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64694" w:rsidRDefault="00364694">
      <w:pPr>
        <w:pStyle w:val="EcoNormal"/>
        <w:jc w:val="both"/>
        <w:outlineLvl w:val="0"/>
      </w:pPr>
      <w:bookmarkStart w:id="1" w:name="_GoBack"/>
      <w:bookmarkEnd w:id="1"/>
    </w:p>
    <w:p w:rsidR="00364694" w:rsidRDefault="00364694">
      <w:pPr>
        <w:pStyle w:val="EcoTitle"/>
        <w:jc w:val="center"/>
        <w:outlineLvl w:val="0"/>
      </w:pPr>
      <w:r>
        <w:t>ПРАВИТЕЛЬСТВО РОССИЙСКОЙ ФЕДЕРАЦИИ</w:t>
      </w:r>
    </w:p>
    <w:p w:rsidR="00364694" w:rsidRDefault="00364694">
      <w:pPr>
        <w:pStyle w:val="EcoTitle"/>
        <w:jc w:val="center"/>
      </w:pPr>
    </w:p>
    <w:p w:rsidR="00364694" w:rsidRDefault="00364694">
      <w:pPr>
        <w:pStyle w:val="EcoTitle"/>
        <w:jc w:val="center"/>
      </w:pPr>
      <w:r>
        <w:t>ПОСТАНОВЛЕНИЕ</w:t>
      </w:r>
    </w:p>
    <w:p w:rsidR="00364694" w:rsidRDefault="00364694">
      <w:pPr>
        <w:pStyle w:val="EcoTitle"/>
        <w:jc w:val="center"/>
      </w:pPr>
      <w:r>
        <w:t>от 16 сентября 2008 г. N 697</w:t>
      </w:r>
    </w:p>
    <w:p w:rsidR="00364694" w:rsidRDefault="00364694">
      <w:pPr>
        <w:pStyle w:val="EcoTitle"/>
        <w:jc w:val="center"/>
      </w:pPr>
    </w:p>
    <w:p w:rsidR="00364694" w:rsidRDefault="00364694">
      <w:pPr>
        <w:pStyle w:val="EcoTitle"/>
        <w:jc w:val="center"/>
      </w:pPr>
      <w:r>
        <w:t>ОБ УТВЕРЖДЕНИИ ПОЛОЖЕНИЯ</w:t>
      </w:r>
    </w:p>
    <w:p w:rsidR="00364694" w:rsidRDefault="00364694">
      <w:pPr>
        <w:pStyle w:val="EcoTitle"/>
        <w:jc w:val="center"/>
      </w:pPr>
      <w:r>
        <w:t>О ПРИНЯТИИ РЕШЕНИЯ О ПРЕКРАЩЕНИИ ПРАВА ПОЛЬЗОВАНИЯ</w:t>
      </w:r>
    </w:p>
    <w:p w:rsidR="00364694" w:rsidRDefault="00364694">
      <w:pPr>
        <w:pStyle w:val="EcoTitle"/>
        <w:jc w:val="center"/>
      </w:pPr>
      <w:r>
        <w:t>УЧАСТКОМ НЕДР ФЕДЕРАЛЬНОГО ЗНАЧЕНИЯ ДЛЯ РАЗВЕДКИ И ДОБЫЧИ</w:t>
      </w:r>
    </w:p>
    <w:p w:rsidR="00364694" w:rsidRDefault="00364694">
      <w:pPr>
        <w:pStyle w:val="EcoTitle"/>
        <w:jc w:val="center"/>
      </w:pPr>
      <w:r>
        <w:t>ПОЛЕЗНЫХ ИСКОПАЕМЫХ В СЛУЧАЕ ОСУЩЕСТВЛЕНИЯ ГЕОЛОГИЧЕСКОГО</w:t>
      </w:r>
    </w:p>
    <w:p w:rsidR="00364694" w:rsidRDefault="00364694">
      <w:pPr>
        <w:pStyle w:val="EcoTitle"/>
        <w:jc w:val="center"/>
      </w:pPr>
      <w:r>
        <w:t>ИЗУЧЕНИЯ НЕДР ПО СОВМЕЩЕННОЙ ЛИЦЕНЗИИ</w:t>
      </w:r>
    </w:p>
    <w:p w:rsidR="00364694" w:rsidRDefault="00364694">
      <w:pPr>
        <w:pStyle w:val="EcoNormal"/>
        <w:jc w:val="center"/>
      </w:pPr>
    </w:p>
    <w:p w:rsidR="00364694" w:rsidRDefault="00364694">
      <w:pPr>
        <w:pStyle w:val="EcoNormal"/>
        <w:ind w:firstLine="540"/>
        <w:jc w:val="both"/>
      </w:pPr>
      <w:r>
        <w:t>В соответствии со статьей 2.1 Закона Российской Федерации "О недрах" Правительство Российской Федерации постановляет:</w:t>
      </w:r>
    </w:p>
    <w:p w:rsidR="00364694" w:rsidRDefault="00364694">
      <w:pPr>
        <w:pStyle w:val="EcoNormal"/>
        <w:ind w:firstLine="540"/>
        <w:jc w:val="both"/>
      </w:pPr>
      <w:r>
        <w:t>Утвердить прилагаемое Положение о принятии решения о прекращении права пользования участком недр федерального значения для разведки и добычи полезных ископаемых в случае осуществления геологического изучения недр по совмещенной лицензии.</w:t>
      </w:r>
    </w:p>
    <w:p w:rsidR="00364694" w:rsidRDefault="00364694">
      <w:pPr>
        <w:pStyle w:val="EcoNormal"/>
        <w:ind w:firstLine="540"/>
        <w:jc w:val="both"/>
      </w:pPr>
    </w:p>
    <w:p w:rsidR="00364694" w:rsidRDefault="00364694">
      <w:pPr>
        <w:pStyle w:val="EcoNormal"/>
        <w:jc w:val="right"/>
      </w:pPr>
      <w:r>
        <w:t>Председатель Правительства</w:t>
      </w:r>
    </w:p>
    <w:p w:rsidR="00364694" w:rsidRDefault="00364694">
      <w:pPr>
        <w:pStyle w:val="EcoNormal"/>
        <w:jc w:val="right"/>
      </w:pPr>
      <w:r>
        <w:t>Российской Федерации</w:t>
      </w:r>
    </w:p>
    <w:p w:rsidR="00364694" w:rsidRDefault="00364694">
      <w:pPr>
        <w:pStyle w:val="EcoNormal"/>
        <w:jc w:val="right"/>
      </w:pPr>
      <w:r>
        <w:t>В.ПУТИН</w:t>
      </w:r>
    </w:p>
    <w:p w:rsidR="00364694" w:rsidRDefault="00364694">
      <w:pPr>
        <w:pStyle w:val="EcoNormal"/>
        <w:jc w:val="right"/>
      </w:pPr>
    </w:p>
    <w:p w:rsidR="00364694" w:rsidRDefault="00364694">
      <w:pPr>
        <w:pStyle w:val="EcoNormal"/>
        <w:jc w:val="right"/>
      </w:pPr>
    </w:p>
    <w:p w:rsidR="00364694" w:rsidRDefault="00364694">
      <w:pPr>
        <w:pStyle w:val="EcoNormal"/>
        <w:jc w:val="right"/>
      </w:pPr>
    </w:p>
    <w:p w:rsidR="00364694" w:rsidRDefault="00364694">
      <w:pPr>
        <w:pStyle w:val="EcoNormal"/>
        <w:jc w:val="right"/>
      </w:pPr>
    </w:p>
    <w:p w:rsidR="00364694" w:rsidRDefault="00364694">
      <w:pPr>
        <w:pStyle w:val="EcoNormal"/>
        <w:jc w:val="right"/>
      </w:pPr>
    </w:p>
    <w:p w:rsidR="00364694" w:rsidRDefault="00364694">
      <w:pPr>
        <w:pStyle w:val="EcoNormal"/>
        <w:jc w:val="right"/>
        <w:outlineLvl w:val="0"/>
      </w:pPr>
      <w:r>
        <w:t>Утверждено</w:t>
      </w:r>
    </w:p>
    <w:p w:rsidR="00364694" w:rsidRDefault="00364694">
      <w:pPr>
        <w:pStyle w:val="EcoNormal"/>
        <w:jc w:val="right"/>
      </w:pPr>
      <w:r>
        <w:t>Постановлением Правительства</w:t>
      </w:r>
    </w:p>
    <w:p w:rsidR="00364694" w:rsidRDefault="00364694">
      <w:pPr>
        <w:pStyle w:val="EcoNormal"/>
        <w:jc w:val="right"/>
      </w:pPr>
      <w:r>
        <w:t>Российской Федерации</w:t>
      </w:r>
    </w:p>
    <w:p w:rsidR="00364694" w:rsidRDefault="00364694">
      <w:pPr>
        <w:pStyle w:val="EcoNormal"/>
        <w:jc w:val="right"/>
      </w:pPr>
      <w:r>
        <w:t>от 16 сентября 2008 г. N 697</w:t>
      </w:r>
    </w:p>
    <w:p w:rsidR="00364694" w:rsidRDefault="00364694">
      <w:pPr>
        <w:pStyle w:val="EcoNormal"/>
        <w:jc w:val="right"/>
      </w:pPr>
    </w:p>
    <w:p w:rsidR="00364694" w:rsidRDefault="00364694">
      <w:pPr>
        <w:pStyle w:val="EcoTitle"/>
        <w:jc w:val="center"/>
      </w:pPr>
      <w:bookmarkStart w:id="2" w:name="P28"/>
      <w:bookmarkEnd w:id="2"/>
      <w:r>
        <w:t>ПОЛОЖЕНИЕ</w:t>
      </w:r>
    </w:p>
    <w:p w:rsidR="00364694" w:rsidRDefault="00364694">
      <w:pPr>
        <w:pStyle w:val="EcoTitle"/>
        <w:jc w:val="center"/>
      </w:pPr>
      <w:r>
        <w:t>О ПРИНЯТИИ РЕШЕНИЯ О ПРЕКРАЩЕНИИ ПРАВА ПОЛЬЗОВАНИЯ</w:t>
      </w:r>
    </w:p>
    <w:p w:rsidR="00364694" w:rsidRDefault="00364694">
      <w:pPr>
        <w:pStyle w:val="EcoTitle"/>
        <w:jc w:val="center"/>
      </w:pPr>
      <w:r>
        <w:t>УЧАСТКОМ НЕДР ФЕДЕРАЛЬНОГО ЗНАЧЕНИЯ ДЛЯ РАЗВЕДКИ И ДОБЫЧИ</w:t>
      </w:r>
    </w:p>
    <w:p w:rsidR="00364694" w:rsidRDefault="00364694">
      <w:pPr>
        <w:pStyle w:val="EcoTitle"/>
        <w:jc w:val="center"/>
      </w:pPr>
      <w:r>
        <w:t>ПОЛЕЗНЫХ ИСКОПАЕМЫХ В СЛУЧАЕ ОСУЩЕСТВЛЕНИЯ ГЕОЛОГИЧЕСКОГО</w:t>
      </w:r>
    </w:p>
    <w:p w:rsidR="00364694" w:rsidRDefault="00364694">
      <w:pPr>
        <w:pStyle w:val="EcoTitle"/>
        <w:jc w:val="center"/>
      </w:pPr>
      <w:r>
        <w:t>ИЗУЧЕНИЯ НЕДР ПО СОВМЕЩЕННОЙ ЛИЦЕНЗИИ</w:t>
      </w:r>
    </w:p>
    <w:p w:rsidR="00364694" w:rsidRDefault="00364694">
      <w:pPr>
        <w:pStyle w:val="EcoNormal"/>
        <w:jc w:val="center"/>
      </w:pPr>
    </w:p>
    <w:p w:rsidR="00364694" w:rsidRDefault="00364694">
      <w:pPr>
        <w:pStyle w:val="EcoNormal"/>
        <w:ind w:firstLine="540"/>
        <w:jc w:val="both"/>
      </w:pPr>
      <w:r>
        <w:t>1. Настоящее Положение устанавливает порядок принятия решения о прекращении права пользования участком недр федерального значения для разведки и добычи полезных ископаемых на нем в случае осуществления геологического изучения недр по совмещенной лицензии (лицензии на право пользования участком недр для геологического изучения, разведки и добычи полезных ископаемых) пользователем недр, являющимся юридическим лицом с участием иностранных инвесторов или иностранным инвестором, при возникновении угрозы обороне страны и безопасности государства.</w:t>
      </w:r>
    </w:p>
    <w:p w:rsidR="00364694" w:rsidRDefault="00364694">
      <w:pPr>
        <w:pStyle w:val="EcoNormal"/>
        <w:ind w:firstLine="540"/>
        <w:jc w:val="both"/>
      </w:pPr>
      <w:r>
        <w:t>2. Разведка и добыча полезных ископаемых, за исключением разведки и добычи полезных ископаемых на участке недр федерального значения юридическим лицом, находящимся под контролем иностранных инвесторов, или иностранным инвестором, могут осуществляться как в процессе геологического изучения недр, так и после его завершения.</w:t>
      </w:r>
    </w:p>
    <w:p w:rsidR="00364694" w:rsidRDefault="00364694">
      <w:pPr>
        <w:pStyle w:val="EcoNormal"/>
        <w:ind w:firstLine="540"/>
        <w:jc w:val="both"/>
      </w:pPr>
      <w:r>
        <w:t>Разведка и добыча полезных ископаемых на участке недр федерального значения юридическим лицом, находящимся под контролем иностранных инвесторов, или иностранным инвестором могут осуществляться на основании решения Правительства Российской Федерации о возможности осуществления на этом участке недр разведки и добычи полезных ископаемых.</w:t>
      </w:r>
    </w:p>
    <w:p w:rsidR="00364694" w:rsidRDefault="00364694">
      <w:pPr>
        <w:pStyle w:val="EcoNormal"/>
        <w:ind w:firstLine="540"/>
        <w:jc w:val="both"/>
      </w:pPr>
      <w:r>
        <w:t xml:space="preserve">3. В случае если в процессе геологического изучения недр, осуществляемого по совмещенной лицензии, пользователем недр, являющимся юридическим лицом с участием иностранных </w:t>
      </w:r>
      <w:r>
        <w:lastRenderedPageBreak/>
        <w:t>инвесторов или иностранным инвестором, открыто месторождение полезных ископаемых, по своим характеристикам отвечающее требованиям, установленным частью третьей статьи 2.1 Закона Российской Федерации "О недрах", Правительством Российской Федерации может быть принято решение о прекращении права пользования участком недр для разведки и добычи полезных ископаемых на нем при возникновении угрозы обороне страны и безопасности государства.</w:t>
      </w:r>
    </w:p>
    <w:p w:rsidR="00364694" w:rsidRDefault="00364694">
      <w:pPr>
        <w:pStyle w:val="EcoNormal"/>
        <w:ind w:firstLine="540"/>
        <w:jc w:val="both"/>
      </w:pPr>
      <w:r>
        <w:t>4. Постановка на государственный учет разведанных на участке недр запасов полезных ископаемых осуществляется на основании заключения государственной экспертизы о промышленной значимости этих запасов. Если по результатам проведения государственной экспертизы запасов полезных ископаемых установлено, что месторождение по своим характеристикам отвечает требованиям части третьей статьи 2.1 Закона Российской Федерации "О недрах", пользователь такого участка недр (далее - пользователь недр) подает в Федеральное агентство по недропользованию заявку для рассмотрения возможности осуществления разведки и добычи полезных ископаемых на этом участке недр (далее - заявка).</w:t>
      </w:r>
    </w:p>
    <w:p w:rsidR="00364694" w:rsidRDefault="00364694">
      <w:pPr>
        <w:pStyle w:val="EcoNormal"/>
        <w:ind w:firstLine="540"/>
        <w:jc w:val="both"/>
      </w:pPr>
      <w:bookmarkStart w:id="3" w:name="P39"/>
      <w:bookmarkEnd w:id="3"/>
      <w:r>
        <w:t>5. К заявке прилагаются следующие документы:</w:t>
      </w:r>
    </w:p>
    <w:p w:rsidR="00364694" w:rsidRDefault="00364694">
      <w:pPr>
        <w:pStyle w:val="EcoNormal"/>
        <w:ind w:firstLine="540"/>
        <w:jc w:val="both"/>
      </w:pPr>
      <w:r>
        <w:t>а) копии учредительных документов пользователя недр (с предъявлением оригиналов, если копии не заверены) и сведения о внесении записи о юридическом лице в Единый государственный реестр юридических лиц;</w:t>
      </w:r>
    </w:p>
    <w:p w:rsidR="00364694" w:rsidRDefault="00364694">
      <w:pPr>
        <w:pStyle w:val="EcoNormal"/>
        <w:ind w:firstLine="540"/>
        <w:jc w:val="both"/>
      </w:pPr>
      <w:r>
        <w:t>б) перечень лиц, входящих в одну с пользователем недр группу лиц, с указанием оснований, по которым такие лица входят в эту группу, по форме, утверждаемой Федеральной антимонопольной службой. Группа лиц, в которую входит пользователь недр, определяется в соответствии с Федеральным законом "О защите конкуренции";</w:t>
      </w:r>
    </w:p>
    <w:p w:rsidR="00364694" w:rsidRDefault="00364694">
      <w:pPr>
        <w:pStyle w:val="EcoNormal"/>
        <w:ind w:firstLine="540"/>
        <w:jc w:val="both"/>
      </w:pPr>
      <w:r>
        <w:t>в) сведения о постановке пользователя недр на учет в налоговом органе с указанием идентификационного номера налогоплательщика, заверенная в установленном законодательством Российской Федерации порядке (с предъявлением оригинала, если копия не заверена);</w:t>
      </w:r>
    </w:p>
    <w:p w:rsidR="00364694" w:rsidRDefault="00364694">
      <w:pPr>
        <w:pStyle w:val="EcoNormal"/>
        <w:ind w:firstLine="540"/>
        <w:jc w:val="both"/>
      </w:pPr>
      <w:r>
        <w:t>г) копия бухгалтерского баланса пользователя недр за год, предшествующий подаче заявки, с отметкой налогового органа о его принятии;</w:t>
      </w:r>
    </w:p>
    <w:p w:rsidR="00364694" w:rsidRDefault="00364694">
      <w:pPr>
        <w:pStyle w:val="EcoNormal"/>
        <w:ind w:firstLine="540"/>
        <w:jc w:val="both"/>
      </w:pPr>
      <w:r>
        <w:t>д) данные, документально подтверждающие проведение пользователем недр работ по поиску и оценке месторождения полезных ископаемых на предоставленном ему в пользование участке недр;</w:t>
      </w:r>
    </w:p>
    <w:p w:rsidR="00364694" w:rsidRDefault="00364694">
      <w:pPr>
        <w:pStyle w:val="EcoNormal"/>
        <w:ind w:firstLine="540"/>
        <w:jc w:val="both"/>
      </w:pPr>
      <w:r>
        <w:t>е) сведения о заключении государственной экспертизы запасов полезных ископаемых, подтверждающего промышленную значимость этих запасов и определяющего, что месторождение полезных ископаемых по своим характеристикам отвечает требованиям, установленным частью третьей статьи 2.1 Закона Российской Федерации "О недрах";</w:t>
      </w:r>
    </w:p>
    <w:p w:rsidR="00364694" w:rsidRDefault="00364694">
      <w:pPr>
        <w:pStyle w:val="EcoNormal"/>
        <w:ind w:firstLine="540"/>
        <w:jc w:val="both"/>
      </w:pPr>
      <w:r>
        <w:t>ж) документы, содержащие сведения о лицах, осуществляющих прямой или косвенный контроль над пользователем недр, и о признаках нахождения пользователя недр под контролем иностранного инвестора в соответствии со статьей 5 Федерального закона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(с указанием наименования, места нахождения, адреса, указанного в Едином государственном реестре юридических лиц, контактной информации (для юридических лиц), фамилии, имени, отчества (при наличии), места жительства и контактной информации (для физических лиц);</w:t>
      </w:r>
    </w:p>
    <w:p w:rsidR="00364694" w:rsidRDefault="00364694">
      <w:pPr>
        <w:pStyle w:val="EcoNormal"/>
        <w:ind w:firstLine="540"/>
        <w:jc w:val="both"/>
      </w:pPr>
      <w:r>
        <w:t>з) документы, содержащие сведения о конечных выгодоприобретателях (</w:t>
      </w:r>
      <w:proofErr w:type="spellStart"/>
      <w:r>
        <w:t>бенефициарных</w:t>
      </w:r>
      <w:proofErr w:type="spellEnd"/>
      <w:r>
        <w:t xml:space="preserve"> владельцах) лиц, осуществляющих прямой или косвенный контроль над пользователем недр (с указанием фамилии, имени, отчества, даты рождения, места жительства, индивидуального номера налогоплательщика, информации о гражданстве Российской Федерации, наличии (отсутствии) иного гражданства, налоговом </w:t>
      </w:r>
      <w:proofErr w:type="spellStart"/>
      <w:r>
        <w:t>резидентстве</w:t>
      </w:r>
      <w:proofErr w:type="spellEnd"/>
      <w:r>
        <w:t>);</w:t>
      </w:r>
    </w:p>
    <w:p w:rsidR="00364694" w:rsidRDefault="00364694">
      <w:pPr>
        <w:pStyle w:val="EcoNormal"/>
        <w:ind w:firstLine="540"/>
        <w:jc w:val="both"/>
      </w:pPr>
      <w:r>
        <w:t xml:space="preserve">и) документы, содержащие сведения об участии лиц, осуществляющих прямой или косвенный контроль над пользователем недр, и лица, исполняющего функции единоличного исполнительного органа пользователя недр, в соглашениях, которые связаны с управлением деятельностью пользователя недр (определением решений органов управления пользователя недр, в том числе условий осуществления предпринимательской деятельности) и по которым указанные лица обязуются осуществлять определенным образом свои права и (или) </w:t>
      </w:r>
      <w:r>
        <w:lastRenderedPageBreak/>
        <w:t>воздерживаться от осуществления указанных прав.</w:t>
      </w:r>
    </w:p>
    <w:p w:rsidR="00364694" w:rsidRDefault="00364694">
      <w:pPr>
        <w:pStyle w:val="EcoNormal"/>
        <w:ind w:firstLine="540"/>
        <w:jc w:val="both"/>
      </w:pPr>
      <w:r>
        <w:t>5(1). В случае представления документов и сведений, предусмотренных пунктом 5 настоящего Положения, не в полном объеме заявка не принимается к рассмотрению, о чем Федеральное агентство по недропользованию уведомляет пользователя недр в течение 3 рабочих дней со дня поступления заявки.</w:t>
      </w:r>
    </w:p>
    <w:p w:rsidR="00364694" w:rsidRDefault="00364694">
      <w:pPr>
        <w:pStyle w:val="EcoNormal"/>
        <w:ind w:firstLine="540"/>
        <w:jc w:val="both"/>
      </w:pPr>
      <w:r>
        <w:t>6. Федеральное агентство по недропользованию в течение 3 рабочих дней с даты поступления заявки и документов, указанных в пункте 5 настоящего Постановления, направляет их копии в Федеральную антимонопольную службу, которая рассматривает представленные копии и в течение 20 рабочих дней с даты их получения направляет информацию по результатам рассмотрения (далее - информация Федеральной антимонопольной службы) в Федеральное агентство по недропользованию.</w:t>
      </w:r>
    </w:p>
    <w:p w:rsidR="00364694" w:rsidRDefault="00364694">
      <w:pPr>
        <w:pStyle w:val="EcoNormal"/>
        <w:ind w:firstLine="540"/>
        <w:jc w:val="both"/>
      </w:pPr>
      <w:r>
        <w:t>В случае необходимости Федеральная антимонопольная служба вправе запросить у пользователя недр дополнительные материалы и сведения, необходимые для подготовки информации. В случае рассмотрения дополнительных материалов и сведений срок подготовки информации может быть увеличен, но не более чем на 15 дней, о чем Федеральная антимонопольная служба обязана проинформировать Федеральное агентство по недропользованию.</w:t>
      </w:r>
    </w:p>
    <w:p w:rsidR="00364694" w:rsidRDefault="00364694">
      <w:pPr>
        <w:pStyle w:val="EcoNormal"/>
        <w:ind w:firstLine="540"/>
        <w:jc w:val="both"/>
      </w:pPr>
      <w:r>
        <w:t>7. Федеральное агентство по недропользованию рассматривает заявку и документы, указанные в пункте 5 настоящего Положения, в течение 30 рабочих дней с даты их получения.</w:t>
      </w:r>
    </w:p>
    <w:p w:rsidR="00364694" w:rsidRDefault="00364694">
      <w:pPr>
        <w:pStyle w:val="EcoNormal"/>
        <w:ind w:firstLine="540"/>
        <w:jc w:val="both"/>
      </w:pPr>
      <w:r>
        <w:t>По результатам рассмотрения заявки и указанных документов, а также информации Федеральной антимонопольной службы Федеральное агентство по недропользованию подготавливает проект решения Правительства Российской Федерации о возможности осуществления пользователем недр, являющимся юридическим лицом, находящимся под контролем иностранного инвестора, или иностранным инвестором, разведки и добычи полезных ископаемых на участке недр и направляет его вместе с информацией Федеральной антимонопольной службы на согласование в Министерство обороны Российской Федерации и Федеральную службу безопасности Российской Федерации.</w:t>
      </w:r>
    </w:p>
    <w:p w:rsidR="00364694" w:rsidRDefault="00364694">
      <w:pPr>
        <w:pStyle w:val="EcoNormal"/>
        <w:ind w:firstLine="540"/>
        <w:jc w:val="both"/>
      </w:pPr>
      <w:r>
        <w:t>В случае если пользователь недр не является юридическим лицом, находящимся под контролем иностранного инвестора, или иностранным инвестором, Федеральное агентство по недропользованию в 3-дневный срок с даты получения информации Федеральной антимонопольной службы уведомляет пользователя недр о возможности осуществления разведки и добычи полезных ископаемых на участке недр федерального значения без решения Правительства Российской Федерации.</w:t>
      </w:r>
    </w:p>
    <w:p w:rsidR="00364694" w:rsidRDefault="00364694">
      <w:pPr>
        <w:pStyle w:val="EcoNormal"/>
        <w:ind w:firstLine="540"/>
        <w:jc w:val="both"/>
      </w:pPr>
      <w:bookmarkStart w:id="4" w:name="P55"/>
      <w:bookmarkEnd w:id="4"/>
      <w:r>
        <w:t>8. В случае если Министерство обороны Российской Федерации и (или) Федеральная служба безопасности Российской Федерации отказали в согласовании проекта решения Правительства Российской Федерации о возможности осуществления пользователем недр, являющимся юридическим лицом с участием иностранных инвесторов или иностранным инвестором, разведки и добычи полезных ископаемых на участке недр в связи с возникновением угрозы обороне страны и безопасности государства, Федеральное агентство по недропользованию в 7-дневный срок с даты получения отказов в согласовании направляет в Министерство природных ресурсов и экологии Российской Федерации следующие документы:</w:t>
      </w:r>
    </w:p>
    <w:p w:rsidR="00364694" w:rsidRDefault="00364694">
      <w:pPr>
        <w:pStyle w:val="EcoNormal"/>
        <w:ind w:firstLine="540"/>
        <w:jc w:val="both"/>
      </w:pPr>
      <w:r>
        <w:t>а) отказ Министерства обороны Российской Федерации и (или) Федеральной службы безопасности Российской Федерации в согласовании указанного проекта решения Правительства Российской Федерации;</w:t>
      </w:r>
    </w:p>
    <w:p w:rsidR="00364694" w:rsidRDefault="00364694">
      <w:pPr>
        <w:pStyle w:val="EcoNormal"/>
        <w:ind w:firstLine="540"/>
        <w:jc w:val="both"/>
      </w:pPr>
      <w:r>
        <w:t>б) информация Федеральной антимонопольной службы;</w:t>
      </w:r>
    </w:p>
    <w:p w:rsidR="00364694" w:rsidRDefault="00364694">
      <w:pPr>
        <w:pStyle w:val="EcoNormal"/>
        <w:ind w:firstLine="540"/>
        <w:jc w:val="both"/>
      </w:pPr>
      <w:r>
        <w:t>в) копии учредительных документов пользователя недр;</w:t>
      </w:r>
    </w:p>
    <w:p w:rsidR="00364694" w:rsidRDefault="00364694">
      <w:pPr>
        <w:pStyle w:val="EcoNormal"/>
        <w:ind w:firstLine="540"/>
        <w:jc w:val="both"/>
      </w:pPr>
      <w:r>
        <w:t>г) копия свидетельства о поставке пользователя недр на учет в налоговом органе;</w:t>
      </w:r>
    </w:p>
    <w:p w:rsidR="00364694" w:rsidRDefault="00364694">
      <w:pPr>
        <w:pStyle w:val="EcoNormal"/>
        <w:ind w:firstLine="540"/>
        <w:jc w:val="both"/>
      </w:pPr>
      <w:r>
        <w:t>д) копия бухгалтерского баланса пользователя недр за год, предшествующий подаче заявки;</w:t>
      </w:r>
    </w:p>
    <w:p w:rsidR="00364694" w:rsidRDefault="00364694">
      <w:pPr>
        <w:pStyle w:val="EcoNormal"/>
        <w:ind w:firstLine="540"/>
        <w:jc w:val="both"/>
      </w:pPr>
      <w:r>
        <w:t>е) данные, документально подтверждающие проведение пользователем недр работ по поиску и оценке месторождения полезных ископаемых на предоставленном ему в пользование участке недр;</w:t>
      </w:r>
    </w:p>
    <w:p w:rsidR="00364694" w:rsidRDefault="00364694">
      <w:pPr>
        <w:pStyle w:val="EcoNormal"/>
        <w:ind w:firstLine="540"/>
        <w:jc w:val="both"/>
      </w:pPr>
      <w:r>
        <w:t xml:space="preserve">ж) копия заключения государственной экспертизы запасов полезных ископаемых, подтверждающего промышленную значимость этих запасов и определяющего, что месторождение полезных ископаемых по своим характеристикам отвечает требованиям, установленным частью </w:t>
      </w:r>
      <w:r>
        <w:lastRenderedPageBreak/>
        <w:t>третьей статьи 2.1 Закона Российской Федерации "О недрах".</w:t>
      </w:r>
    </w:p>
    <w:p w:rsidR="00364694" w:rsidRDefault="00364694">
      <w:pPr>
        <w:pStyle w:val="EcoNormal"/>
        <w:ind w:firstLine="540"/>
        <w:jc w:val="both"/>
      </w:pPr>
      <w:r>
        <w:t>9. Министерство природных ресурсов и экологии Российской Федерации на основании документов, представленных в соответствии с пунктом 8 настоящего Положения, подготавливает проект решения Правительства Российской Федерации о прекращении права пользования участком недр для разведки и добычи полезных ископаемых на нем.</w:t>
      </w:r>
    </w:p>
    <w:p w:rsidR="00364694" w:rsidRDefault="00364694">
      <w:pPr>
        <w:pStyle w:val="EcoNormal"/>
        <w:ind w:firstLine="540"/>
        <w:jc w:val="both"/>
      </w:pPr>
      <w:r>
        <w:t>10. Министерство природных ресурсов и экологии Российской Федерации согласовывает проект решения Правительства Российской Федерации о прекращении права пользования участком недр для разведки и добычи полезных ископаемых на нем с Министерством обороны Российской Федерации и Федеральной службой безопасности Российской Федерации и в 10-дневный срок с даты согласования вносит его в установленном порядке в Правительство Российской Федерации с приложением документов, указанных в пункте 8 настоящего Положения.</w:t>
      </w:r>
    </w:p>
    <w:p w:rsidR="00364694" w:rsidRDefault="00364694">
      <w:pPr>
        <w:pStyle w:val="EcoNormal"/>
        <w:ind w:firstLine="540"/>
        <w:jc w:val="both"/>
      </w:pPr>
      <w:bookmarkStart w:id="5" w:name="P65"/>
      <w:bookmarkEnd w:id="5"/>
      <w:r>
        <w:t>11. Согласованный с Министерством обороны Российской Федерации и Федеральной службой безопасности Российской Федерации проект решения Правительства Российской Федерации о возможности осуществления пользователем недр разведки и добычи полезных ископаемых на участке недр Федеральное агентство по недропользованию направляет в 10-дневный срок с даты его согласования с указанными органами в Министерство природных ресурсов и экологии Российской Федерации с приложением следующих документов:</w:t>
      </w:r>
    </w:p>
    <w:p w:rsidR="00364694" w:rsidRDefault="00364694">
      <w:pPr>
        <w:pStyle w:val="EcoNormal"/>
        <w:ind w:firstLine="540"/>
        <w:jc w:val="both"/>
      </w:pPr>
      <w:r>
        <w:t>а) информация Федеральной антимонопольной службы;</w:t>
      </w:r>
    </w:p>
    <w:p w:rsidR="00364694" w:rsidRDefault="00364694">
      <w:pPr>
        <w:pStyle w:val="EcoNormal"/>
        <w:ind w:firstLine="540"/>
        <w:jc w:val="both"/>
      </w:pPr>
      <w:r>
        <w:t>б) копии учредительных документов пользователя недр;</w:t>
      </w:r>
    </w:p>
    <w:p w:rsidR="00364694" w:rsidRDefault="00364694">
      <w:pPr>
        <w:pStyle w:val="EcoNormal"/>
        <w:ind w:firstLine="540"/>
        <w:jc w:val="both"/>
      </w:pPr>
      <w:r>
        <w:t>в) копия свидетельства о постановке пользователя недр на учет в налоговом органе;</w:t>
      </w:r>
    </w:p>
    <w:p w:rsidR="00364694" w:rsidRDefault="00364694">
      <w:pPr>
        <w:pStyle w:val="EcoNormal"/>
        <w:ind w:firstLine="540"/>
        <w:jc w:val="both"/>
      </w:pPr>
      <w:r>
        <w:t>г) копия бухгалтерского баланса пользователя недр за год, предшествующий подаче заявки;</w:t>
      </w:r>
    </w:p>
    <w:p w:rsidR="00364694" w:rsidRDefault="00364694">
      <w:pPr>
        <w:pStyle w:val="EcoNormal"/>
        <w:ind w:firstLine="540"/>
        <w:jc w:val="both"/>
      </w:pPr>
      <w:r>
        <w:t>д) данные, документально подтверждающие проведение пользователем недр работ по поиску и оценке месторождения полезных ископаемых на предоставленном ему в пользование участке недр;</w:t>
      </w:r>
    </w:p>
    <w:p w:rsidR="00364694" w:rsidRDefault="00364694">
      <w:pPr>
        <w:pStyle w:val="EcoNormal"/>
        <w:ind w:firstLine="540"/>
        <w:jc w:val="both"/>
      </w:pPr>
      <w:r>
        <w:t>е) копия заключения государственной экспертизы запасов полезных ископаемых, подтверждающего промышленную значимость этих запасов и определяющего, что месторождение полезных ископаемых по своим характеристикам отвечает требованиям, установленным частью третьей статьи 2.1 Закона Российской Федерации "О недрах".</w:t>
      </w:r>
    </w:p>
    <w:p w:rsidR="00364694" w:rsidRDefault="00364694">
      <w:pPr>
        <w:pStyle w:val="EcoNormal"/>
        <w:ind w:firstLine="540"/>
        <w:jc w:val="both"/>
      </w:pPr>
      <w:r>
        <w:t>12. Министерство природных ресурсов и экологии Российской Федерации в 10-дневный срок с даты получения от Федерального агентства по недропользованию проекта решения Правительства Российской Федерации о возможности осуществления пользователем недр разведки и добычи полезных ископаемых на участке недр вносит его, а также документы, указанные в пункте 11 настоящего Положения, в установленном порядке в Правительство Российской Федерации.</w:t>
      </w:r>
    </w:p>
    <w:p w:rsidR="00364694" w:rsidRDefault="00364694">
      <w:pPr>
        <w:pStyle w:val="EcoNormal"/>
        <w:ind w:firstLine="540"/>
        <w:jc w:val="both"/>
      </w:pPr>
    </w:p>
    <w:p w:rsidR="00364694" w:rsidRDefault="00364694">
      <w:pPr>
        <w:pStyle w:val="EcoNormal"/>
        <w:ind w:firstLine="540"/>
        <w:jc w:val="both"/>
      </w:pPr>
    </w:p>
    <w:p w:rsidR="00364694" w:rsidRDefault="00364694">
      <w:pPr>
        <w:pStyle w:val="EcoNormal"/>
        <w:pBdr>
          <w:top w:val="single" w:sz="6" w:space="0" w:color="auto"/>
        </w:pBdr>
        <w:spacing w:before="100" w:after="100"/>
        <w:jc w:val="both"/>
        <w:rPr>
          <w:sz w:val="2"/>
          <w:szCs w:val="2"/>
        </w:rPr>
      </w:pPr>
    </w:p>
    <w:p w:rsidR="00D0428B" w:rsidRDefault="00D0428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64694"/>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364694"/>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36469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