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54A58" w:rsidRPr="002432E5" w:rsidRDefault="00F54A58" w:rsidP="002432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432E5">
        <w:rPr>
          <w:rFonts w:ascii="Times New Roman" w:hAnsi="Times New Roman" w:cs="Times New Roman"/>
          <w:b/>
          <w:sz w:val="24"/>
          <w:szCs w:val="24"/>
        </w:rPr>
        <w:t>ОБ УТВЕРЖДЕНИИ ПОРЯДКА РАЗРАБОТКИ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  <w:proofErr w:type="gramEnd"/>
    </w:p>
    <w:p w:rsidR="00F54A58" w:rsidRPr="002432E5" w:rsidRDefault="00F54A58" w:rsidP="002432E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4A58" w:rsidRPr="002432E5" w:rsidRDefault="00F54A58" w:rsidP="002432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2432E5">
      <w:pPr>
        <w:jc w:val="center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МИНИСТЕРСТВО ЖИЛИЩНО-КОММУНАЛЬНОГО ХОЗЯЙСТВА АСТРАХАНСКОЙ ОБЛАСТИ</w:t>
      </w:r>
    </w:p>
    <w:p w:rsidR="00F54A58" w:rsidRPr="002432E5" w:rsidRDefault="00F54A58" w:rsidP="002432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2432E5">
      <w:pPr>
        <w:jc w:val="center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54A58" w:rsidRPr="002432E5" w:rsidRDefault="00F54A58" w:rsidP="002432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2432E5">
      <w:pPr>
        <w:jc w:val="center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от 23 марта 2016 года N 4-п</w:t>
      </w:r>
    </w:p>
    <w:p w:rsidR="00F54A58" w:rsidRPr="002432E5" w:rsidRDefault="00F54A58" w:rsidP="002432E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2432E5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432E5">
        <w:rPr>
          <w:rFonts w:ascii="Times New Roman" w:hAnsi="Times New Roman" w:cs="Times New Roman"/>
          <w:sz w:val="24"/>
          <w:szCs w:val="24"/>
        </w:rPr>
        <w:t>ОБ УТВЕРЖДЕНИИ ПОРЯДКА РАЗРАБОТКИ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  <w:proofErr w:type="gramEnd"/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432E5">
        <w:rPr>
          <w:rFonts w:ascii="Times New Roman" w:hAnsi="Times New Roman" w:cs="Times New Roman"/>
          <w:sz w:val="24"/>
          <w:szCs w:val="24"/>
        </w:rPr>
        <w:t>В соответствии с Приказом Министерства природных ресурсов и экологии Российской Федерации от 05.08.2014 N 349 "Об утверждении Методических указаний по разработке проектов нормативов образования отходов и лимитов на их размещение", Законом Астраханской области от 28.12.2015 N 107/2015-ОЗ "Об отдельных вопросах правового регулирования отношений в области обращения с отходами производства и потребления на территории Астраханской области", Постановлением Правительства Астраханской области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от 18.03.2010 N 101-П "О министерстве </w:t>
      </w:r>
      <w:r w:rsidRPr="002432E5">
        <w:rPr>
          <w:rFonts w:ascii="Times New Roman" w:hAnsi="Times New Roman" w:cs="Times New Roman"/>
          <w:sz w:val="24"/>
          <w:szCs w:val="24"/>
        </w:rPr>
        <w:lastRenderedPageBreak/>
        <w:t>жилищно-коммунального хозяйства Астраханской области" министерство жилищно-коммунального хозяйства Астраханской области постановляет: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Утвердить прилагаемый Порядок разработки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согласно приложению к настоящему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Постановлению.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2. Отделу правового и кадрового обеспечения министерства жилищно-коммунального хозяйства Астраханской области (Калмыков Д.И.):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не позднее трех рабочих дней со дня подписания постановления направить его копию в агентство связи и массовых коммуникаций Астраханской области для его официального опубликования;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не позднее семи рабочих дней со дня подписания постановления направить его копию в прокуратуру Астраханской области;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в семидневный срок со дня принятия постановления направить его копию в Управление Министерства юстиции Российской Федерации по Астраханской области;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в семидневный срок со дня принятия постановления обеспечить включение его в справочно-правовые системы "Система Гарант" ЗАО НПП "Астрахань-Гарант-Сервис" и "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КонсультантПлюс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>" ЗАО "ТЕЛЕКОМ-СКИФ";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разместить постановление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на официальном сайте министерства жилищно-коммунального хозяйства Астраханской области http://zhkh.astrobl.ru.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3. Постановление вступает в силу со дня его официального опубликования.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Министр</w:t>
      </w:r>
    </w:p>
    <w:p w:rsidR="00F54A58" w:rsidRDefault="00F54A58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С.В.КУЧУМОВ</w:t>
      </w:r>
    </w:p>
    <w:p w:rsidR="002432E5" w:rsidRPr="00337739" w:rsidRDefault="002432E5" w:rsidP="00F54A58">
      <w:pPr>
        <w:rPr>
          <w:rFonts w:ascii="Times New Roman" w:hAnsi="Times New Roman" w:cs="Times New Roman"/>
          <w:b/>
          <w:sz w:val="24"/>
          <w:szCs w:val="24"/>
        </w:rPr>
      </w:pPr>
    </w:p>
    <w:p w:rsidR="00F54A58" w:rsidRPr="00337739" w:rsidRDefault="00F54A58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37739">
        <w:rPr>
          <w:rFonts w:ascii="Times New Roman" w:hAnsi="Times New Roman" w:cs="Times New Roman"/>
          <w:b/>
          <w:sz w:val="24"/>
          <w:szCs w:val="24"/>
        </w:rPr>
        <w:t>ПОРЯДОК РАЗРАБОТКИ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  <w:proofErr w:type="gramEnd"/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Порядок разработки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 предназначен для индивидуальных предпринимателей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и юридических лиц (за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предпринимательства), в результате хозяйственной и иной деятельности которых образуются отходы (далее - хозяйствующие субъекты), и министерства жилищно-коммунального развития Астраханской области (далее - министерство), принимающего решение об утверждении нормативов образования и лимитов на размещение отходов.</w:t>
      </w:r>
      <w:proofErr w:type="gramEnd"/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Порядок устанавливает единый подход к разработке и общие требования к содержанию и оформлению проекта нормативов образования отходов и лимитов на их размещение (далее - ПНООЛР), в котором обосновывается предлагаемое обращение со всеми отходами, образующимися в процессе хозяйственной и иной деятельности хозяйствующего субъекта, путем их использования, обезвреживания, размещения, а также передачи другим хозяйствующим субъектам с целью их дальнейшего использования, обезвреживания, размещения.</w:t>
      </w:r>
      <w:proofErr w:type="gramEnd"/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3. Действие Порядка не распространяется на отношения в области обращения с радиоактивными, биологическими и медицинскими отходами.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4. В случае наличия у хозяйствующего субъекта филиала (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>) и (или) обособленного (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>) подразделения (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>), расположенных в пределах Астраханской области и (или) других субъекта Российской Федерации, ПНООЛР разрабатывается по хозяйствующему субъекту отдельно для каждого филиала и обособленного подразделения.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5. Основными задачами при разработке ПНООЛР являются: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определение (расчет) нормативов образования отходов;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определение (расчет) на основе нормативов образования отходов и объема произведенной продукции (оказанных услуг, выполненных работ), количества ежегодно образующихся отходов;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обоснование количества отходов, предлагаемых для использования и (или) обезвреживания;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обоснование количества отходов, предлагаемых для размещения в конкретных объектах размещения отходов.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6. При разработке хозяйствующим субъектом (их филиалом и (или) обособленным подразделениям) нормативов образования отходов и лимитов на их размещение учитываются следующие сведения, включаемые в ПНООЛР: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наличие на производственной территории и вместимость обустроенных мест (площадок) накопления отходов, предназначенных для формирования партии отходов с целью их дальнейшего использования, обезвреживания, размещения, передачи другим хозяйствующим субъектам;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имеющиеся технические возможности по использованию и/или обезвреживанию образующихся отходов индивидуальным предпринимателем, юридическим лицом самостоятельно либо посредством передачи другим хозяйствующим субъектам;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количество предлагаемых к размещению отходов;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- наличие объектов размещения отходов, эксплуатируемых индивидуальным предпринимателем, юридическим лицом или сторонними организациями, а также имеющиеся технические возможности по размещению в них предлагаемого количества отходов каждого вида и их класса опасности;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наличие объектов размещения отходов, эксплуатируемых индивидуальным предпринимателем, юридическим лицом, в государственном реестре объектов размещения отходов, формируемом Федеральной службой по надзору в сфере природопользования.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7. В целях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подтверждения соблюдения утвержденных нормативов образования отходов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и лимитов на их размещение, образовавшихся за отчетный период, хозяйствующими субъектами (их филиалами или обособленными подразделениями) ежегодно в уведомительном порядке составляется и представляется в министерство технический отчет по обращению с отходами.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Технический отчет по обращению с отходами содержит: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подтверждения заявленных в ПНООЛР видов, классов опасности и количества отходов, образовавшихся за отчетный период;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подтверждения фактического использования, обезвреживания, размещения, передачи другим хозяйствующим субъектам отходов, образовавшихся за отчетный период.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8. В ПНООЛР приводятся обоснования предлагаемых нормативов образования конкретных видов отходов в среднем за год на основании нормативов образования отходов. Предлагаемые нормативы образования конкретных видов отходов в среднем за год указываются в тоннах в год.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Предлагаемый норматив образования отходов в среднем за год определяется на основе норматива образования отходов.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Норматив образования отходов определяет установленное количество отходов конкретного вида при производстве единицы продукции. За расчетную единицу продукции (работ, услуг) в зависимости от источника образования отходов принимается: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- единица произведенной продукции, единица используемого сырья - для отходов производства;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единица расстояния (например, километр) - для отходов обслуживания транспортных средств;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единица площади - для отходов при уборке территории;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человек - для отходов, образовавшихся в жилых помещениях;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единица места - для гостиниц, столовых и других организаций и учреждений.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Норматив образования отходов, в среднем за год, определяется по формуле N 1: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432E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HO = HO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Q,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где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HO - предлагаемый норматив образования отходов в среднем за год в тоннах;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HO - норматив образования отходов, тонн за расчетную единицу;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Q - предлагаемый годовой объем выпускаемой продукции, перерабатываемого сырья, выполненных услуг, относительно которых рассчитан норматив образования отходов.</w:t>
      </w: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F54A58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Расчет предлагаемых нормативов образования отходов в среднем за год, образующихся в результате износа материалов и изделий, для которых в технической документации устанавливаются ограничения по сроку эксплуатации, допускается определять без предварительного определения норматива образования отходов по формуле N 2:</w:t>
      </w:r>
    </w:p>
    <w:p w:rsidR="005C30BF" w:rsidRPr="002432E5" w:rsidRDefault="005C30BF" w:rsidP="00F54A58">
      <w:pPr>
        <w:rPr>
          <w:rFonts w:ascii="Times New Roman" w:hAnsi="Times New Roman" w:cs="Times New Roman"/>
          <w:sz w:val="24"/>
          <w:szCs w:val="24"/>
        </w:rPr>
      </w:pPr>
    </w:p>
    <w:p w:rsidR="00F54A58" w:rsidRPr="002432E5" w:rsidRDefault="005C30BF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ПНО=М</w:t>
      </w:r>
      <w:proofErr w:type="spellStart"/>
      <w:r w:rsidRPr="002432E5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Start"/>
      <w:r w:rsidRPr="002432E5">
        <w:rPr>
          <w:rFonts w:ascii="Times New Roman" w:hAnsi="Times New Roman" w:cs="Times New Roman"/>
          <w:sz w:val="24"/>
          <w:szCs w:val="24"/>
        </w:rPr>
        <w:t>/Т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где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  <w:lang w:val="en-US"/>
        </w:rPr>
        <w:t>Mi</w:t>
      </w:r>
      <w:r w:rsidRPr="002432E5">
        <w:rPr>
          <w:rFonts w:ascii="Times New Roman" w:hAnsi="Times New Roman" w:cs="Times New Roman"/>
          <w:sz w:val="24"/>
          <w:szCs w:val="24"/>
        </w:rPr>
        <w:t xml:space="preserve"> - вес материалов, изделий, признанных отходами;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2432E5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срок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эксплуатации материала, изделия.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9. Нормативы образования отходов, в зависимости от характера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отходообразующих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процессов и возможности получения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исходных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данных для расчета, определяются с использованием следующих методов: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метод расчета по материально-сырьевому балансу;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метод расчета по удельным отраслевым нормативам образования отходов;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расчетно-аналитический метод;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экспериментальный метод;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метод расчета по фактическим объемам образования отходов (статистический метод).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10. Материально-сырьевой баланс является базовым при нормировании образования отходов производства. Расчет по материально-сырьевому балансу применяют при определении нормативов образования отходов в производствах, использующих разные виды исходного сырья или продукции. Исходными данными для расчета являются: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количество используемого сырья и материалов в единицу времени;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количество сырья и материалов, перешедшее в продукцию;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количество произведенной продукции;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- нормы естественной убыли;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количество веществ, выбрасываемых в атмосферный воздух и сбрасываемых со сточными водами.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В качестве исходных данных для расчета используются технологические карты, описание рецептур, технологические регламенты и другая документация, регламентирующая использование сырья и материалов, материалы учета расхода сырья и материалов, получения продукции, результаты инвентаризации источников выбросов, сбросов загрязняющих веществ, источников образования отходов, данные контроля выбросов, сбросов и образования отходов. Исходные данные фиксируются в табличном виде (приложение 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432E5">
        <w:rPr>
          <w:rFonts w:ascii="Times New Roman" w:hAnsi="Times New Roman" w:cs="Times New Roman"/>
          <w:sz w:val="24"/>
          <w:szCs w:val="24"/>
        </w:rPr>
        <w:t xml:space="preserve"> 1 к Порядку).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В зависимости от имеющегося набора исходных данных расчет нормативов образования отходов может производиться по нескольким вариантам.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В случае наличия данных о количестве отходов и выпускаемой продукции за единицу времени норматив образования отходов определяется по формуле 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432E5">
        <w:rPr>
          <w:rFonts w:ascii="Times New Roman" w:hAnsi="Times New Roman" w:cs="Times New Roman"/>
          <w:sz w:val="24"/>
          <w:szCs w:val="24"/>
        </w:rPr>
        <w:t xml:space="preserve"> 3:</w:t>
      </w:r>
    </w:p>
    <w:p w:rsidR="005C30BF" w:rsidRPr="002432E5" w:rsidRDefault="005C30BF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НО=О/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2432E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где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HO - норматив образования отходов, тонн на единицу продукции;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O - количество отходов, образующихся за единицу времени в тоннах;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432E5">
        <w:rPr>
          <w:rFonts w:ascii="Times New Roman" w:hAnsi="Times New Roman" w:cs="Times New Roman"/>
          <w:sz w:val="24"/>
          <w:szCs w:val="24"/>
        </w:rPr>
        <w:t>g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- объем продукции, выпускаемой за единицу времени.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432E5">
        <w:rPr>
          <w:rFonts w:ascii="Times New Roman" w:hAnsi="Times New Roman" w:cs="Times New Roman"/>
          <w:sz w:val="24"/>
          <w:szCs w:val="24"/>
        </w:rPr>
        <w:t>В случае отсутствия данных о количестве отходов за единицу времени при наличии информации о количестве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сырья и материалов, которые переходят в продукцию, сумма всех отходов, образующихся в течение единицы времени, рассчитывается по формуле N 4: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F54A58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Сум О= Сум 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432E5">
        <w:rPr>
          <w:rFonts w:ascii="Times New Roman" w:hAnsi="Times New Roman" w:cs="Times New Roman"/>
          <w:sz w:val="24"/>
          <w:szCs w:val="24"/>
        </w:rPr>
        <w:t xml:space="preserve"> *Сум 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2432E5">
        <w:rPr>
          <w:rFonts w:ascii="Times New Roman" w:hAnsi="Times New Roman" w:cs="Times New Roman"/>
          <w:sz w:val="24"/>
          <w:szCs w:val="24"/>
        </w:rPr>
        <w:t xml:space="preserve"> *Сум 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H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>*Сум В*Сум С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где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Сум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 - сумма всех отходов за единицу времени, тонн;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Сум 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432E5">
        <w:rPr>
          <w:rFonts w:ascii="Times New Roman" w:hAnsi="Times New Roman" w:cs="Times New Roman"/>
          <w:sz w:val="24"/>
          <w:szCs w:val="24"/>
        </w:rPr>
        <w:t xml:space="preserve"> - суммарное количество сырья и материалов, поступивших в производство за единицу времени, тонн;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Сум 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2432E5">
        <w:rPr>
          <w:rFonts w:ascii="Times New Roman" w:hAnsi="Times New Roman" w:cs="Times New Roman"/>
          <w:sz w:val="24"/>
          <w:szCs w:val="24"/>
        </w:rPr>
        <w:t xml:space="preserve"> - суммарное количество сырья и материалов, используемых для производства продукции за единицу времени, тонн;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Сум </w:t>
      </w:r>
      <w:proofErr w:type="gramStart"/>
      <w:r w:rsidRPr="002432E5">
        <w:rPr>
          <w:rFonts w:ascii="Times New Roman" w:hAnsi="Times New Roman" w:cs="Times New Roman"/>
          <w:sz w:val="24"/>
          <w:szCs w:val="24"/>
          <w:lang w:val="en-US"/>
        </w:rPr>
        <w:t>H</w:t>
      </w:r>
      <w:proofErr w:type="spellStart"/>
      <w:proofErr w:type="gramEnd"/>
      <w:r w:rsidRPr="002432E5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- сумма неизбежных безвозвратных потерь сырья (материалов) в процессе производства за единицу времени, тонн;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Сум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- суммарное количество загрязняющих веществ в составе выбросов в атмосферный воздух за единицу времени, тонн; 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Сум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- суммарное количество загрязняющих веществ в составе сбросов за единицу времени, тонн.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 При этом норматив образования отходов определяется по формуле N 5: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НО= Сум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/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2432E5">
        <w:rPr>
          <w:rFonts w:ascii="Times New Roman" w:hAnsi="Times New Roman" w:cs="Times New Roman"/>
          <w:sz w:val="24"/>
          <w:szCs w:val="24"/>
        </w:rPr>
        <w:t>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В случае отсутствия данных о количестве сырья и материалов, используемых для производства продукции при наличии информации о количестве выпускаемой продукции в единицу времени, в формуле N 4 величина  </w:t>
      </w:r>
      <w:r w:rsidRPr="002432E5">
        <w:rPr>
          <w:rFonts w:ascii="Times New Roman" w:hAnsi="Times New Roman" w:cs="Times New Roman"/>
          <w:b/>
          <w:sz w:val="24"/>
          <w:szCs w:val="24"/>
        </w:rPr>
        <w:t xml:space="preserve">Сум </w:t>
      </w:r>
      <w:proofErr w:type="gramStart"/>
      <w:r w:rsidRPr="002432E5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заменяется на </w:t>
      </w:r>
      <w:r w:rsidRPr="002432E5">
        <w:rPr>
          <w:rFonts w:ascii="Times New Roman" w:hAnsi="Times New Roman" w:cs="Times New Roman"/>
          <w:b/>
          <w:sz w:val="24"/>
          <w:szCs w:val="24"/>
        </w:rPr>
        <w:t xml:space="preserve">Сум </w:t>
      </w:r>
      <w:r w:rsidRPr="002432E5">
        <w:rPr>
          <w:rFonts w:ascii="Times New Roman" w:hAnsi="Times New Roman" w:cs="Times New Roman"/>
          <w:b/>
          <w:sz w:val="24"/>
          <w:szCs w:val="24"/>
          <w:lang w:val="en-US"/>
        </w:rPr>
        <w:t>g</w:t>
      </w:r>
      <w:r w:rsidRPr="002432E5">
        <w:rPr>
          <w:rFonts w:ascii="Times New Roman" w:hAnsi="Times New Roman" w:cs="Times New Roman"/>
          <w:sz w:val="24"/>
          <w:szCs w:val="24"/>
        </w:rPr>
        <w:t xml:space="preserve"> которая представляет собой суммарное количество выпускаемой продукции в тоннах за единицу времени.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 образовании одного вида отхода при производстве нескольких видов продукции допускается использовать групповой норматив образования отходов. Для расчета группового норматива образования отходов сначала определяется суммарный объем образования отходов по формуле N 6:</w:t>
      </w:r>
    </w:p>
    <w:p w:rsidR="005C30BF" w:rsidRPr="002432E5" w:rsidRDefault="005C30BF" w:rsidP="005C30BF">
      <w:pPr>
        <w:pStyle w:val="topleveltext"/>
        <w:jc w:val="center"/>
      </w:pPr>
    </w:p>
    <w:p w:rsidR="005C30BF" w:rsidRPr="002432E5" w:rsidRDefault="005C30BF" w:rsidP="005C30BF">
      <w:pPr>
        <w:pStyle w:val="topleveltext"/>
        <w:jc w:val="center"/>
      </w:pPr>
      <w:proofErr w:type="spellStart"/>
      <w:r w:rsidRPr="002432E5">
        <w:t>COOTX=Сум</w:t>
      </w:r>
      <w:proofErr w:type="spellEnd"/>
      <w:r w:rsidRPr="002432E5">
        <w:t xml:space="preserve"> (</w:t>
      </w:r>
      <w:proofErr w:type="spellStart"/>
      <w:r w:rsidRPr="002432E5">
        <w:t>Hi</w:t>
      </w:r>
      <w:proofErr w:type="spellEnd"/>
      <w:r w:rsidRPr="002432E5">
        <w:t xml:space="preserve"> – </w:t>
      </w:r>
      <w:proofErr w:type="spellStart"/>
      <w:r w:rsidRPr="002432E5">
        <w:t>qi</w:t>
      </w:r>
      <w:proofErr w:type="spellEnd"/>
      <w:r w:rsidRPr="002432E5">
        <w:t>),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где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COOTX - общий суммарный объем образования отходов;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432E5">
        <w:rPr>
          <w:rFonts w:ascii="Times New Roman" w:hAnsi="Times New Roman" w:cs="Times New Roman"/>
          <w:sz w:val="24"/>
          <w:szCs w:val="24"/>
        </w:rPr>
        <w:lastRenderedPageBreak/>
        <w:t>Hi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- норматив образования отхода в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отходообразующем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процессе при производстве каждого вида продукции, тонн;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432E5">
        <w:rPr>
          <w:rFonts w:ascii="Times New Roman" w:hAnsi="Times New Roman" w:cs="Times New Roman"/>
          <w:sz w:val="24"/>
          <w:szCs w:val="24"/>
        </w:rPr>
        <w:t>qi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- объем выпуска i-го вида продукции;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432E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- индекс вида производимой продукции (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= 1, 2, 3, 4...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>).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Групповой норматив образования отходов на единицу валовой производимой продукции определяется по формуле N 7: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432E5">
        <w:rPr>
          <w:rFonts w:ascii="Times New Roman" w:hAnsi="Times New Roman" w:cs="Times New Roman"/>
          <w:sz w:val="24"/>
          <w:szCs w:val="24"/>
        </w:rPr>
        <w:t>Ногр=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СООТХ/ Сум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qi</w:t>
      </w:r>
      <w:proofErr w:type="spellEnd"/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Если для расчета нормативов образования отходов в документации, указанной в абзаце 7 настоящего пункта, отсутствуют необходимые данные, проводятся натурные замеры для их получения.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11. Метод расчета по удельным отраслевым нормативам образования отходов основывается на применении справочных таблиц удельных показателей образования отходов по видам экономической деятельности.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Удельные отраслевые нормативы образования отходов разрабатываются: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путем принятия в среднем за год индивидуальных значений нормативов образования отходов для организаций отрасли;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- посредством расчета средних удельных показателей на основе анализа отчетной информации за определенный (базовый) период, выделения важнейших (экспертно устанавливаемых)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нормообразующих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факторов и определения их влияния на значение нормативов на предлагаемый период.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12. Расчетно-аналитический метод применяется при наличии конструкторско-технологической документации (технологических карт, рецептур, регламентов, рабочих чертежей) на производство продукции, при котором образуются отходы. На основе такой документации в соответствии с </w:t>
      </w:r>
      <w:r w:rsidRPr="002432E5">
        <w:rPr>
          <w:rFonts w:ascii="Times New Roman" w:hAnsi="Times New Roman" w:cs="Times New Roman"/>
          <w:sz w:val="24"/>
          <w:szCs w:val="24"/>
        </w:rPr>
        <w:lastRenderedPageBreak/>
        <w:t>установленными нормами расхода сырья (материалов) рассчитывается норматив образования отходов (HO) как разность между нормой расхода сырья (материалов) на единицу продукции и чистым (полезным) их расходом с учетом неизбежных безвозвратных потерь сырья.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Расчет осуществляется по формуле N 8: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432E5">
        <w:rPr>
          <w:rFonts w:ascii="Times New Roman" w:hAnsi="Times New Roman" w:cs="Times New Roman"/>
          <w:sz w:val="24"/>
          <w:szCs w:val="24"/>
        </w:rPr>
        <w:t>H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О = N - P - HП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где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N - норма расхода сырья (материалов) на единицу продукции, тонн;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P - расход сырья (материалов), необходимого для осуществления производственного процесса (работы) на единицу продукции, тонн;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432E5">
        <w:rPr>
          <w:rFonts w:ascii="Times New Roman" w:hAnsi="Times New Roman" w:cs="Times New Roman"/>
          <w:sz w:val="24"/>
          <w:szCs w:val="24"/>
        </w:rPr>
        <w:t>H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П - неизбежные безвозвратные потери сырья (материалов) в процессе производства на единицу продукции, тонн.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Норматив образования отходов определяется по формуле N 9: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HO = N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(1 -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K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П) - P,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</w:rPr>
      </w:pPr>
    </w:p>
    <w:p w:rsidR="005C30BF" w:rsidRPr="002432E5" w:rsidRDefault="004969F9" w:rsidP="005C30B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432E5">
        <w:rPr>
          <w:rFonts w:ascii="Times New Roman" w:hAnsi="Times New Roman" w:cs="Times New Roman"/>
          <w:sz w:val="24"/>
          <w:szCs w:val="24"/>
        </w:rPr>
        <w:t>где</w:t>
      </w: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2432E5">
        <w:rPr>
          <w:rFonts w:ascii="Times New Roman" w:hAnsi="Times New Roman" w:cs="Times New Roman"/>
          <w:sz w:val="24"/>
          <w:szCs w:val="24"/>
        </w:rPr>
        <w:t>K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П - коэффициент неизбежных потерь сырья (материалов)</w:t>
      </w:r>
    </w:p>
    <w:p w:rsidR="004969F9" w:rsidRPr="002432E5" w:rsidRDefault="004969F9" w:rsidP="005C30B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C30BF" w:rsidRPr="002432E5" w:rsidRDefault="005C30BF" w:rsidP="005C30B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КП=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Нп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/ 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N</w:t>
      </w:r>
    </w:p>
    <w:p w:rsidR="004969F9" w:rsidRPr="002432E5" w:rsidRDefault="004969F9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Норматив образования отходов в процентах или как коэффициент выхода вторичного сырья (Н</w:t>
      </w:r>
      <w:r w:rsidRPr="002432E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432E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2432E5">
        <w:rPr>
          <w:rFonts w:ascii="Times New Roman" w:hAnsi="Times New Roman" w:cs="Times New Roman"/>
          <w:sz w:val="24"/>
          <w:szCs w:val="24"/>
        </w:rPr>
        <w:t xml:space="preserve">) определяется по формуле 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2432E5">
        <w:rPr>
          <w:rFonts w:ascii="Times New Roman" w:hAnsi="Times New Roman" w:cs="Times New Roman"/>
          <w:sz w:val="24"/>
          <w:szCs w:val="24"/>
        </w:rPr>
        <w:t xml:space="preserve"> 10:</w:t>
      </w:r>
    </w:p>
    <w:p w:rsidR="004969F9" w:rsidRPr="002432E5" w:rsidRDefault="004969F9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Н</w:t>
      </w:r>
      <w:r w:rsidRPr="002432E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432E5">
        <w:rPr>
          <w:rFonts w:ascii="Times New Roman" w:hAnsi="Times New Roman" w:cs="Times New Roman"/>
          <w:sz w:val="24"/>
          <w:szCs w:val="24"/>
          <w:vertAlign w:val="subscript"/>
        </w:rPr>
        <w:t xml:space="preserve">0 </w:t>
      </w:r>
      <w:r w:rsidRPr="002432E5">
        <w:rPr>
          <w:rFonts w:ascii="Times New Roman" w:hAnsi="Times New Roman" w:cs="Times New Roman"/>
          <w:sz w:val="24"/>
          <w:szCs w:val="24"/>
        </w:rPr>
        <w:t>= (1-Кисп-Кп) * 100%,</w:t>
      </w:r>
    </w:p>
    <w:p w:rsidR="004969F9" w:rsidRPr="002432E5" w:rsidRDefault="004969F9" w:rsidP="005C30BF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4969F9" w:rsidP="005C30BF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где KИСП - коэффициент использования сырья (материалов) при производстве продукции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Кисп=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2432E5">
        <w:rPr>
          <w:rFonts w:ascii="Times New Roman" w:hAnsi="Times New Roman" w:cs="Times New Roman"/>
          <w:sz w:val="24"/>
          <w:szCs w:val="24"/>
        </w:rPr>
        <w:t>/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N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По формулам N 8 - 10 определяются нормативы образования каждого вида отходов.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Количество (объем) образования отхода (VO), который рассчитывается как произведение норматива образования отхода, образовавшегося в результате использования сырья (HO), на объем (количество) используемого сырья, материалов (QC). Расчет осуществляется по формуле N 11: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VO = QC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HO,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где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QC - объем используемого сырья, материалов.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HO - норматив образования отхода.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Групповые нормативы образования отходов на единицу валовой производимой продукции определяются по формуле N 12: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432E5">
        <w:rPr>
          <w:rFonts w:ascii="Times New Roman" w:hAnsi="Times New Roman" w:cs="Times New Roman"/>
          <w:sz w:val="24"/>
          <w:szCs w:val="24"/>
        </w:rPr>
        <w:t>Норг=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[Сум (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2432E5"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Pr="002432E5">
        <w:rPr>
          <w:rFonts w:ascii="Times New Roman" w:hAnsi="Times New Roman" w:cs="Times New Roman"/>
          <w:sz w:val="24"/>
          <w:szCs w:val="24"/>
          <w:lang w:val="en-US"/>
        </w:rPr>
        <w:t>qi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>)* Сум (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Pi</w:t>
      </w:r>
      <w:r w:rsidRPr="002432E5">
        <w:rPr>
          <w:rFonts w:ascii="Times New Roman" w:hAnsi="Times New Roman" w:cs="Times New Roman"/>
          <w:sz w:val="24"/>
          <w:szCs w:val="24"/>
        </w:rPr>
        <w:t>*</w:t>
      </w:r>
      <w:r w:rsidRPr="002432E5">
        <w:rPr>
          <w:rFonts w:ascii="Times New Roman" w:hAnsi="Times New Roman" w:cs="Times New Roman"/>
          <w:sz w:val="24"/>
          <w:szCs w:val="24"/>
          <w:lang w:val="en-US"/>
        </w:rPr>
        <w:t>H</w:t>
      </w:r>
      <w:proofErr w:type="spellStart"/>
      <w:proofErr w:type="gramStart"/>
      <w:r w:rsidRPr="002432E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2432E5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)*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qi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] / Сум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qi</w:t>
      </w:r>
      <w:proofErr w:type="spellEnd"/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где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432E5">
        <w:rPr>
          <w:rFonts w:ascii="Times New Roman" w:hAnsi="Times New Roman" w:cs="Times New Roman"/>
          <w:sz w:val="24"/>
          <w:szCs w:val="24"/>
        </w:rPr>
        <w:t>qi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- объем производимой продукции данного вида;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432E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- индекс вида производимой продукции (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= 1, 2,...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>).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Результаты расчетов нормативов образования отходов расчетно-аналитическим методом оформляются в табличном виде (приложения N 2, 3, 4 к Порядку).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13. Экспериментальный метод, который заключается в определении нормативов образования отходов на основе проведения опытных измерений в производственных условиях, применяется для технологических процессов, допускающих определенный диапазон изменений составных элементов сырья (в литейном производстве, химической, пищевой, микробиологической и других отраслях промышленности), а также при большой трудоемкости аналитических расчетов. Первоначально на основе статистической обработки опытных измерений массы полезного продукта, получаемого из единицы массы сырья (материалов), определяется показатель, характеризующий долю полезного продукта в единице сырья в процентах (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ПП). Исходя из значения этого показателя и данных о массе извлеченного из сырья полезного продукта (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M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ПП), определяется масса образования отходов (VО) по формуле N 13: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432E5">
        <w:rPr>
          <w:rFonts w:ascii="Times New Roman" w:hAnsi="Times New Roman" w:cs="Times New Roman"/>
          <w:sz w:val="24"/>
          <w:szCs w:val="24"/>
        </w:rPr>
        <w:t>VО=Мпп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*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(100%-Спп)/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Спп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>)</w:t>
      </w:r>
    </w:p>
    <w:p w:rsidR="004969F9" w:rsidRPr="002432E5" w:rsidRDefault="004969F9" w:rsidP="004969F9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Норматив образования отхода на единицу произведенной продукции  (Н</w:t>
      </w:r>
      <w:r w:rsidRPr="002432E5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2432E5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2432E5">
        <w:rPr>
          <w:rFonts w:ascii="Times New Roman" w:hAnsi="Times New Roman" w:cs="Times New Roman"/>
          <w:sz w:val="24"/>
          <w:szCs w:val="24"/>
        </w:rPr>
        <w:t>) определяется по формуле N 14:</w:t>
      </w:r>
    </w:p>
    <w:p w:rsidR="002432E5" w:rsidRPr="002432E5" w:rsidRDefault="004969F9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Н</w:t>
      </w:r>
      <w:r w:rsidRPr="002432E5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2432E5">
        <w:rPr>
          <w:rFonts w:ascii="Times New Roman" w:hAnsi="Times New Roman" w:cs="Times New Roman"/>
          <w:sz w:val="24"/>
          <w:szCs w:val="24"/>
          <w:vertAlign w:val="subscript"/>
        </w:rPr>
        <w:t xml:space="preserve">0 = </w:t>
      </w:r>
      <w:r w:rsidR="002432E5" w:rsidRPr="002432E5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2432E5" w:rsidRPr="002432E5">
        <w:rPr>
          <w:rFonts w:ascii="Times New Roman" w:hAnsi="Times New Roman" w:cs="Times New Roman"/>
          <w:sz w:val="24"/>
          <w:szCs w:val="24"/>
        </w:rPr>
        <w:t>о/</w:t>
      </w:r>
      <w:proofErr w:type="gramStart"/>
      <w:r w:rsidR="002432E5" w:rsidRPr="002432E5">
        <w:rPr>
          <w:rFonts w:ascii="Times New Roman" w:hAnsi="Times New Roman" w:cs="Times New Roman"/>
          <w:sz w:val="24"/>
          <w:szCs w:val="24"/>
          <w:lang w:val="en-US"/>
        </w:rPr>
        <w:t>Q</w:t>
      </w:r>
      <w:proofErr w:type="spellStart"/>
      <w:proofErr w:type="gramEnd"/>
      <w:r w:rsidR="002432E5" w:rsidRPr="002432E5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="002432E5" w:rsidRPr="002432E5">
        <w:rPr>
          <w:rFonts w:ascii="Times New Roman" w:hAnsi="Times New Roman" w:cs="Times New Roman"/>
          <w:sz w:val="24"/>
          <w:szCs w:val="24"/>
        </w:rPr>
        <w:t>,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 где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ПР - количество продукции, при производстве которой образуется отход.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Для изделий, находящихся в стадии освоения, нормативы образования отходов определяются экспериментальным путем на основе измерения массы отходов при производстве наиболее типичных видов продукции и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определения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средних по данному виду продукции показателей.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14. Метод расчета по фактическим объемам образования отходов (статистический метод) применяется для определения нормативов образования отходов на основе статистической обработки информации по обращению с отходами за базовый (не менее 3 лет) период с последующей корректировкой данных в соответствии с предлагаемыми мероприятиями по снижению материалоемкости производимой продукции.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Исходные данные для расчета норматива образования отходов по сырью или продукции и результаты расчета норматива формируются в табличном виде (приложение N 5 к Порядку). При этом сначала определяется удельное количество образования отходов по каждому году за рассматриваемый период. Удельное количество образования отходов исчисляется путем деления количества образовавшихся отходов (графы 13 - 15) на количество использованного сырья (графы 3 - 5) или произведенной продукции (графы 8 - 10).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4969F9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Норматив образования отходов определяется по формуле N 15: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Но = Сум Но</w:t>
      </w:r>
      <w:proofErr w:type="spellStart"/>
      <w:r w:rsidRPr="002432E5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proofErr w:type="gramStart"/>
      <w:r w:rsidRPr="002432E5">
        <w:rPr>
          <w:rFonts w:ascii="Times New Roman" w:hAnsi="Times New Roman" w:cs="Times New Roman"/>
          <w:sz w:val="24"/>
          <w:szCs w:val="24"/>
        </w:rPr>
        <w:t xml:space="preserve"> / Т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,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где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432E5">
        <w:rPr>
          <w:rFonts w:ascii="Times New Roman" w:hAnsi="Times New Roman" w:cs="Times New Roman"/>
          <w:sz w:val="24"/>
          <w:szCs w:val="24"/>
        </w:rPr>
        <w:t>Hoi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- удельное количество образованного в i-м году отхода;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T - количество лет в рассматриваемом периоде.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15. ПНООЛР составляется на бумажном носителе в двух экземплярах, один из которых хранится у хозяйствующего субъекта, а второй, вместе с его электронной версией на электронном носителе, представляется в министерство.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ПНООЛР может быть подан с использованием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16. В ПНООЛР включаются: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титульный лист (приложение N 6 к Порядку);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структура ПНООЛР;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общие сведения о хозяйствующем субъекте;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сведения о хозяйственной и иной деятельности;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расчет и обоснование предлагаемых нормативов образования отходов в среднем за год;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сведения о предлагаемом образовании отходов;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- сведения о местах накопления отходов;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сведения о предлагаемой ежегодной передаче отходов другим хозяйствующим субъектам с целью их дальнейшего использования, и (или) обезвреживания, и (или) размещения;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сведения о предлагаемом ежегодном использовании отходов и (или) обезвреживании отходов;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сведения о предлагаемом размещении отходов на самостоятельно эксплуатируемых (собственных) объектах размещения отходов;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предложения по лимитам ежегодного размещения отходов;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список использованных источников;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приложения.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17. В разделе "Общие сведения о хозяйствующем субъекте" ПНООЛР содержатся: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идентификационный номер налогоплательщика (далее - ИНН);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коды по Общероссийскому классификатору организационно-правовых форм (ОКОПФ), Общероссийскому классификатору основных фондов (ОКОФС), Общероссийскому классификатору видов экономической деятельности (ОКВЭД), Общероссийский классификатор объектов административно-территориального деления (ОКАТО), Общероссийский классификатор территорий муниципальных образований (ОКТМО);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вид основной хозяйственной и иной деятельности;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номера телефонов, телефакса (при наличии);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адрес электронной почты (при наличии);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фамилии и инициалы руководителя юридического лица и лиц, ответственных за обращение с отходами (с указанием должностей);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перечень структурных подразделений (основных и вспомогательных цехов, участков и других объектов), в результате хозяйственной и иной деятельности которых образуются отходы;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перечень самостоятельно эксплуатируемых (собственных) объектов размещения отходов.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18. В разделе "Сведения о хозяйственной и иной деятельности" ПНООЛР в текстовой форме приводится краткая характеристика и показатели хозяйственной и иной деятельности, в процессе которой образуются отходы.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По каждому структурному подразделению (цеху, участку и другим объектам), информация по которым включена в ПНООЛР, представляются блок-схемы технологических процессов, включающие в виде отдельных блоков: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используемые сырье, материалы, полуфабрикаты, иное;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- производственные операции (без детализации производственных процессов);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производимую продукцию (оказываемые услуги, выполняемые работы);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образующиеся отходы (по происхождению или условиям образования);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операции по обращению с отходами, включающие их накопление, использование, обезвреживание, размещение, а также по передаче отходов другим структурным подразделениям или другим хозяйствующим субъектам.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19. В разделе "Расчет и обоснование предлагаемых нормативов образования отходов в среднем за год" ПНООЛР представляются расчеты нормативов образования отходов, рассчитанные (определенные) для каждого вида отхода с использованием методов определения (расчета) нормативов образования отходов.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Расчеты нормативов для каждого вида отхода оформляются в отдельном подразделе ПНООЛР.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Исходные данные для расчетов, производимых методами материально-сырьевого баланса, расчетно-аналитическим и статистическим, следует представлять в табличном виде (приложение N 1 к Порядку). При использовании метода расчета по удельным показателям допускается представлять расчеты и обоснования в текстовой форме.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В текстовой форме приводятся по каждому виду отхода ссылки на соответствующие источники сведений, а также на приложения, удостоверяющие количественные показатели.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В конце раздела по результатам расчетов формируется общий перечень образующихся отходов с указанием рассчитанных предлагаемых нормативов образования отходов в среднем за год (приложение N 7 к Порядку).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20. В разделе "Сведения о предлагаемом образовании отходов" ПНООЛР приводятся сведения о предлагаемом ежегодном образовании отходов отдельно по каждому структурному подразделению (цеху, участку и другим объектам) хозяйствующего субъекта, информация по которым включена в ПНООЛР и сводные сведения о предлагаемом суммарном ежегодном </w:t>
      </w:r>
      <w:r w:rsidRPr="002432E5">
        <w:rPr>
          <w:rFonts w:ascii="Times New Roman" w:hAnsi="Times New Roman" w:cs="Times New Roman"/>
          <w:sz w:val="24"/>
          <w:szCs w:val="24"/>
        </w:rPr>
        <w:lastRenderedPageBreak/>
        <w:t>образовании отходов по хозяйствующему субъекту в целом. Указанные сведения рекомендуется представлять в табличном виде в соответствии с приложениями N 8 и N 9 к Порядку.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Для всех отходов указывается класс их опасности.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Для отходов, включенных в федеральный классификационный каталог отходов (далее - ФККО), формируемый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, указывается класс их опасности согласно ФККО (одиннадцатый знак 11-значного кода отхода).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Для отходов, не включенных в ФККО, указывается класс их опасности, определенный в соответствии с установленным порядком отнесения отходов I - IV классов опасности к конкретному классу опасности и (или) критериями отнесения отходов к I - V классам опасности по степени негативного воздействия на окружающую среду, утвержденными Министерством природных ресурсов и экологии Российской Федерации.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При этом в данном разделе указываются реквизиты письма о направлении хозяйствующим субъектом в соответствующий территориальный орган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 xml:space="preserve"> документов, подтверждающих отнесение вида отхода к конкретному классу опасности.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Хозяйствующими субъектами (их филиалами и (или) обособленными подразделениями), основной хозяйственной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деятельностью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которых является сбор отходов от физических лиц с целью их дальнейшей использования, обезвреживания, размещения, передачи другим хозяйствующим субъектам приводится информация о поступающих видах отходов. Указанную информацию рекомендуется представлять в табличном виде в соответствии с приложениями N 8 и N 9 к Порядку.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21. В разделе "Сведения о местах накопления отходов" ПНООЛР приводится перечень и вместимость мест (площадок, контейнеров, бункеров и других объектов) накопления отходов, предназначенных для формирования партии отходов с целью их дальнейшего использования, обезвреживания, размещения, передачи другим хозяйствующим субъектам в табличном виде (приложение N 10 к Порядку).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22. В разделе "Сведения о предлагаемой ежегодной передаче отходов другим хозяйствующим субъектам с целью их дальнейшего использования, и (или) обезвреживания, и (или) размещения" ПНООЛР приводятся данные о предлагаемой ежегодной передаче отходов другим хозяйствующим субъектам с целью их дальнейшего использования, обезвреживания, размещения в табличном виде (приложение N 11 к Порядку).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В данном разделе указываются также полное наименование юридического лица, фамилия, имя, отчество индивидуального предпринимателя (последнее - при наличии), место нахождения (жительства) и ИНН хозяйствующих субъектов, принимающих отходы.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23. Хозяйствующие субъекты (их филиалы и (или) обособленные подразделения), которые самостоятельно удаляют образованные ими отходы путем использования и (или) обезвреживания, включают в ПНООЛР раздел "Сведения о предлагаемом ежегодном использовании отходов и (или) обезвреживании отходов".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В данном разделе ПНООЛР приводится обоснование количества предлагаемого ежегодного использования и (или) обезвреживания отходов.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Для обоснования количества предлагаемого ежегодного использования отходов в раздел "Приложения" включаются (при их наличии) документы (их копии, заверенные хозяйствующим субъектом) и материалы, являющиеся источником данного обоснования.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Для обоснования количества предлагаемого ежегодного обезвреживания отходов указываются номер и дата выдачи лицензии на деятельность по обезвреживанию отходов I - IV класса опасности.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Сводные сведения о предлагаемом ежегодном использовании и (или) обезвреживании отходов каждого вида приводятся в табличном виде (приложение N 12 к Порядку).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24. Хозяйствующие субъекты (их филиалы и (или) обособленные подразделения), размещающие образующиеся отходы на самостоятельно эксплуатируемых ими (собственных) объектах размещения отходов, включают в ПНООЛР раздел "Сведения о предлагаемом размещении отходов на самостоятельно эксплуатируемых (собственных) объектах размещения отходов".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В данном разделе ПНООЛР приводится обоснование предлагаемого ежегодного размещения отходов на самостоятельно эксплуатируемых (собственных) объектах размещения отходов. В обосновании используются результаты инвентаризации самостоятельно эксплуатируемых (собственных) объектов размещения отходов, проводимой в соответствии с Правилами инвентаризации объектов размещения отходов, определяемыми федеральным органом исполнительной власти в области охраны окружающей среды. Для обоснования количества </w:t>
      </w:r>
      <w:r w:rsidRPr="002432E5">
        <w:rPr>
          <w:rFonts w:ascii="Times New Roman" w:hAnsi="Times New Roman" w:cs="Times New Roman"/>
          <w:sz w:val="24"/>
          <w:szCs w:val="24"/>
        </w:rPr>
        <w:lastRenderedPageBreak/>
        <w:t>предлагаемого ежегодного размещения отходов указываются номер и дата выдачи лицензии на деятельность по размещению отходов I - IV класса опасности.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Сводные сведения о предлагаемом ежегодном размещении отходов на самостоятельно эксплуатируемых (собственных) объектах размещения отходов представляются в табличном виде (приложение N 13 к Порядку).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26. В разделе "Предложения по лимитам ежегодного размещения отходов" ПНООЛР указываются перечень и количество видов отходов, предполагаемых к ежегодному размещению в конкретных объектах размещения отходов, в табличном виде (приложение N 14 к Порядку).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27. В разделе "Список использованных источников" ПНООЛР приводится перечень использованных источников информации с указанием авторов, издательства и года издания.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28. В раздел "Приложения" ПНООЛР включаются: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заверенные хозяйствующим субъектом копии документов, подтверждающих данные материально-сырьевого баланса по основному производству;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заверенные хозяйствующим субъектом копии договоров на передачу отходов конкретным хозяйствующим субъектам с целью их использования, обезвреживания, размещения конкретных количеств отходов определенных видов и классов опасности;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карта-схема расположения самостоятельно эксплуатируемых (собственных) объектов размещения отходов;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карта-схема расположения мест накопления отходов;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иные документы и материалы по усмотрению хозяйствующего субъекта.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29. Технический отчет по обращению с отходами составляется на бумажном носителе в двух экземплярах, один из которых хранится у хозяйствующего субъекта, а второй, вместе с его электронной версией на электронном носителе, представляется в Министерство.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Технический отчет по обращению с отходами включает: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титульный лист (приложение N 15 к Порядку);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структура технического отчета;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сведения о хозяйствующем субъекте;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сведения о фактически образованных количествах отходов;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- сведения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фактически использованных, обезвреженных, размещенных, а также переданных для данных целей другим хозяйствующим субъектам, в течение отчетного периода образованных отходов.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30. В разделе "Сведения о хозяйствующем субъекте" технического отчета содержатся: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номера телефонов, телефакса (при наличии);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адрес электронной почты (при наличии);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фамилии и инициалы руководителя юридического лица и лиц, ответственных за обращение с отходами (с указанием должностей);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- перечень структурных подразделений (основных и вспомогательных цехов, участков и других объектов), в результате хозяйственной и иной деятельности которых образуются отходы;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31.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В разделе "Сведения о фактически образованных количествах отходов" технического отчета содержатся сведения о фактическом образовании отходов за отчетный период отдельно по каждому структурному подразделению (цеху, участку и другим объектам) хозяйствующего субъекта в табличном виде (приложение N 16 к Порядку) и фактические сводные сведения об образованных отходах по хозяйствующему субъекту в целом в табличном виде (приложение N 17 к Порядку).</w:t>
      </w:r>
      <w:proofErr w:type="gramEnd"/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32.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В разделе "Сведения о фактически использованных, обезвреженных, размещенных, а также переданных для данных целей другим хозяйствующим субъектам, в течение отчетного периода образованных отходов" технического отчета содержатся сведения за отчетный период о фактическом использовании, обезвреживании,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 в табличном виде (приложение N 18 к Порядку).</w:t>
      </w:r>
      <w:proofErr w:type="gramEnd"/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 фактической передаче отходов другим хозяйствующим субъектам для целей обезвреживания и (или) размещения указываются номер и дата выдачи лицензии на деятельность по обезвреживанию и (или) размещению отходов I - IV класса опасности данного хозяйствующего субъекта (его филиала и (или) обособленного подразделения).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33. Хозяйствующим субъектом (его филиалом и (или) обособленным подразделением) к техническому отчету могут быть приложены иные документы и материалы.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1. ИСХОДНЫЕ ДАННЫЕ ДЛЯ РАСЧЕТА НОРМАТИВА ОБРАЗОВАНИЯ ОТХОДОВ</w:t>
      </w: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75"/>
        <w:gridCol w:w="1542"/>
        <w:gridCol w:w="1348"/>
        <w:gridCol w:w="1379"/>
        <w:gridCol w:w="708"/>
        <w:gridCol w:w="988"/>
        <w:gridCol w:w="1168"/>
        <w:gridCol w:w="1030"/>
        <w:gridCol w:w="1055"/>
      </w:tblGrid>
      <w:tr w:rsidR="002432E5" w:rsidRPr="002432E5" w:rsidTr="002432E5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сырья и материалов &lt;1&gt;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сырья и материалов, поступающих, тонн на единицу времени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Продукция, тонн на единицу времени </w:t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Потери сырья и материалов, тонн на единицу времени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производство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продукцию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Безвозвратные потери (естественная убыль)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Выбросы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Сбросы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КП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НП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поступающих в производство сырья и материалов.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2. РАСЧЕТ НОРМАТИВОВ ОБРАЗОВАНИЯ ОТХОДОВ, ОПРЕДЕЛЯЕМЫХ ОТНОСИТЕЛЬНО ЕДИНИЦЫ ПРОИЗВОДИМОЙ ПРОДУКЦИИ, РАСЧЕТНО-АНАЛИТИЧЕСКИМ МЕТОДОМ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7"/>
        <w:gridCol w:w="469"/>
        <w:gridCol w:w="601"/>
        <w:gridCol w:w="467"/>
        <w:gridCol w:w="591"/>
        <w:gridCol w:w="601"/>
        <w:gridCol w:w="423"/>
        <w:gridCol w:w="601"/>
        <w:gridCol w:w="467"/>
        <w:gridCol w:w="601"/>
        <w:gridCol w:w="423"/>
        <w:gridCol w:w="520"/>
        <w:gridCol w:w="549"/>
        <w:gridCol w:w="603"/>
        <w:gridCol w:w="588"/>
        <w:gridCol w:w="582"/>
        <w:gridCol w:w="553"/>
        <w:gridCol w:w="601"/>
        <w:gridCol w:w="438"/>
      </w:tblGrid>
      <w:tr w:rsidR="002432E5" w:rsidRPr="002432E5" w:rsidTr="002432E5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отхода </w:t>
            </w:r>
          </w:p>
        </w:tc>
        <w:tc>
          <w:tcPr>
            <w:tcW w:w="720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Продукция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Сырье и материалы </w:t>
            </w:r>
          </w:p>
        </w:tc>
        <w:tc>
          <w:tcPr>
            <w:tcW w:w="1090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 расхода первичного сырья, материалов на единицу продукции 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(объем) образования отходов производства (Но 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qi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&lt;2&gt;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ОКПД 2 &lt;2&gt;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Предлагаемое количество выпускаемой продукции (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qi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&lt;3&gt;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&lt;2&gt;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ОКПД 2 &lt;2&gt;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&lt;3&gt;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нормы расхода (N)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Чистый расход сырья, материалов (Р)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Безвозвратные потери (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потерь (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Нормативы образования отхода производства (Но)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&lt;3&gt;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по ФККО.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&lt;2&gt; Наименование и код по Общероссийскому классификатору продукции по видам экономической деятельности.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&lt;3&gt; Наименование и код единицы измерения выпускаемой продукции по Общероссийскому классификатору единиц измерений (далее - ОКЕИ).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3. РАСЧЕТ ГРУППОВОГО НОРМАТИВА ОБРАЗОВАНИЯ ОТХОДОВ И СУММАРНОГО ОБЪЕМА ОБРАЗОВАНИЯ ОТХОДОВ</w:t>
      </w: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83"/>
        <w:gridCol w:w="1001"/>
        <w:gridCol w:w="1297"/>
        <w:gridCol w:w="1768"/>
        <w:gridCol w:w="737"/>
        <w:gridCol w:w="1487"/>
        <w:gridCol w:w="1768"/>
        <w:gridCol w:w="752"/>
      </w:tblGrid>
      <w:tr w:rsidR="002432E5" w:rsidRPr="002432E5" w:rsidTr="002432E5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отхода 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Групповой норматив образования отходов производства (Но гр.)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образования отходов (Сумма</w:t>
            </w:r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qi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&lt;1&gt;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&lt;2&gt;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ФККО.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&lt;2&gt; Наименование и код единицы измерения выпускаемой продукции по ОКЕИ.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4. РАСЧЕТ НОРМАТИВОВ ОБРАЗОВАНИЯ ОТХОДОВ, ОПРЕДЕЛЯЕМЫХ ОТНОСИТЕЛЬНО ЕДИНИЦЫ ИСПОЛЬЗУЕМОГО СЫРЬЯ, РАСЧЕТНО-АНАЛИТИЧЕСКИМ МЕТОДОМ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30"/>
        <w:gridCol w:w="748"/>
        <w:gridCol w:w="1215"/>
        <w:gridCol w:w="589"/>
        <w:gridCol w:w="1216"/>
        <w:gridCol w:w="589"/>
        <w:gridCol w:w="1216"/>
        <w:gridCol w:w="742"/>
        <w:gridCol w:w="930"/>
        <w:gridCol w:w="1216"/>
        <w:gridCol w:w="604"/>
      </w:tblGrid>
      <w:tr w:rsidR="002432E5" w:rsidRPr="002432E5" w:rsidTr="002432E5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отхода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Производство 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Технологический процесс </w:t>
            </w:r>
          </w:p>
        </w:tc>
        <w:tc>
          <w:tcPr>
            <w:tcW w:w="646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Первичное сырье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&lt;1&gt;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&lt;2&gt;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&lt;3&gt;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&lt;4&gt;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&lt;3&gt;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&lt;5&gt;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ОКПД 2 &lt;5&gt;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сырья, при переработке которого образуются отходы (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Qc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&lt;6&gt;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337739" w:rsidRPr="002432E5" w:rsidRDefault="00337739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90"/>
        <w:gridCol w:w="604"/>
        <w:gridCol w:w="969"/>
        <w:gridCol w:w="1078"/>
        <w:gridCol w:w="1280"/>
        <w:gridCol w:w="1226"/>
        <w:gridCol w:w="1284"/>
        <w:gridCol w:w="969"/>
        <w:gridCol w:w="1274"/>
        <w:gridCol w:w="619"/>
      </w:tblGrid>
      <w:tr w:rsidR="002432E5" w:rsidRPr="002432E5" w:rsidTr="002432E5">
        <w:trPr>
          <w:tblCellSpacing w:w="15" w:type="dxa"/>
        </w:trPr>
        <w:tc>
          <w:tcPr>
            <w:tcW w:w="1090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 расхода первичного сырья, материалов на единицу сырья 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 образования отходов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&lt;6&gt;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нормы расхода (N)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Чистый расход сырья, материалов (Р)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Безвозвратные потери (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потерь (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использования первичного сырья, материалов (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натуральных единицах измерения (Но)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&lt;6&gt;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337739" w:rsidRPr="002432E5" w:rsidRDefault="00337739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23"/>
        <w:gridCol w:w="2063"/>
        <w:gridCol w:w="1693"/>
        <w:gridCol w:w="1357"/>
        <w:gridCol w:w="2248"/>
        <w:gridCol w:w="1708"/>
      </w:tblGrid>
      <w:tr w:rsidR="002432E5" w:rsidRPr="002432E5" w:rsidTr="002432E5">
        <w:trPr>
          <w:tblCellSpacing w:w="15" w:type="dxa"/>
        </w:trPr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 (Но &lt;1&gt;)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(объем) образования отхода (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&lt;6&gt;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&lt;6&gt;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ФККО.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&lt;2&gt; Наименование производства, на котором образуются отходы.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&lt;3&gt; Коды для машинной обработки (при наличии).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&lt;4&gt; Наименование технологического процесса, в котором образуются отходы.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&lt;5&gt; Наименование и код по Общероссийскому классификатору продукции по видам экономической деятельности.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&lt;6&gt; Наименование и код единицы измерения выпускаемой продукции по ОКЕИ.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5. ИСХОДНЫЕ ДАННЫЕ И РЕЗУЛЬТАТЫ РАСЧЕТА НОРМАТИВА ОБРАЗОВАНИЯ ОТХОДОВ СТАТИСТИЧЕСКИМ МЕТОДОМ</w:t>
      </w: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0"/>
        <w:gridCol w:w="1281"/>
        <w:gridCol w:w="770"/>
        <w:gridCol w:w="770"/>
        <w:gridCol w:w="770"/>
        <w:gridCol w:w="1644"/>
        <w:gridCol w:w="1281"/>
        <w:gridCol w:w="770"/>
        <w:gridCol w:w="770"/>
        <w:gridCol w:w="579"/>
      </w:tblGrid>
      <w:tr w:rsidR="002432E5" w:rsidRPr="002432E5" w:rsidTr="002432E5">
        <w:trPr>
          <w:trHeight w:val="15"/>
          <w:tblCellSpacing w:w="15" w:type="dxa"/>
        </w:trPr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646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Сырье, материалы </w:t>
            </w:r>
          </w:p>
        </w:tc>
        <w:tc>
          <w:tcPr>
            <w:tcW w:w="66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Продукция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&lt;1&gt;</w:t>
            </w:r>
          </w:p>
        </w:tc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(объем) сырья, при переработке которого образуются отходы (Ос)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&lt;2&gt;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выпускаемой продукции (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&lt;3&gt;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&lt;3&gt;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__ 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г.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</w:tbl>
    <w:p w:rsid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337739" w:rsidRPr="002432E5" w:rsidRDefault="00337739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23"/>
        <w:gridCol w:w="1019"/>
        <w:gridCol w:w="823"/>
        <w:gridCol w:w="823"/>
        <w:gridCol w:w="823"/>
        <w:gridCol w:w="1399"/>
        <w:gridCol w:w="823"/>
        <w:gridCol w:w="823"/>
        <w:gridCol w:w="823"/>
        <w:gridCol w:w="1414"/>
      </w:tblGrid>
      <w:tr w:rsidR="002432E5" w:rsidRPr="002432E5" w:rsidTr="002432E5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отхода </w:t>
            </w:r>
          </w:p>
        </w:tc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(объем) образования отходов (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</w:t>
            </w:r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Удельное количество образования отходов по годам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&lt;4&gt;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&lt;4&gt;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&lt;5&gt;</w:t>
            </w:r>
          </w:p>
        </w:tc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&lt;6&gt;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сырья или материалов, при переработке которых образуются отходы.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&lt;2&gt; Наименование продукции, при производстве которой образуются отходы.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&lt;3&gt; Наименование единицы измерения продукции.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&lt;4&gt; Наименование вида отхода и код ФККО.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&lt;5&gt; Наименование единицы измерения количества образовавшегося отхода.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&lt;6&gt; Наименование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единицы измерения удельного количества образования отхода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6. ПРОЕКТ нормативов образования отходов и лимитов на их размещение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6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Экз. N___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Утверждаю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Руководитель юридического лица или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индивидуальный предприниматель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подпись Ф.И.О.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"__"________________20__г.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М.П.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center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ПРОЕКТ нормативов образования отходов и лимитов на их размещение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Ф.И.О. индивидуального предпринимателя или наименование юридического лица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(филиал или обособленное подразделение &lt;*&gt;)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&lt;*&gt; В случае если ПНООЛР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разработан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для филиала и обособленного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подразделения.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Ответственный исполнитель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подпись Ф.И.О.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местонахождение (город, населенный пункт)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год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7. ПРЕДЛАГАЕМЫЕ НОРМАТИВЫ ОБРАЗОВАНИЯ ОТХОДОВ В СРЕДНЕМ ЗА ГОД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Приложение N 7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7"/>
        <w:gridCol w:w="2320"/>
        <w:gridCol w:w="1120"/>
        <w:gridCol w:w="1489"/>
        <w:gridCol w:w="2423"/>
        <w:gridCol w:w="2176"/>
      </w:tblGrid>
      <w:tr w:rsidR="002432E5" w:rsidRPr="002432E5" w:rsidTr="002432E5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отхода &lt;1&gt;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Отходообразующий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 деятельности, процесс &lt;2&gt;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Планируемый норматив образования отходов в среднем за год в тоннах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ФККО.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&lt;2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&gt; В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соответствии с результатами инвентаризации источников образования отходов, проводимой хозяйствующим субъектом.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8. ПРЕДЛАГАЕМОЕ ЕЖЕГОДНОЕ ОБРАЗОВАНИЕ ОТХОДОВ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8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В___________________________________________________________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структурное подразделение: цех, участок и другие объекты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7"/>
        <w:gridCol w:w="1492"/>
        <w:gridCol w:w="875"/>
        <w:gridCol w:w="1152"/>
        <w:gridCol w:w="1747"/>
        <w:gridCol w:w="1475"/>
        <w:gridCol w:w="1475"/>
        <w:gridCol w:w="1462"/>
      </w:tblGrid>
      <w:tr w:rsidR="002432E5" w:rsidRPr="002432E5" w:rsidTr="002432E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технологического процесса, в результате которого образуются отходы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тонн на единицу производимой продукции (оказываемых услуг, выполняемых работ)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ежегодно производимой продукции (оказываемых услуг, выполняемых работ)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Предлагаемое ежегодное образование отходов, тонн в год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ФККО.</w:t>
      </w:r>
    </w:p>
    <w:p w:rsidR="00337739" w:rsidRDefault="00337739" w:rsidP="002432E5">
      <w:pPr>
        <w:rPr>
          <w:rFonts w:ascii="Times New Roman" w:hAnsi="Times New Roman" w:cs="Times New Roman"/>
          <w:sz w:val="24"/>
          <w:szCs w:val="24"/>
        </w:rPr>
      </w:pPr>
    </w:p>
    <w:p w:rsidR="00337739" w:rsidRPr="002432E5" w:rsidRDefault="00337739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9. ПРЕДЛАГАЕМОЕ СУММАРНОЕ ЕЖЕГОДНОЕ ОБРАЗОВАНИЕ ОТХОДОВ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Приложение N 9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063"/>
        <w:gridCol w:w="1508"/>
        <w:gridCol w:w="1508"/>
        <w:gridCol w:w="4111"/>
      </w:tblGrid>
      <w:tr w:rsidR="002432E5" w:rsidRPr="002432E5" w:rsidTr="002432E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 &lt;1&gt;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Предлагаемое ежегодное образование отходов, тонн в год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ФККО.</w:t>
      </w:r>
    </w:p>
    <w:p w:rsidR="00337739" w:rsidRDefault="00337739" w:rsidP="002432E5">
      <w:pPr>
        <w:rPr>
          <w:rFonts w:ascii="Times New Roman" w:hAnsi="Times New Roman" w:cs="Times New Roman"/>
          <w:sz w:val="24"/>
          <w:szCs w:val="24"/>
        </w:rPr>
      </w:pPr>
    </w:p>
    <w:p w:rsidR="00337739" w:rsidRPr="002432E5" w:rsidRDefault="00337739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10. СВЕДЕНИЯ О МЕСТАХ НАКОПЛЕНИЯ ОТХОДОВ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10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7"/>
        <w:gridCol w:w="1755"/>
        <w:gridCol w:w="1008"/>
        <w:gridCol w:w="1336"/>
        <w:gridCol w:w="1336"/>
        <w:gridCol w:w="1336"/>
        <w:gridCol w:w="1336"/>
        <w:gridCol w:w="1351"/>
      </w:tblGrid>
      <w:tr w:rsidR="002432E5" w:rsidRPr="002432E5" w:rsidTr="002432E5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номер по карте-схеме &lt;1&gt;</w:t>
            </w:r>
          </w:p>
        </w:tc>
        <w:tc>
          <w:tcPr>
            <w:tcW w:w="83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Вместимость, тонн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</w:t>
            </w:r>
          </w:p>
        </w:tc>
        <w:tc>
          <w:tcPr>
            <w:tcW w:w="739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накопления отходов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класс опасности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класс опасности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класс опасности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IV класс опасности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 класс опасности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&lt;1&gt; Номер объекта на карте-схеме расположения мест накопления отходов, включающейся в раздел "Приложения" ПНООЛР.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11. ПРЕДЛАГАЕМАЯ ЕЖЕГОДНАЯ ПЕРЕДАЧА ОТХОДОВ ДРУГИМ ХОЗЯЙСТВУЮЩИМ СУБЪЕКТАМ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11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3"/>
        <w:gridCol w:w="1019"/>
        <w:gridCol w:w="660"/>
        <w:gridCol w:w="821"/>
        <w:gridCol w:w="1026"/>
        <w:gridCol w:w="1093"/>
        <w:gridCol w:w="799"/>
        <w:gridCol w:w="934"/>
        <w:gridCol w:w="619"/>
        <w:gridCol w:w="1183"/>
        <w:gridCol w:w="769"/>
        <w:gridCol w:w="779"/>
      </w:tblGrid>
      <w:tr w:rsidR="002432E5" w:rsidRPr="002432E5" w:rsidTr="002432E5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Предлагаемая ежегодная передача отходов, тонн в год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индивидуального предпринимателя, наименование юридического лица, которому передаются отходы, его место нахождения (жительства()) &lt;2&gt;, ИНН &lt;3&gt;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N договора на передачу отходов &lt;2&gt;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действия договора &lt;2&gt;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использования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обезвреживания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размещения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ФККО.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&lt;2&gt; Данные по хозяйствующему субъекту, которому передаются отходы в целях их использования и (или) обезвреживания, при необходимости могут быть изменены. Соответствующая информация отражается в техническом отчете по обращению с отходами. При предлагаемой ежегодной передаче отходов I - IV класса опасности другим хозяйствующим субъектам с целью их утилизации, обезвреживания и (или) размещения указывается номер и дата выдачи лицензии на деятельность по обезвреживанию и (или) размещению отходов I - IV классов опасности.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&lt;3&gt; Идентификационный номер налогоплательщика.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 xml:space="preserve">Приложение N 12. </w:t>
      </w:r>
      <w:proofErr w:type="gramStart"/>
      <w:r w:rsidRPr="00337739">
        <w:rPr>
          <w:rFonts w:ascii="Times New Roman" w:hAnsi="Times New Roman" w:cs="Times New Roman"/>
          <w:b/>
          <w:sz w:val="24"/>
          <w:szCs w:val="24"/>
        </w:rPr>
        <w:t>ПРЕДЛАГАЕМАЯ</w:t>
      </w:r>
      <w:proofErr w:type="gramEnd"/>
      <w:r w:rsidRPr="00337739">
        <w:rPr>
          <w:rFonts w:ascii="Times New Roman" w:hAnsi="Times New Roman" w:cs="Times New Roman"/>
          <w:b/>
          <w:sz w:val="24"/>
          <w:szCs w:val="24"/>
        </w:rPr>
        <w:t xml:space="preserve"> ЕЖЕГОДНОЕ ИСПОЛЬЗОВАНИЕ И (ИЛИ) ОБЕЗВРЕЖИВАНИЕ ОТХОДОВ</w:t>
      </w: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12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3"/>
        <w:gridCol w:w="1605"/>
        <w:gridCol w:w="927"/>
        <w:gridCol w:w="1231"/>
        <w:gridCol w:w="1885"/>
        <w:gridCol w:w="1652"/>
        <w:gridCol w:w="1785"/>
        <w:gridCol w:w="865"/>
      </w:tblGrid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proofErr w:type="spellEnd"/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 вида отходов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 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ФККО &lt;1&gt;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 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опасности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технологического процесса &lt;2&gt;</w:t>
            </w:r>
          </w:p>
        </w:tc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Предлагаемое ежегодное 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использование отходов и (или) их обезвреживание отходов, тонн в год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&lt;3&gt;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ФККО.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&lt;2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&gt; У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казывается: "использование с целью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производства______________продукции</w:t>
      </w:r>
      <w:proofErr w:type="spellEnd"/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наименование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(оказания ____________ услуг, выполнения __________________ работ)" и (или)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proofErr w:type="spellStart"/>
      <w:proofErr w:type="gramStart"/>
      <w:r w:rsidRPr="002432E5">
        <w:rPr>
          <w:rFonts w:ascii="Times New Roman" w:hAnsi="Times New Roman" w:cs="Times New Roman"/>
          <w:sz w:val="24"/>
          <w:szCs w:val="24"/>
        </w:rPr>
        <w:t>наименование</w:t>
      </w:r>
      <w:proofErr w:type="spellEnd"/>
      <w:proofErr w:type="gramEnd"/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"обезвреживание посредством _____________________________________________".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наименование процесса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&lt;3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&gt; П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ри предлагаемом ежегодном обезвреживании отходов I - IV класса опасности дополнительно оказываются номер и дата выдачи лицензии на деятельность по обезвреживанию отходов I - IV класса опасности.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13. ПРЕДЛАГАЕМОЕ ЕЖЕГОДНОЕ РАЗМЕЩЕНИЕ ОТХОДОВ НА САМОСТОЯТЕЛЬНО ЭКСПЛУАТИРУЕМЫХ ОБЪЕКТАХ РАЗМЕЩЕНИЯ ОТХОДОВ</w:t>
      </w: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13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9"/>
        <w:gridCol w:w="1493"/>
        <w:gridCol w:w="876"/>
        <w:gridCol w:w="1153"/>
        <w:gridCol w:w="1493"/>
        <w:gridCol w:w="1114"/>
        <w:gridCol w:w="1347"/>
        <w:gridCol w:w="806"/>
        <w:gridCol w:w="1394"/>
      </w:tblGrid>
      <w:tr w:rsidR="002432E5" w:rsidRPr="002432E5" w:rsidTr="002432E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инвентарный номер объекта размещения отходов в ГРОРО &lt;2&gt;, номер по карте-схеме &lt;3&gt;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Предлагаемое ежегодное размещение отходов на самостоятельно эксплуатируемых объектах размещения отходов, тонн в год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и дата выдачи лицензии на деятельность по размещению отходов I - IV класса опасности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ФККО.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&lt;2&gt; Наименование и номер объекта размещения отходов в государственном реестре объектов размещения отходов, формируемом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>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&lt;3&gt; Номер объекта на карте-схеме расположения самостоятельно эксплуатируемых объектов размещения отходов, включающейся в раздел "Приложение" ПНООЛР.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14. ПРЕДЛОЖЕНИЯ ПО ЛИМИТАМ ЕЖЕГОДНОГО РАЗМЕЩЕНИЯ ОТХОДОВ</w:t>
      </w: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14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9"/>
        <w:gridCol w:w="614"/>
        <w:gridCol w:w="476"/>
        <w:gridCol w:w="615"/>
        <w:gridCol w:w="613"/>
        <w:gridCol w:w="674"/>
        <w:gridCol w:w="569"/>
        <w:gridCol w:w="459"/>
        <w:gridCol w:w="419"/>
        <w:gridCol w:w="419"/>
        <w:gridCol w:w="419"/>
        <w:gridCol w:w="419"/>
        <w:gridCol w:w="419"/>
        <w:gridCol w:w="613"/>
        <w:gridCol w:w="569"/>
        <w:gridCol w:w="459"/>
        <w:gridCol w:w="419"/>
        <w:gridCol w:w="419"/>
        <w:gridCol w:w="419"/>
        <w:gridCol w:w="419"/>
        <w:gridCol w:w="434"/>
      </w:tblGrid>
      <w:tr w:rsidR="002432E5" w:rsidRPr="002432E5" w:rsidTr="002432E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Предлагаемый норматив образования отходов в среднем за год, тонн 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год </w:t>
            </w:r>
          </w:p>
        </w:tc>
        <w:tc>
          <w:tcPr>
            <w:tcW w:w="17371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Предлагаемые лимиты ежегодного размещения отходов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предлагаемые к передаче на размещение другим индивидуальным предпринимателям или юридическим лицам, тонн в год </w:t>
            </w:r>
          </w:p>
        </w:tc>
        <w:tc>
          <w:tcPr>
            <w:tcW w:w="75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V класса опасности, предлагаемые к ежегодному размещению на эксплуатируемых (собственных) объектах размещения отходов, тонн в год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отходов &lt;2&gt;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объекта размещения отходов в ГРОРО &lt;2&gt;</w:t>
            </w:r>
          </w:p>
        </w:tc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Лимиты на размещение отходов, тонн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енование объекта размещения отходов &lt;2&gt;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дуальный предприниматель или юридическое лицо, эксплуатирующее объект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ъекта размещения отходов в ГРОРО &lt;2&gt;</w:t>
            </w:r>
          </w:p>
        </w:tc>
        <w:tc>
          <w:tcPr>
            <w:tcW w:w="40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 </w:t>
            </w:r>
          </w:p>
        </w:tc>
        <w:tc>
          <w:tcPr>
            <w:tcW w:w="33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том числе по годам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 </w:t>
            </w:r>
          </w:p>
        </w:tc>
        <w:tc>
          <w:tcPr>
            <w:tcW w:w="33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том числе по годам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ФККО.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&lt;2&gt; Наименование и номер объекта размещения отходов в государственном реестре объектов размещения отходов, формируемом </w:t>
      </w:r>
      <w:proofErr w:type="spellStart"/>
      <w:r w:rsidRPr="002432E5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2432E5">
        <w:rPr>
          <w:rFonts w:ascii="Times New Roman" w:hAnsi="Times New Roman" w:cs="Times New Roman"/>
          <w:sz w:val="24"/>
          <w:szCs w:val="24"/>
        </w:rPr>
        <w:t>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15. ТЕХНИЧЕСКИЙ ОТЧЕТ ПО ОБРАЩЕНИЮ С ОТХОДАМИ</w:t>
      </w: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15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Экз. N___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Утверждаю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Руководитель юридического лица или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индивидуальный предприниматель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______________________________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подпись Ф.И.О.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"__"____________20__г_.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М.П.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center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ТЕХНИЧЕСКИЙ ОТЧЕТ ПО ОБРАЩЕНИЮ С ОТХОДАМИ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Ф.И.О. индивидуального предпринимателя или наименование юридического лица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(филиал или обособленное подразделение &lt;*&gt;)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&lt;*&gt; В случае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если ПНООЛР разработан для филиала и обособленного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подразделения.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Ответственный исполнитель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lastRenderedPageBreak/>
        <w:t>подпись Ф.И.О.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местонахождение (город, населенный пункт)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год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 xml:space="preserve">Приложение N 16. Фактическое образование отходов </w:t>
      </w:r>
      <w:proofErr w:type="gramStart"/>
      <w:r w:rsidRPr="00337739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16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 xml:space="preserve">структурное подразделение: цех, участок и другие объекты за период 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 xml:space="preserve"> ______ по 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0"/>
        <w:gridCol w:w="1543"/>
        <w:gridCol w:w="899"/>
        <w:gridCol w:w="1188"/>
        <w:gridCol w:w="1810"/>
        <w:gridCol w:w="1525"/>
        <w:gridCol w:w="1581"/>
        <w:gridCol w:w="1417"/>
      </w:tblGrid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технологического процесса, в результате которого образуются отходы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тонн на единицу производимой продукции (оказываемых услуг, выполняемых работ)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произведенной продукции (оказанных услуг, выполненных работ) за отчетный период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отходов за отчетный период, тонн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ФККО.</w:t>
      </w:r>
    </w:p>
    <w:p w:rsidR="00337739" w:rsidRDefault="00337739" w:rsidP="002432E5">
      <w:pPr>
        <w:rPr>
          <w:rFonts w:ascii="Times New Roman" w:hAnsi="Times New Roman" w:cs="Times New Roman"/>
          <w:sz w:val="24"/>
          <w:szCs w:val="24"/>
        </w:rPr>
      </w:pPr>
    </w:p>
    <w:p w:rsidR="00337739" w:rsidRPr="002432E5" w:rsidRDefault="00337739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>Приложение N 17. Фактическое сводное образование отходов за пер</w:t>
      </w:r>
      <w:r w:rsidR="00337739" w:rsidRPr="00337739">
        <w:rPr>
          <w:rFonts w:ascii="Times New Roman" w:hAnsi="Times New Roman" w:cs="Times New Roman"/>
          <w:b/>
          <w:sz w:val="24"/>
          <w:szCs w:val="24"/>
        </w:rPr>
        <w:t xml:space="preserve">иод </w:t>
      </w:r>
      <w:proofErr w:type="gramStart"/>
      <w:r w:rsidR="00337739" w:rsidRPr="00337739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="00337739" w:rsidRPr="00337739">
        <w:rPr>
          <w:rFonts w:ascii="Times New Roman" w:hAnsi="Times New Roman" w:cs="Times New Roman"/>
          <w:b/>
          <w:sz w:val="24"/>
          <w:szCs w:val="24"/>
        </w:rPr>
        <w:t xml:space="preserve"> __________ по ___________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17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2617"/>
        <w:gridCol w:w="2248"/>
        <w:gridCol w:w="2248"/>
        <w:gridCol w:w="2263"/>
      </w:tblGrid>
      <w:tr w:rsidR="002432E5" w:rsidRPr="002432E5" w:rsidTr="002432E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 &lt;1&gt;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&lt;1&gt;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Образование отходов за отчетный период, тонн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ФККО.</w:t>
      </w:r>
    </w:p>
    <w:p w:rsidR="00337739" w:rsidRDefault="00337739" w:rsidP="002432E5">
      <w:pPr>
        <w:rPr>
          <w:rFonts w:ascii="Times New Roman" w:hAnsi="Times New Roman" w:cs="Times New Roman"/>
          <w:sz w:val="24"/>
          <w:szCs w:val="24"/>
        </w:rPr>
      </w:pPr>
    </w:p>
    <w:p w:rsidR="00337739" w:rsidRDefault="00337739" w:rsidP="002432E5">
      <w:pPr>
        <w:rPr>
          <w:rFonts w:ascii="Times New Roman" w:hAnsi="Times New Roman" w:cs="Times New Roman"/>
          <w:sz w:val="24"/>
          <w:szCs w:val="24"/>
        </w:rPr>
      </w:pPr>
    </w:p>
    <w:p w:rsidR="00337739" w:rsidRPr="002432E5" w:rsidRDefault="00337739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739">
        <w:rPr>
          <w:rFonts w:ascii="Times New Roman" w:hAnsi="Times New Roman" w:cs="Times New Roman"/>
          <w:b/>
          <w:sz w:val="24"/>
          <w:szCs w:val="24"/>
        </w:rPr>
        <w:t xml:space="preserve">Приложение N 18. Фактическое использование, обезвреживание, размещение отходов, а также передача отходов другим хозяйствующим субъектам за период </w:t>
      </w:r>
      <w:proofErr w:type="spellStart"/>
      <w:proofErr w:type="gramStart"/>
      <w:r w:rsidR="00337739" w:rsidRPr="00337739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="00337739" w:rsidRPr="00337739">
        <w:rPr>
          <w:rFonts w:ascii="Times New Roman" w:hAnsi="Times New Roman" w:cs="Times New Roman"/>
          <w:b/>
          <w:sz w:val="24"/>
          <w:szCs w:val="24"/>
        </w:rPr>
        <w:t>______по</w:t>
      </w:r>
      <w:proofErr w:type="spellEnd"/>
      <w:r w:rsidR="00337739" w:rsidRPr="00337739">
        <w:rPr>
          <w:rFonts w:ascii="Times New Roman" w:hAnsi="Times New Roman" w:cs="Times New Roman"/>
          <w:b/>
          <w:sz w:val="24"/>
          <w:szCs w:val="24"/>
        </w:rPr>
        <w:t>______</w:t>
      </w:r>
    </w:p>
    <w:p w:rsidR="002432E5" w:rsidRPr="00337739" w:rsidRDefault="002432E5" w:rsidP="0033773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Приложение N 18</w:t>
      </w:r>
    </w:p>
    <w:p w:rsidR="002432E5" w:rsidRPr="002432E5" w:rsidRDefault="002432E5" w:rsidP="00337739">
      <w:pPr>
        <w:jc w:val="right"/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к Порядку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0"/>
        <w:gridCol w:w="674"/>
        <w:gridCol w:w="502"/>
        <w:gridCol w:w="636"/>
        <w:gridCol w:w="698"/>
        <w:gridCol w:w="719"/>
        <w:gridCol w:w="568"/>
        <w:gridCol w:w="633"/>
        <w:gridCol w:w="483"/>
        <w:gridCol w:w="677"/>
        <w:gridCol w:w="708"/>
        <w:gridCol w:w="568"/>
        <w:gridCol w:w="633"/>
        <w:gridCol w:w="483"/>
        <w:gridCol w:w="752"/>
        <w:gridCol w:w="554"/>
        <w:gridCol w:w="567"/>
      </w:tblGrid>
      <w:tr w:rsidR="002432E5" w:rsidRPr="002432E5" w:rsidTr="002432E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proofErr w:type="spellEnd"/>
            <w:proofErr w:type="gram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енование вида отходов &lt;1&gt;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 по ФККО &lt;1&gt;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азование отходов, тонн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льзование, тонн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Обезв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реживание отходов, тонн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Размещение отходов на 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самостоятельно эксплуатируемых объектах размещения отходов, тонн 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Передача отходов другим хозяйствующим 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субъектам, тонн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ФИО 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индивидуального предпринимателя, наименование юридического лица, которому передаются отходы, его место нахождения (жительства) &lt;2&gt;, ИН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 &lt;3&gt;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 и N договора на передачу отходов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</w:t>
            </w: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 действия договора </w:t>
            </w: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использования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обезвреживания 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размещения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2E5" w:rsidRPr="002432E5" w:rsidTr="002432E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432E5" w:rsidRPr="002432E5" w:rsidRDefault="002432E5" w:rsidP="002432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32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2432E5" w:rsidRPr="002432E5" w:rsidRDefault="002432E5" w:rsidP="002432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________________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&lt;1&gt; Наименование вида отхода и код ФККО.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&lt;2</w:t>
      </w:r>
      <w:proofErr w:type="gramStart"/>
      <w:r w:rsidRPr="002432E5">
        <w:rPr>
          <w:rFonts w:ascii="Times New Roman" w:hAnsi="Times New Roman" w:cs="Times New Roman"/>
          <w:sz w:val="24"/>
          <w:szCs w:val="24"/>
        </w:rPr>
        <w:t>&gt; П</w:t>
      </w:r>
      <w:proofErr w:type="gramEnd"/>
      <w:r w:rsidRPr="002432E5">
        <w:rPr>
          <w:rFonts w:ascii="Times New Roman" w:hAnsi="Times New Roman" w:cs="Times New Roman"/>
          <w:sz w:val="24"/>
          <w:szCs w:val="24"/>
        </w:rPr>
        <w:t>ри передаче отходов I - IV класса опасности другим хозяйствующим субъектам с целью их утилизации, обезвреживания, размещения в графе 15 дополнительно указываются номера и даты выдачи лицензий на деятельность по сбору, транспортированию, обработке, утилизации, обезвреживанию, размещению отходов I - IV классов опасности.</w:t>
      </w: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</w:p>
    <w:p w:rsidR="002432E5" w:rsidRPr="002432E5" w:rsidRDefault="002432E5" w:rsidP="002432E5">
      <w:pPr>
        <w:rPr>
          <w:rFonts w:ascii="Times New Roman" w:hAnsi="Times New Roman" w:cs="Times New Roman"/>
          <w:sz w:val="24"/>
          <w:szCs w:val="24"/>
        </w:rPr>
      </w:pPr>
      <w:r w:rsidRPr="002432E5">
        <w:rPr>
          <w:rFonts w:ascii="Times New Roman" w:hAnsi="Times New Roman" w:cs="Times New Roman"/>
          <w:sz w:val="24"/>
          <w:szCs w:val="24"/>
        </w:rPr>
        <w:t>&lt;3&gt; Идентификационный номер налогоплательщика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407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C37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C3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3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30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dca62f9767d43e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