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3DDD48B" w14:textId="77777777" w:rsidR="00BA3390" w:rsidRPr="00BA3390" w:rsidRDefault="00BA3390" w:rsidP="00BA339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СОВЕТ МИНИСТРОВ РЕСПУБЛИКИ КРЫМ</w:t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апреля 2021 года N 248</w:t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предоставления субсидии юридическим лицам, не являющимся государственными (муниципальными) учреждениями, на реализацию мероприятий, направленных на геологическое изучение недр в целях выявления новых месторождений питьевых подземных вод на территории Республики Крым</w:t>
      </w:r>
    </w:p>
    <w:p w14:paraId="602FA78B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3B718A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В соответствии с пунктом 3 статьи 78 Бюджетного кодекса Российской Федерации, постановлением Правительства Российской Федерации от 18 сентября 2020 года N 1492 "Об общих требованиях к нормативным правовым актам, муниципальным правовым актам, регулирующим предоставление субсидий, в том числе грантов в форме субсидий, юридическим лицам, индивидуальным предпринимателям, а также физическим лицам - производителям товаров, работ, услуг, и о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Федерации", статьями 83, 84 Конституции Республики Крым, статьями 28, 41 Закона Республики Крым от 29 мая 2014 года N 5-ЗРК "О системе исполнительных органов государственной власти Республики Крым", пунктом 44 статьи 15 Закона Республики Крым от 22 декабря 2020 года N 139-ЗРК/2020 "О бюджете Республики Крым на 2021 год и на плановый период 2022 и 2023 годов", постановлением Совета министров Республики Крым от 22 ноября 2017 года N 619 "Об утверждении Государственной программы Республики Крым "Охрана окружающей среды и рационального использования природных ресурсов Республики Крым" Совет министров Республики Крым постановляет: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7F8024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63CA15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прилагаемый Порядок предоставления субсидии юридическим лицам, не являющимся государственными (муниципальными) учреждениями, на реализацию мероприятий, направленных на геологическое изучение недр в целях выявления новых месторождений питьевых подземных вод на территории Республики Крым.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4C5BC7" w14:textId="77777777" w:rsidR="00BA3390" w:rsidRPr="00BA3390" w:rsidRDefault="00BA3390" w:rsidP="00BA339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Совета министров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Крым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  <w:t>Ю.ГОЦАНЮК</w:t>
      </w:r>
    </w:p>
    <w:p w14:paraId="43699418" w14:textId="77777777" w:rsidR="00BA3390" w:rsidRPr="00BA3390" w:rsidRDefault="00BA3390" w:rsidP="00BA339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Совета министров</w:t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Республики Крым</w:t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22.04.2021 N 248</w:t>
      </w:r>
    </w:p>
    <w:p w14:paraId="44633C67" w14:textId="77777777" w:rsidR="00BA3390" w:rsidRPr="00BA3390" w:rsidRDefault="00BA3390" w:rsidP="00BA339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ПРЕДОСТАВЛЕНИЯ СУБСИДИИ ЮРИДИЧЕСКИМ ЛИЦАМ, НЕ ЯВЛЯЮЩИМСЯ ГОСУДАРСТВЕННЫМИ (МУНИЦИПАЛЬНЫМИ) УЧРЕЖДЕНИЯМИ, НА РЕАЛИЗАЦИЮ МЕРОПРИЯТИЙ, НАПРАВЛЕННЫХ НА ГЕОЛОГИЧЕСКОЕ ИЗУЧЕНИЕ НЕДР В ЦЕЛЯХ ВЫЯВЛЕНИЯ НОВЫХ МЕСТОРОЖДЕНИЙ ПИТЬЕВЫХ ПОДЗЕМНЫХ ВОД НА ТЕРРИТОРИИ РЕСПУБЛИКИ КРЫМ</w:t>
      </w:r>
    </w:p>
    <w:p w14:paraId="2E111389" w14:textId="77777777" w:rsidR="00BA3390" w:rsidRPr="00BA3390" w:rsidRDefault="00BA3390" w:rsidP="00BA339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 о предоставлении субсидии</w:t>
      </w:r>
    </w:p>
    <w:p w14:paraId="6027399F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DA7435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1.1. Настоящий Порядок разработан в соответствии с пунктом 3 статьи 78 Бюджетного кодекса Российской Федерации и определяет условия, цели, порядок и механизм предоставления субсидии юридическим лицам, не являющимся государственными (муниципальными) учреждениями, на реализацию мероприятий, направленных на геологическое изучение недр в целях выявления новых месторождений питьевых подземных вод на территории Республики Крым, в рамках реализации Государственной программы Республики Крым "Охрана окружающей среды и рационального использования природных ресурсов Республики Крым", утвержденной постановлением Совета министров Республики Крым от 22 ноября 2017 года N 619 (далее - субсидия, Программа соответственно).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A90139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A0DE17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1.2. Для целей настоящего Порядка используются следующие понятия: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51842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307837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отбор - отбор участников отбора для предоставления субсидий;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80A075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989778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участник отбора - юридическое лицо, подавшее заявочную документацию для участия в отборе;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F7D72C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068122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заявочная документация - заявка на участие в отборе по форме согласно приложению к настоящему Порядку с приложенными документами, указанными в пункте 2.3 раздела 2 настоящего Порядка, представленные участником отбора в Министерство экологии и природных ресурсов Республики Крым для участия в отборе.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4E07F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755E99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1.3. Целью предоставления субсидии является финансовое обеспечение и (или) возмещение затрат по мероприятиям, направленным на улучшение ситуации с водоснабжением в Республике Крым, возникшей в связи с неблагоприятными метеорологическими условиями, снижением запасов воды в водохранилищах Республики Крым, в рамках реализации Программы, а именно: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AF417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32EE66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- на геологическое изучение недр в целях выявления новых месторождений питьевых подземных вод на территории Республики Крым.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F082F1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DC20C2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1.4. Исполнительным органом государственной власти Республики Крым, до которого в соответствии с бюджетным законодательством Российской Федерации как получателя бюджетных средств доведены в установленном порядке лимиты бюджетных обязательств на предоставление субсидии, является Министерство экологии и природных ресурсов Республики Крым (далее - Министерство).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E18337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7390C6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1.5. Категории и (или) критерии отбора получателей субсидий, имеющих право на получение субсидий, отбираемых исходя из указанных критериев.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85D3D2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1BFB9A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Получатель субсидии - юридическое лицо, не являющееся государственным (муниципальным) учреждением, зарегистрированное и осуществляющее свою деятельность на территории Республики Крым, имущество которого является собственностью Республики Крым, отнесенное к ведению Министерства, по результатам отбора признанное победителем отбора (далее - Получатель субсидии).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901464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6B2B2D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1.6. Способ проведения отбора - запрос предложений, в соответствии с которым Министерство определяет Получателя субсидии на основании заявочной документации, направленной участниками отбора, исходя из соответствия участников отбора критериям и (или) категориям отбора, указанным в пункте 1.5 раздела 1 настоящего Порядка, заявочной документации - требованиям настоящего Порядка и очередности поступления заявочной документации в Министерство.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643815" w14:textId="77777777" w:rsidR="00BA3390" w:rsidRPr="00BA3390" w:rsidRDefault="00BA3390" w:rsidP="00BA339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Порядок проведения отбора</w:t>
      </w:r>
    </w:p>
    <w:p w14:paraId="67C87C8E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5F4841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2.1. Организатором проведения отбора является Министерство, которое своим приказом об отборе принимает решение о проведении отбора и размещении объявления о проведении отбора (далее - объявление).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6391F9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E3C54F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Объявление размещается на официальном сайте Министерства в информационно-телекоммуникационной сети "Интернет" (https://meco.rk.gov.ru) не позднее чем за 5 календарных дней до даты начала приема заявочной документации.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156F52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5C6DEF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В объявлении указываются: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F25F2A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39931E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сроки проведения отбора (дата и время начала (окончания) подачи (приема) заявочной документации), которые не могут быть меньше 30 календарных дней, следующих за днем размещения объявления;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DBCF7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D72C1F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наименование, местонахождение, почтовый адрес, адрес электронной почты Министерства;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C45351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BD0ACB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результаты предоставления субсидии в соответствии с пунктом 3.11 раздела 3 настоящего Порядка;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53C259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539771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доменное имя, и (или) сетевой адрес, и (или) указатели страниц сайта в информационно-телекоммуникационной сети "Интернет", на котором обеспечивается проведение отбора;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E58BFE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383CC2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требования к участникам отбора в соответствии с пунктом 2.2 раздела 2 настоящего Порядка и перечень документов, представляемых участниками отбора для подтверждения их соответствия указанным требованиям;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7F9BC5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879E5F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 xml:space="preserve">порядок подачи заявочной документации участниками отбора и требования, предъявляемые к форме и содержанию заявочной документации в соответствии с пунктами </w:t>
      </w:r>
      <w:proofErr w:type="gramStart"/>
      <w:r w:rsidRPr="00BA3390">
        <w:rPr>
          <w:rFonts w:ascii="Arial" w:eastAsia="Times New Roman" w:hAnsi="Arial" w:cs="Arial"/>
          <w:sz w:val="24"/>
          <w:szCs w:val="24"/>
          <w:lang w:eastAsia="ru-RU"/>
        </w:rPr>
        <w:t>2.3 - 2.4</w:t>
      </w:r>
      <w:proofErr w:type="gramEnd"/>
      <w:r w:rsidRPr="00BA3390">
        <w:rPr>
          <w:rFonts w:ascii="Arial" w:eastAsia="Times New Roman" w:hAnsi="Arial" w:cs="Arial"/>
          <w:sz w:val="24"/>
          <w:szCs w:val="24"/>
          <w:lang w:eastAsia="ru-RU"/>
        </w:rPr>
        <w:t xml:space="preserve"> раздела 2 настоящего Порядка;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D37921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DABFEE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порядок отзыва заявочной документации, порядок возврата заявочной документации, определяющий в том числе основания для возврата заявочной документации, порядок внесения изменений в заявочную документацию;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01D83D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D180A4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 xml:space="preserve">правила рассмотрения и оценки заявочной документации в соответствии с пунктами </w:t>
      </w:r>
      <w:proofErr w:type="gramStart"/>
      <w:r w:rsidRPr="00BA3390">
        <w:rPr>
          <w:rFonts w:ascii="Arial" w:eastAsia="Times New Roman" w:hAnsi="Arial" w:cs="Arial"/>
          <w:sz w:val="24"/>
          <w:szCs w:val="24"/>
          <w:lang w:eastAsia="ru-RU"/>
        </w:rPr>
        <w:t>2.5 - 2.13</w:t>
      </w:r>
      <w:proofErr w:type="gramEnd"/>
      <w:r w:rsidRPr="00BA3390">
        <w:rPr>
          <w:rFonts w:ascii="Arial" w:eastAsia="Times New Roman" w:hAnsi="Arial" w:cs="Arial"/>
          <w:sz w:val="24"/>
          <w:szCs w:val="24"/>
          <w:lang w:eastAsia="ru-RU"/>
        </w:rPr>
        <w:t xml:space="preserve"> раздела 2 настоящего Порядка;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40DD62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79CF38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порядок предоставления участникам отбора разъяснений требований, указанных в объявлении, дата начала и окончания срока такого предоставления;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0F7049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536B4C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срок, в течение которого победитель (победители) отбора должен подписать соглашение о предоставлении субсидии, заключаемое между Министерством и Получателем субсидии (далее - соглашение);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482717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106717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условия признания победителя (победителей) отбора уклонившимся от заключения соглашения;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4F86A3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ED1EA4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 xml:space="preserve">дата размещения результатов отбора на официальном сайте Министерства в информационно-телекоммуникационной сети "Интернет" (https://meco.rk.gov.ru), 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которая не может быть позднее 14-го календарного дня, следующего за днем определения победителя отбора (с соблюдением сроков, установленных пунктом 26.2 Положения о мерах по обеспечению исполнения федерального бюджета, утвержденного постановлением Правительства Российской Федерации от 9 декабря 2017 года N 1496 "О мерах по обеспечению исполнения федерального бюджета").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BD4422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EB9BEC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2.2. Участник отбора на 1-е число месяца, предшествующего месяцу, в котором планируется проведение отбора, должен соответствовать следующим требованиям: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C9A931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6C8B67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а) участник отбора не должен находиться в процессе реорганизации (за исключением реорганизации в форме присоединения к участнику отбора другого юридического лица), ликвидации, в отношении него не введена процедура банкротства, деятельность участника отбора не приостановлена в порядке, предусмотренном законодательством Российской Федерации;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2CB6A6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67DC0A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б) в реестре дисквалифицированных лиц отсутствуют сведения о дисквалифицированных руководителе, членах коллегиального исполнительного органа, лице, исполняющем функции единоличного исполнительного органа, или главном бухгалтере участника отбора;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714E63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D91565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в) участник отбора не должен являться иностранным юридическим лицом, а также российским юридическим лицом, в уставном (складочном) капитале которого доля участия иностранного юридического лица, местом регистрации которого является государство или территория, включенные в утвержденный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в совокупности превышает 50 процентов;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16669C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6B3AE0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г) участник отбора не должен получать средства из бюджета Республики Крым на основании иных нормативных правовых актов на цели, указанные в пункте 1.3 раздела 1 настоящего Порядка.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BE7E4E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0026C6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2.3. Для участия в отборе участник отбора в срок, установленный в объявлении, представляет в Министерство следующую заявочную документацию: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C7779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E030A6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2.3.1. в случае предоставления субсидии с целью возмещения затрат участник отбора представляет: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B74C63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FA4402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а) заявку на участие в отборе по форме согласно приложению к настоящему Порядку;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FFCF6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682324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б) документ, удостоверяющий полномочия представителя участника отбора (в случае обращения с заявочной документацией представителя участника отбора);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18D146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21694A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в) согласие на публикацию (размещение) в информационно-телекоммуникационной сети "Интернет" информации об участнике отбора, о подаваемой участником отбора заявочной документации, иной информации об участнике отбора, связанной с отбором;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D0DCED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B84DEA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г) копии контрактов (договоров), заключенных участником отбора с поставщиками (подрядчиками, исполнителями), осуществляющими выполнение работ, оказание услуг, поставку товаров в рамках реализации мероприятий, соответствующих целям, указанным в пункте 1.3 раздела 1 настоящего Порядка;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91BE02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332ED1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д) копии актов выполненных работ (оказанных услуг), актов приема-передачи, накладных и (или) иных документов, подтверждающих факт поставки товара, выполнения работ, оказания услуг по договорам, заключенным участником отбора с поставщиками (подрядчиками, исполнителями), осуществляющими выполнение работ, оказание услуг, поставку товаров в рамках реализации мероприятий, соответствующих целям, указанным в пункте 1.3 раздела 1 настоящего Порядка;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97C478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590072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е) акты сверки взаимных расчетов между участником отбора и подрядчиками (исполнителями, поставщиками), подтверждающие потребность в средствах на реализацию мероприятий, соответствующих целям, указанным в пункте 1.3 раздела 1 настоящего Порядка, и (или) платежные документы, подтверждающие оплату товаров (работ, услуг), заверенные банком;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72C884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834526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ж) копии учредительных документов участника отбора.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008A6F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CBB709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Участник отбора вправе представить выписку из ЕГРЮЛ. В случае непредставления участником отбора выписки из ЕГРЮЛ Министерство самостоятельно получает соответствующую выписку на официальном сайте Федеральной налоговой службы;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9D7FF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2011B3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2.3.2. в случае предоставления субсидии с целью финансового обеспечения затрат участник отбора представляет: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53E57B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977746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а) заявку на участие в отборе по форме согласно приложению к настоящему Порядку;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79F3B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347C5E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б) документ, удостоверяющий полномочия представителя участника отбора (в случае обращения с заявочной документацией представителя участника отбора);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93E522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Индекс, отражающий уровень недостижения i-го результата предоставления субсидии, определяется: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CA3207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EE06DD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а) для результатов предоставления субсидии, по которым большее значение фактически достигнутого значения отражает большую эффективность предоставления субсидии, по формуле: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A41B3" w14:textId="77777777" w:rsidR="00BA3390" w:rsidRPr="00BA3390" w:rsidRDefault="00BA3390" w:rsidP="00BA339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BA3390">
        <w:rPr>
          <w:rFonts w:ascii="Arial" w:eastAsia="Times New Roman" w:hAnsi="Arial" w:cs="Arial"/>
          <w:sz w:val="24"/>
          <w:szCs w:val="24"/>
          <w:lang w:eastAsia="ru-RU"/>
        </w:rPr>
        <w:t>Di</w:t>
      </w:r>
      <w:proofErr w:type="spellEnd"/>
      <w:r w:rsidRPr="00BA3390">
        <w:rPr>
          <w:rFonts w:ascii="Arial" w:eastAsia="Times New Roman" w:hAnsi="Arial" w:cs="Arial"/>
          <w:sz w:val="24"/>
          <w:szCs w:val="24"/>
          <w:lang w:eastAsia="ru-RU"/>
        </w:rPr>
        <w:t xml:space="preserve"> = 1 - </w:t>
      </w:r>
      <w:proofErr w:type="spellStart"/>
      <w:r w:rsidRPr="00BA3390">
        <w:rPr>
          <w:rFonts w:ascii="Arial" w:eastAsia="Times New Roman" w:hAnsi="Arial" w:cs="Arial"/>
          <w:sz w:val="24"/>
          <w:szCs w:val="24"/>
          <w:lang w:eastAsia="ru-RU"/>
        </w:rPr>
        <w:t>Ti</w:t>
      </w:r>
      <w:proofErr w:type="spellEnd"/>
      <w:r w:rsidRPr="00BA3390">
        <w:rPr>
          <w:rFonts w:ascii="Arial" w:eastAsia="Times New Roman" w:hAnsi="Arial" w:cs="Arial"/>
          <w:sz w:val="24"/>
          <w:szCs w:val="24"/>
          <w:lang w:eastAsia="ru-RU"/>
        </w:rPr>
        <w:t xml:space="preserve"> / </w:t>
      </w:r>
      <w:proofErr w:type="spellStart"/>
      <w:r w:rsidRPr="00BA3390">
        <w:rPr>
          <w:rFonts w:ascii="Arial" w:eastAsia="Times New Roman" w:hAnsi="Arial" w:cs="Arial"/>
          <w:sz w:val="24"/>
          <w:szCs w:val="24"/>
          <w:lang w:eastAsia="ru-RU"/>
        </w:rPr>
        <w:t>Si</w:t>
      </w:r>
      <w:proofErr w:type="spellEnd"/>
      <w:r w:rsidRPr="00BA3390">
        <w:rPr>
          <w:rFonts w:ascii="Arial" w:eastAsia="Times New Roman" w:hAnsi="Arial" w:cs="Arial"/>
          <w:sz w:val="24"/>
          <w:szCs w:val="24"/>
          <w:lang w:eastAsia="ru-RU"/>
        </w:rPr>
        <w:t>, где:</w:t>
      </w:r>
    </w:p>
    <w:p w14:paraId="44073BC8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8D33A2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A3390">
        <w:rPr>
          <w:rFonts w:ascii="Arial" w:eastAsia="Times New Roman" w:hAnsi="Arial" w:cs="Arial"/>
          <w:sz w:val="24"/>
          <w:szCs w:val="24"/>
          <w:lang w:eastAsia="ru-RU"/>
        </w:rPr>
        <w:t>Ti</w:t>
      </w:r>
      <w:proofErr w:type="spellEnd"/>
      <w:r w:rsidRPr="00BA3390">
        <w:rPr>
          <w:rFonts w:ascii="Arial" w:eastAsia="Times New Roman" w:hAnsi="Arial" w:cs="Arial"/>
          <w:sz w:val="24"/>
          <w:szCs w:val="24"/>
          <w:lang w:eastAsia="ru-RU"/>
        </w:rPr>
        <w:t xml:space="preserve"> - фактически достигнутое значение i-го результата предоставления субсидии;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02AEBD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F636D1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A3390">
        <w:rPr>
          <w:rFonts w:ascii="Arial" w:eastAsia="Times New Roman" w:hAnsi="Arial" w:cs="Arial"/>
          <w:sz w:val="24"/>
          <w:szCs w:val="24"/>
          <w:lang w:eastAsia="ru-RU"/>
        </w:rPr>
        <w:t>Si</w:t>
      </w:r>
      <w:proofErr w:type="spellEnd"/>
      <w:r w:rsidRPr="00BA3390">
        <w:rPr>
          <w:rFonts w:ascii="Arial" w:eastAsia="Times New Roman" w:hAnsi="Arial" w:cs="Arial"/>
          <w:sz w:val="24"/>
          <w:szCs w:val="24"/>
          <w:lang w:eastAsia="ru-RU"/>
        </w:rPr>
        <w:t xml:space="preserve"> - плановое значение i-го результата предоставления субсидии, установленное соглашением;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A1C592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253D1F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б) для результатов предоставления субсидии, по которым большее значение фактически достигнутого значения отражает меньшую эффективность предоставления субсидии, по формуле: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A681E4" w14:textId="77777777" w:rsidR="00BA3390" w:rsidRPr="00BA3390" w:rsidRDefault="00BA3390" w:rsidP="00BA339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BA3390">
        <w:rPr>
          <w:rFonts w:ascii="Arial" w:eastAsia="Times New Roman" w:hAnsi="Arial" w:cs="Arial"/>
          <w:sz w:val="24"/>
          <w:szCs w:val="24"/>
          <w:lang w:eastAsia="ru-RU"/>
        </w:rPr>
        <w:t>Di</w:t>
      </w:r>
      <w:proofErr w:type="spellEnd"/>
      <w:r w:rsidRPr="00BA3390">
        <w:rPr>
          <w:rFonts w:ascii="Arial" w:eastAsia="Times New Roman" w:hAnsi="Arial" w:cs="Arial"/>
          <w:sz w:val="24"/>
          <w:szCs w:val="24"/>
          <w:lang w:eastAsia="ru-RU"/>
        </w:rPr>
        <w:t xml:space="preserve"> = 1 - </w:t>
      </w:r>
      <w:proofErr w:type="spellStart"/>
      <w:r w:rsidRPr="00BA3390">
        <w:rPr>
          <w:rFonts w:ascii="Arial" w:eastAsia="Times New Roman" w:hAnsi="Arial" w:cs="Arial"/>
          <w:sz w:val="24"/>
          <w:szCs w:val="24"/>
          <w:lang w:eastAsia="ru-RU"/>
        </w:rPr>
        <w:t>Si</w:t>
      </w:r>
      <w:proofErr w:type="spellEnd"/>
      <w:r w:rsidRPr="00BA3390">
        <w:rPr>
          <w:rFonts w:ascii="Arial" w:eastAsia="Times New Roman" w:hAnsi="Arial" w:cs="Arial"/>
          <w:sz w:val="24"/>
          <w:szCs w:val="24"/>
          <w:lang w:eastAsia="ru-RU"/>
        </w:rPr>
        <w:t xml:space="preserve"> / </w:t>
      </w:r>
      <w:proofErr w:type="spellStart"/>
      <w:r w:rsidRPr="00BA3390">
        <w:rPr>
          <w:rFonts w:ascii="Arial" w:eastAsia="Times New Roman" w:hAnsi="Arial" w:cs="Arial"/>
          <w:sz w:val="24"/>
          <w:szCs w:val="24"/>
          <w:lang w:eastAsia="ru-RU"/>
        </w:rPr>
        <w:t>Ti</w:t>
      </w:r>
      <w:proofErr w:type="spellEnd"/>
      <w:r w:rsidRPr="00BA3390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0BD1C114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8C70E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Министерство размещает информацию о фактически достигнутых Получателем субсидии значениях результатов предоставления субсидии и объеме излишне полученной субсидии в связи с недостижением Получателем субсидии результатов предоставления субсидии на официальном сайте Министерства в информационно-телекоммуникационной сети "Интернет" до 1 марта текущего финансового года.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290CB2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D8F3BC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5.11. В случае невозврата полученной субсидии в указанный срок по основанию, указанному в пункте 5.10 раздела 5 настоящего Порядка, субсидия взыскивается Министерством в судебном порядке.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0B62CB" w14:textId="77777777" w:rsidR="00BA3390" w:rsidRPr="00BA3390" w:rsidRDefault="00BA3390" w:rsidP="00BA33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D9C403" w14:textId="77777777" w:rsidR="00BA3390" w:rsidRPr="00BA3390" w:rsidRDefault="00BA3390" w:rsidP="00BA33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sz w:val="24"/>
          <w:szCs w:val="24"/>
          <w:lang w:eastAsia="ru-RU"/>
        </w:rPr>
        <w:t>5.12. Контроль за целевым и эффективным использованием бюджетных средств осуществляется в соответствии с действующим законодательством.</w:t>
      </w:r>
      <w:r w:rsidRPr="00BA3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417EC2" w14:textId="77777777" w:rsidR="00BA3390" w:rsidRPr="00BA3390" w:rsidRDefault="00BA3390" w:rsidP="00BA339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субсидии юридическим лицам,</w:t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не являющимся государственными (муниципальными)</w:t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учреждениями, на реализацию мероприятий, направленных</w:t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геологическое изучение недр в целях выявления</w:t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новых месторождений питьевых подземных вод</w:t>
      </w:r>
      <w:r w:rsidRPr="00BA3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территории Республики Крым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4"/>
        <w:gridCol w:w="685"/>
        <w:gridCol w:w="1129"/>
        <w:gridCol w:w="892"/>
        <w:gridCol w:w="3655"/>
      </w:tblGrid>
      <w:tr w:rsidR="00BA3390" w:rsidRPr="00BA3390" w14:paraId="15463B03" w14:textId="77777777" w:rsidTr="00BA3390">
        <w:trPr>
          <w:trHeight w:val="15"/>
        </w:trPr>
        <w:tc>
          <w:tcPr>
            <w:tcW w:w="3142" w:type="dxa"/>
            <w:hideMark/>
          </w:tcPr>
          <w:p w14:paraId="43A89FE2" w14:textId="77777777" w:rsidR="00BA3390" w:rsidRPr="00BA3390" w:rsidRDefault="00BA339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hideMark/>
          </w:tcPr>
          <w:p w14:paraId="370A7EEA" w14:textId="77777777" w:rsidR="00BA3390" w:rsidRPr="00BA3390" w:rsidRDefault="00BA339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8B39A5F" w14:textId="77777777" w:rsidR="00BA3390" w:rsidRPr="00BA3390" w:rsidRDefault="00BA339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D35ED4E" w14:textId="77777777" w:rsidR="00BA3390" w:rsidRPr="00BA3390" w:rsidRDefault="00BA339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68DD850D" w14:textId="77777777" w:rsidR="00BA3390" w:rsidRPr="00BA3390" w:rsidRDefault="00BA339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3390" w:rsidRPr="00BA3390" w14:paraId="34A251E7" w14:textId="77777777" w:rsidTr="00BA3390">
        <w:tc>
          <w:tcPr>
            <w:tcW w:w="5174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29C29" w14:textId="77777777" w:rsidR="00BA3390" w:rsidRPr="00BA3390" w:rsidRDefault="00BA339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DA1F7" w14:textId="77777777" w:rsidR="00BA3390" w:rsidRPr="00BA3390" w:rsidRDefault="00BA33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экологии и природных ресурсов Республики Крым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57B6F1A" w14:textId="77777777" w:rsidR="00BA3390" w:rsidRPr="00BA3390" w:rsidRDefault="00BA33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_______________________________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B620159" w14:textId="77777777" w:rsidR="00BA3390" w:rsidRPr="00BA3390" w:rsidRDefault="00BA33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9DAA96B" w14:textId="77777777" w:rsidR="00BA3390" w:rsidRPr="00BA3390" w:rsidRDefault="00BA33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(участник отбора)</w:t>
            </w:r>
          </w:p>
        </w:tc>
      </w:tr>
      <w:tr w:rsidR="00BA3390" w:rsidRPr="00BA3390" w14:paraId="1C6279E8" w14:textId="77777777" w:rsidTr="00BA3390">
        <w:tc>
          <w:tcPr>
            <w:tcW w:w="9425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CD133" w14:textId="77777777" w:rsidR="00BA3390" w:rsidRPr="00BA3390" w:rsidRDefault="00BA33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 на участие в отборе</w:t>
            </w:r>
          </w:p>
        </w:tc>
      </w:tr>
      <w:tr w:rsidR="00BA3390" w:rsidRPr="00BA3390" w14:paraId="595ABE14" w14:textId="77777777" w:rsidTr="00BA3390">
        <w:tc>
          <w:tcPr>
            <w:tcW w:w="9425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B6DBC" w14:textId="77777777" w:rsidR="00BA3390" w:rsidRPr="00BA3390" w:rsidRDefault="00BA339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участнике отбора: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ADD7E78" w14:textId="77777777" w:rsidR="00BA3390" w:rsidRPr="00BA3390" w:rsidRDefault="00BA339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E498BC6" w14:textId="77777777" w:rsidR="00BA3390" w:rsidRPr="00BA3390" w:rsidRDefault="00BA339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организационно-правовая форма, полное и (или) сокращенное наименование юридического лица _________________________________________________________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683FE06" w14:textId="77777777" w:rsidR="00BA3390" w:rsidRPr="00BA3390" w:rsidRDefault="00BA339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местонахождение юридического лица _____________________________________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0B516E1" w14:textId="77777777" w:rsidR="00BA3390" w:rsidRPr="00BA3390" w:rsidRDefault="00BA339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E3B8263" w14:textId="77777777" w:rsidR="00BA3390" w:rsidRPr="00BA3390" w:rsidRDefault="00BA339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ИНН/КПП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C060933" w14:textId="77777777" w:rsidR="00BA3390" w:rsidRPr="00BA3390" w:rsidRDefault="00BA339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E9BBF51" w14:textId="77777777" w:rsidR="00BA3390" w:rsidRPr="00BA3390" w:rsidRDefault="00BA339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адрес электронной почты _______________________________________________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80785CE" w14:textId="77777777" w:rsidR="00BA3390" w:rsidRPr="00BA3390" w:rsidRDefault="00BA339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(для осуществления официальной переписки, направления решений, извещений, уведомлений с использованием электронной подписи)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3A50196" w14:textId="77777777" w:rsidR="00BA3390" w:rsidRPr="00BA3390" w:rsidRDefault="00BA339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наименование банка ____________________________________________________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C3A917D" w14:textId="77777777" w:rsidR="00BA3390" w:rsidRPr="00BA3390" w:rsidRDefault="00BA339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р/счета в банке _________________________________________________________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DEC3284" w14:textId="77777777" w:rsidR="00BA3390" w:rsidRPr="00BA3390" w:rsidRDefault="00BA339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соответствии с Порядком предоставления субсидии юридическим лицам, не являющимся государственными (муниципальными) учреждениями, на реализацию мероприятий, направленных на геологическое изучение недр в целях выявления новых месторождений питьевых подземных вод на территории Республики Крым, утвержденным постановлением Совета министров Республики Крым от "__" _________ 2021 года N ____ (далее - Порядок), прошу предоставить субсидию на реализацию мероприятий, направленных на геологическое изучение недр в целях выявления новых 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месторождений питьевых подземных вод на территории Республики Крым, для решения ситуации, возникшей в связи с неблагоприятными метеорологическими условиями, снижением запасов воды в водохранилищах Республики Крым, в размере _________________ руб.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A3390" w:rsidRPr="00BA3390" w14:paraId="455967E7" w14:textId="77777777" w:rsidTr="00BA3390">
        <w:tc>
          <w:tcPr>
            <w:tcW w:w="3881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AF417" w14:textId="77777777" w:rsidR="00BA3390" w:rsidRPr="00BA3390" w:rsidRDefault="00BA339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Заявляю о том, что в отношении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2BC45" w14:textId="77777777" w:rsidR="00BA3390" w:rsidRPr="00BA3390" w:rsidRDefault="00BA33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4ED7976" w14:textId="77777777" w:rsidR="00BA3390" w:rsidRPr="00BA3390" w:rsidRDefault="00BA33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участника отбора)</w:t>
            </w:r>
          </w:p>
        </w:tc>
      </w:tr>
      <w:tr w:rsidR="00BA3390" w:rsidRPr="00BA3390" w14:paraId="634E33CC" w14:textId="77777777" w:rsidTr="00BA3390">
        <w:tc>
          <w:tcPr>
            <w:tcW w:w="9425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3E010" w14:textId="77777777" w:rsidR="00BA3390" w:rsidRPr="00BA3390" w:rsidRDefault="00BA33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первое число месяца, предшествующего месяцу подачи настоящей заявки на участие в отборе: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3E782CE" w14:textId="77777777" w:rsidR="00BA3390" w:rsidRPr="00BA3390" w:rsidRDefault="00BA339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не проводятся процедуры реорганизации, ликвидации, отсутствует решение арбитражного суда о признании банкротом и об открытии конкурсного производства, не приостановлена деятельность в порядке, предусмотренном Кодексом Российской Федерации об административных правонарушениях;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391ED21" w14:textId="77777777" w:rsidR="00BA3390" w:rsidRPr="00BA3390" w:rsidRDefault="00BA339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 реестре дисквалифицированных лиц отсутствуют сведения о дисквалифицированных руководителе или главном бухгалтере __________________________________________________________________________.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042F217" w14:textId="77777777" w:rsidR="00BA3390" w:rsidRPr="00BA3390" w:rsidRDefault="00BA33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участника отбора)</w:t>
            </w:r>
          </w:p>
        </w:tc>
      </w:tr>
      <w:tr w:rsidR="00BA3390" w:rsidRPr="00BA3390" w14:paraId="6621BFB5" w14:textId="77777777" w:rsidTr="00BA3390">
        <w:tc>
          <w:tcPr>
            <w:tcW w:w="31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5F1F9" w14:textId="77777777" w:rsidR="00BA3390" w:rsidRPr="00BA3390" w:rsidRDefault="00BA339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заявляю, что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0C7A2" w14:textId="77777777" w:rsidR="00BA3390" w:rsidRPr="00BA3390" w:rsidRDefault="00BA33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_________________________________________________: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AB75416" w14:textId="77777777" w:rsidR="00BA3390" w:rsidRPr="00BA3390" w:rsidRDefault="00BA33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участника отбора)</w:t>
            </w:r>
          </w:p>
        </w:tc>
      </w:tr>
      <w:tr w:rsidR="00BA3390" w:rsidRPr="00BA3390" w14:paraId="22D41E0E" w14:textId="77777777" w:rsidTr="00BA3390">
        <w:tc>
          <w:tcPr>
            <w:tcW w:w="9425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47C5D" w14:textId="77777777" w:rsidR="00BA3390" w:rsidRPr="00BA3390" w:rsidRDefault="00BA339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являются государство или территория, включенные в утвержденный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в совокупности превышает 50 процентов;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7E3CE0F" w14:textId="77777777" w:rsidR="00BA3390" w:rsidRPr="00BA3390" w:rsidRDefault="00BA339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не получал средства из бюджета Республики Крым в соответствии с иными нормативными правовыми актами, цели, предусмотренные Порядком.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964D9DC" w14:textId="77777777" w:rsidR="00BA3390" w:rsidRPr="00BA3390" w:rsidRDefault="00BA339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Полноту и достоверность сведений подтверждаю.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D06A08B" w14:textId="77777777" w:rsidR="00BA3390" w:rsidRPr="00BA3390" w:rsidRDefault="00BA339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Даю согласие на публикацию (размещение) в информационно-телекоммуникационной сети "Интернет" информации о __________________________________ и настоящей заявки на участие в отборе.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249C33F" w14:textId="77777777" w:rsidR="00BA3390" w:rsidRPr="00BA3390" w:rsidRDefault="00BA339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участника отбора)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A3390" w:rsidRPr="00BA3390" w14:paraId="7B951544" w14:textId="77777777" w:rsidTr="00BA3390">
        <w:tc>
          <w:tcPr>
            <w:tcW w:w="9425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1D494" w14:textId="77777777" w:rsidR="00BA3390" w:rsidRPr="00BA3390" w:rsidRDefault="00BA339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Приложение: документы согласно описи на ______ л. в ______ экз.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A3390" w:rsidRPr="00BA3390" w14:paraId="378B5C2F" w14:textId="77777777" w:rsidTr="00BA3390">
        <w:tc>
          <w:tcPr>
            <w:tcW w:w="3881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DDA4D" w14:textId="77777777" w:rsidR="00BA3390" w:rsidRPr="00BA3390" w:rsidRDefault="00BA33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</w:t>
            </w:r>
          </w:p>
          <w:p w14:paraId="288C748C" w14:textId="77777777" w:rsidR="00BA3390" w:rsidRPr="00BA3390" w:rsidRDefault="00BA33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руководителя участника отбора)</w:t>
            </w:r>
          </w:p>
        </w:tc>
        <w:tc>
          <w:tcPr>
            <w:tcW w:w="221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FD7A8" w14:textId="77777777" w:rsidR="00BA3390" w:rsidRPr="00BA3390" w:rsidRDefault="00BA33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</w:t>
            </w:r>
          </w:p>
          <w:p w14:paraId="0AE115BC" w14:textId="77777777" w:rsidR="00BA3390" w:rsidRPr="00BA3390" w:rsidRDefault="00BA33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332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B8EA2" w14:textId="77777777" w:rsidR="00BA3390" w:rsidRPr="00BA3390" w:rsidRDefault="00BA33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</w:t>
            </w:r>
          </w:p>
          <w:p w14:paraId="6E6BC5AC" w14:textId="77777777" w:rsidR="00BA3390" w:rsidRPr="00BA3390" w:rsidRDefault="00BA33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(расшифровка подписи)</w:t>
            </w:r>
          </w:p>
        </w:tc>
      </w:tr>
      <w:tr w:rsidR="00BA3390" w:rsidRPr="00BA3390" w14:paraId="06CD0760" w14:textId="77777777" w:rsidTr="00BA3390">
        <w:tc>
          <w:tcPr>
            <w:tcW w:w="9425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C44EC" w14:textId="77777777" w:rsidR="00BA3390" w:rsidRPr="00BA3390" w:rsidRDefault="00BA33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 (при наличии)</w:t>
            </w: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A3390" w:rsidRPr="00BA3390" w14:paraId="68633F78" w14:textId="77777777" w:rsidTr="00BA3390">
        <w:tc>
          <w:tcPr>
            <w:tcW w:w="9425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0A840" w14:textId="77777777" w:rsidR="00BA3390" w:rsidRPr="00BA3390" w:rsidRDefault="00BA33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"__" ___________ 20__ года</w:t>
            </w:r>
          </w:p>
        </w:tc>
      </w:tr>
    </w:tbl>
    <w:p w14:paraId="4286BC7B" w14:textId="77777777" w:rsidR="00BA3390" w:rsidRPr="00BA3390" w:rsidRDefault="00BA3390" w:rsidP="00BA3390"/>
    <w:p w14:paraId="011B3EFF" w14:textId="77777777" w:rsidR="00821256" w:rsidRPr="00BA3390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A3390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