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D2E55" w:rsidRPr="006D2E55" w:rsidRDefault="006D2E55" w:rsidP="006D2E55">
      <w:pPr>
        <w:jc w:val="center"/>
        <w:rPr>
          <w:rFonts w:ascii="Times New Roman" w:hAnsi="Times New Roman" w:cs="Times New Roman"/>
          <w:b/>
          <w:sz w:val="24"/>
          <w:szCs w:val="24"/>
        </w:rPr>
      </w:pPr>
      <w:r w:rsidRPr="006D2E55">
        <w:rPr>
          <w:rFonts w:ascii="Times New Roman" w:hAnsi="Times New Roman" w:cs="Times New Roman"/>
          <w:b/>
          <w:sz w:val="24"/>
          <w:szCs w:val="24"/>
        </w:rPr>
        <w:t>Об утверждении Административного регламента 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 местного значения (с изменениями на 5 февраля 2018 года)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МИНИСТЕРСТВО ПРИРОДНЫХ РЕСУРСОВ И ЭКОЛОГИИ КАЛИНИНГРАДСКОЙ ОБЛАСТИ</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ПРИКАЗ</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от 20 марта 2017 года N 163</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Об утверждении Административного регламента 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 местного значения</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(с изменениями на 5 февраля 2018 года)</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(в ред. Приказов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В соответствии с Федеральным законом от 27 июля 2010 года N 210-ФЗ "Об организации предоставления государственных и муниципальных услуг", Законом Калининградской области от 23 декабря 2009 года N 408 (с изменениями и дополнениями), Постановлениями Правительства Калининградской области от 28 октября 2011 года N 838 "О мерах по реализации Федерального закона от 27 июля 2010 года N 210-ФЗ "Об организации предоставления государственных и муниципальных услуг", от 24 июня 2011 года N 462 "О порядке разработки и утверждения </w:t>
      </w:r>
      <w:r w:rsidRPr="006D2E55">
        <w:rPr>
          <w:rFonts w:ascii="Times New Roman" w:hAnsi="Times New Roman" w:cs="Times New Roman"/>
          <w:sz w:val="24"/>
          <w:szCs w:val="24"/>
        </w:rPr>
        <w:lastRenderedPageBreak/>
        <w:t>административных регламентов исполнительными органами государственной власти Калининградской области", от 10.07.2015 N 409 "Об установлении порядка оформления, переоформления, государственной регистрации и выдачи лицензии на пользование недрами местного значения на территории Калининградской области" и на основании Положения о Министерстве природных ресурсов и экологии Калининградской области, утвержденного Постановлением Правительства Калининградской области от 23 ноября 2015 года N 642 "О Министерстве природных ресурсов и экологии Калининградской области",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ПРИКАЗЫВАЮ: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Утвердить Административный регламент 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 местного значения согласно приложению.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Приказ вступает в силу со дня подписания.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Временно исполняющий обязанности</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министра природных ресурсов и экологии</w:t>
      </w:r>
    </w:p>
    <w:p w:rsid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Ю.В. Шитиков</w:t>
      </w:r>
    </w:p>
    <w:p w:rsid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Приложение. Административный регламент 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Приложение</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к Приказу Министерства</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природных ресурсов и экологии</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Калининградской области</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от 20 марта 2017 г. N 163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АДМИНИСТРАТИВНЫЙ РЕГЛАМЕНТ</w:t>
      </w: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 местного значения</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(в ред. Приказов Министерства природных ресурсов и экологии Калининградской области от 01.12.2017 N 736, от 05.02.2018 N 53)</w:t>
      </w:r>
    </w:p>
    <w:p w:rsidR="006D2E55" w:rsidRDefault="006D2E55" w:rsidP="006D2E55">
      <w:pPr>
        <w:rPr>
          <w:rFonts w:ascii="Times New Roman" w:hAnsi="Times New Roman" w:cs="Times New Roman"/>
          <w:sz w:val="24"/>
          <w:szCs w:val="24"/>
        </w:rPr>
      </w:pPr>
    </w:p>
    <w:p w:rsid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Раздел I. Общие положения</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Предмет регулирования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Настоящий Административный регламент предоставления Министерством природных ресурсов и экологии Калининградской области (далее - Министерство) государственной услуги по оформлению, государственной регистрации и выдаче лицензии на пользование недрами на участках недр местного значения (далее - Лицензия), внесению изменений и дополнений в Лицензию, выдаче дубликата Лицензии (далее - Административный регламент) определяет сроки, последовательность действий (административных процедур) и стандарт предоставления государственной услуги (далее - Государственная услуга).</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Заявители и лица, имеющие полномочия вступать во взаимодействие с соответствующими органами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Заявителями являются субъекты предпринимательской деятельности, которым предоставлено право пользования участком недр местного значения на территории Калининградской области (далее - Заявитель).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От имени Заявителя могут выступать уполномоченные представители (далее - Представитель), действующие на основании доверенности, оформленной в соответствии с требованиями законодательства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Использование по тексту понятия "Заявитель" не исключает действие от его лица Представителя, указанного в абзаце 2 пункта 2 Административного регламента предоставления Министерством Государственной услуги.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Информирование о порядке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Место нахождения и почтовый адрес Министерства для направления в Министерство документов и заявления по вопросам предоставления Государственной услуги: 236022, г. Калининград, ул. Дмитрия Донского, 7а.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Структурное подразделение Министерства, участвующее в предоставлении Государственной услуги, - департамент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 xml:space="preserve"> и водопользования (далее - Департамент).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Структурное подразделение Департамента - отдел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 xml:space="preserve"> (далее - Уполномоченный отдел), непосредственно ответственное за рассмотрение заявок и материалов, направленных в </w:t>
      </w:r>
      <w:r w:rsidRPr="006D2E55">
        <w:rPr>
          <w:rFonts w:ascii="Times New Roman" w:hAnsi="Times New Roman" w:cs="Times New Roman"/>
          <w:sz w:val="24"/>
          <w:szCs w:val="24"/>
        </w:rPr>
        <w:lastRenderedPageBreak/>
        <w:t>Министерство для предоставления Государственной услуги, подготовку документов для предоставления Государственной услуги или отказа в предоставлении.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Место нахождения Уполномоченного отдела: 236022, г. Калининград, ул. Дм. Донского, 7а, 4-й этаж, комн. 404.</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График работы Министерства, Уполномоченного отдела: понедельник - пятница с 09.00 до 18.00, перерыв с 13.00 до 14.00, выходные дни - суббота, воскресенье.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предпраздничные дни продолжительность времени работы сокращается на один час.</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График приема Заявителей: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в Министерстве: понедельник - четверг с 09.00 до 18.00, перерыв с 13.00 до 14.00;</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в Уполномоченном отделе: понедельник - пятница с 09.00 до 18.00, перерыв с 13.00 до 14.00.</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Телефоны для справок:</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приемная Министерства: (4012)604-809, факс: (4012)604-810;</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Уполномоченный отдел: (4012)604-821, 604-822, 604-820, 604-825.</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Официальный адрес интернет-сайта Министерства, на котором осуществляется размещение информации по вопросам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 - minprirody.gov39.ru.</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Адрес электронной почты Министерства: minecology@gov39.ru.</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 4 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Сведения о месте нахождения и графике работы Министерства предоставляются: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непосредственно работниками Министерства;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с использованием средств телефонной связи;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по электронной почте;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посредством размещения на официальном сайте Министерства в информационно-телекоммуникационной сети "Интернет";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в средствах массовой информации.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Информация о процедуре предоставления Государственной услуги предоставляется бесплатно.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Получение Заявителями информации о процедуре предоставления Государственной услуги осуществляется путем индивидуального и публичного информирования.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Индивидуальное информирование о предоставлении Государственной услуги государственными гражданскими служащими Уполномоченного отдела осуществляется при обращении Заявителя лично или по телефону.</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При общении с гражданами (по телефону или лично) государственные гражданские служащие Уполномоченного отдела должны корректно и внимательно относиться к гражданам. Устное информирование граждан о порядке предоставления Государственной услуги проводится с использованием официально-делового стиля речи.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 При консультировании по телефону государственный гражданский служащий Уполномоченного отдела должен назвать свою фамилию, имя, отчество, должность, а затем в вежливой форме четко и подробно проинформировать обратившегося по интересующим вопросам. Если государственный гражданский служащий Уполномоченного отдела не может ответить на вопрос самостоятельно, то он должен сообщить телефонный номер, по которому можно получить необходимую информацию.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11. Продолжительность индивидуального устного информирования каждого Заявителя составляет не более 10 (десяти) минут. Время ожидания Заявителя в очереди не должно превышать 15 (пятнадцати) минут.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12. Публичное информирование осуществляется путем публикации информационных материалов в средствах массовой информации, на интернет-сайте Министерства, а также оформления информационных стендов либо информационных папок, находящихся в Уполномоченном отделе Министерства.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13. На информационных стендах в местах предоставления Государственной услуги (в информационных папках, находящихся в Уполномоченном отделе) размещаются следующие материалы: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описание процедуры предоставления Государственной услуги в текстовом виде и в виде блок-схемы, включая порядок обжалования действий (бездействия) и решений должностных лиц Министерства в рамках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номера кабинетов, где осуществляется прием и информирование заинтересованных лиц, фамилии, имена, отчества и должности государственных гражданских служащих Уполномоченного отдела, осуществляющих прием и информирование заинтересованных лиц;</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перечень лиц, имеющих право на получение Государственной услуги, и требования, предъявляемые к ним;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перечень, формы документов для заполнения, образцы и рекомендации по заполнению (при необходимости) документов, необходимых для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извлечения из нормативных правовых актов, регламентирующих предоставление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14. Единый портал государственных и муниципальных услуг и официальный сайт Правительства Калининградской области содержат: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адрес, номера телефонов, адрес электронной почты Министерства, перечень документов, необходимых для предоставления Заявителям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Административный регламент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15. При предоставлении Государственной услуги не допускается проявление дискриминации по признаку инвалидности в соответствии со статьей 3.1 Федерального закона от 24 ноября 1995 г. N 181-ФЗ "О социальной защите инвалидов в Российской Федерации".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Раздел II. Стандарт предоставления Государственной услуги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Наименование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16. Государственная услуга по оформлению, государственной регистрации и выдаче Лицензии.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Орган исполнительной власти Калининградской области, предоставляющий Государственную услугу</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17. Предоставление Государственной услуги осуществляется Министерством природных ресурсов и экологии Калининградской области.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случае, если для предоставления Государственной услуги необходима обработка персональных данных лица, не являющегося Заявителем (являющегося представителем лица, обращающегося за предоставлением Государственной услуги), и если в соответствии с федеральным законом обработка таких персональных данных может осуществляться с согласия указанного лица при обращении за получением Государственной услуги, Заявитель дополнительно представляет документы, подтверждающие получение согласия указанного лица на обработку персональных данных указанного лица, согласно приложению N 6 к Административному регламенту.</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Результат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18. Результатом предоставления Государственной услуги является: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оформление, государственная регистрация и выдача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внесение изменений и дополнений в Лицензию, выдача дубликата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отказ в оформлении Лицензии, внесении изменений и дополнений в Лицензию и выдаче дубликата Лицензии.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Срок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19. Общий срок предоставления Государственной услуги составляет 40 (сорок) рабочих дней с даты регистрации заявки на оформление Лицензии, на внесение изменений и дополнений в Лицензию, на выдачу дубликата Лицензии и пакета документов, указанного в пункте 25 Административного регламента (далее - Пакет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20. Срок приостановления Государственной услуги установлен действующим законодательством.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21. Результат предоставления Государственной услуги выдается Заявителю в течение 5 (пяти) рабочих дней с даты государственной регистрации Лицензии, дополнительного соглашения.</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Нормативные правовые акты, регулирующие отношения, возникающие в связи с предоставлением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22. Предоставление Государственной услуги осуществляется в соответствии с:</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Федеральным законом от 27.07.2010 N 210-ФЗ "Об организации предоставления государственных и муниципальных услуг" ("Российская газета", N 168, 30.07.2010, "Собрание законодательства РФ", 02.08.2010, N 31, ст. 4179);</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Законом Российской Федерации от 21.02.1992 N 2395-1 "О недрах" ("Собрание законодательства РФ", 06.03.1995, N 10, ст. 823, "Российская газета", N 52, 15.03.1995 (далее - Закон "О недрах");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3) Законом Калининградской области от 23.12.2009 N 408 "О </w:t>
      </w:r>
      <w:proofErr w:type="spellStart"/>
      <w:r w:rsidRPr="006D2E55">
        <w:rPr>
          <w:rFonts w:ascii="Times New Roman" w:hAnsi="Times New Roman" w:cs="Times New Roman"/>
          <w:sz w:val="24"/>
          <w:szCs w:val="24"/>
        </w:rPr>
        <w:t>недропользовании</w:t>
      </w:r>
      <w:proofErr w:type="spellEnd"/>
      <w:r w:rsidRPr="006D2E55">
        <w:rPr>
          <w:rFonts w:ascii="Times New Roman" w:hAnsi="Times New Roman" w:cs="Times New Roman"/>
          <w:sz w:val="24"/>
          <w:szCs w:val="24"/>
        </w:rPr>
        <w:t xml:space="preserve"> в Калининградской области" ("Комсомольская правда" в Калининграде" (приложение "Официальный вестник"), N 408, 25.12.2009);</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4) Постановлением Правительства Калининградской области от 24.06.2011 N 462 "О порядке разработки и утверждения административных регламентов исполнительными органами </w:t>
      </w:r>
      <w:r w:rsidRPr="006D2E55">
        <w:rPr>
          <w:rFonts w:ascii="Times New Roman" w:hAnsi="Times New Roman" w:cs="Times New Roman"/>
          <w:sz w:val="24"/>
          <w:szCs w:val="24"/>
        </w:rPr>
        <w:lastRenderedPageBreak/>
        <w:t>государственной власти Калининградской области" ("Калининградская правда" (вкладыш "Официально"), N 114, 29.06.2011);</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Постановлением Правительства Калининградской области от 28.10.2011 N 838 "О мерах по реализации Федерального закона от 27.07.2010 N 210-ФЗ "Об организации предоставления государственных и муниципальных услуг" ("Комсомольская правда - Калининград" (приложение "Официальный вестник"), N 171, 16.11.2011);</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Постановлением Правительства Калининградской области от 10.07.2015 N 409 "Об установлении порядка оформления, переоформления, государственной регистрации и выдачи лицензии на пользование недрами местного значения на территории Калининградской области" ("Официальный интернет-портал правовой информации" (http://www.pravo.gov.ru), 15.07.2015);</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Постановлением Правительства Калининградской области от 23.11.2015 N 642 "Об утверждении Положения о Министерстве природных ресурсов и экологии Калининградской области" ("Официальный интернет-портал правовой информации" (http://www.pravo.gov.ru), 02.12.2015);</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8) Постановлением Главного государственного санитарного врача Российской Федерации от 14.03.2002 N 10 "О введении в действие санитарных правил и норм "Зоны санитарной охраны источников водоснабжения и водопроводов питьевого назначения. </w:t>
      </w:r>
      <w:proofErr w:type="spellStart"/>
      <w:r w:rsidRPr="006D2E55">
        <w:rPr>
          <w:rFonts w:ascii="Times New Roman" w:hAnsi="Times New Roman" w:cs="Times New Roman"/>
          <w:sz w:val="24"/>
          <w:szCs w:val="24"/>
        </w:rPr>
        <w:t>СанПиН</w:t>
      </w:r>
      <w:proofErr w:type="spellEnd"/>
      <w:r w:rsidRPr="006D2E55">
        <w:rPr>
          <w:rFonts w:ascii="Times New Roman" w:hAnsi="Times New Roman" w:cs="Times New Roman"/>
          <w:sz w:val="24"/>
          <w:szCs w:val="24"/>
        </w:rPr>
        <w:t xml:space="preserve"> 2.1.4.1110-02" ("Российская газета", N 81, 08.05.2002);</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Постановлением Главного государственного санитарного врача Российской Федерации от 26.09.2011 N 24 "О введении в действие санитарных правил" ("Российская газета", N 223, 14.11.2001).</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Исчерпывающий перечень документов, представляемых Заявителем лично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23. При обращении за получением Государственной услуги Заявитель представляет в Министерство следующие заявки (далее - Заявка) с приложением Пакета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на оформление, государственную регистрацию и выдачу Лицензии по форме согласно приложению N 2 к Административному регламенту в четырех экземплярах;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на внесение изменений и дополнений в Лицензию по форме согласно приложению N 3 к Административному регламенту в одном экземпляре;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на выдачу дубликата Лицензии по форме согласно приложению N 5 к Административному регламенту в одном экземпляре.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24. Заявка оформляется на русском языке машинописным текстом.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Документы, указанные в пункте 23 Административного регламента, должны быть представлены в бумажном виде.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Копии документов должны быть заверены подписью руководителя или уполномоченного лица и скреплены печатью (при ее наличии)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Форма Заявки, форма краткой справки о пользователе недр, форма согласия на обработку персональных данных (соответственно приложения N 2-6 к Административному регламенту) должны быть заполнены Заявителем шрифтом, имеющим размер не менее 12 </w:t>
      </w:r>
      <w:proofErr w:type="spellStart"/>
      <w:r w:rsidRPr="006D2E55">
        <w:rPr>
          <w:rFonts w:ascii="Times New Roman" w:hAnsi="Times New Roman" w:cs="Times New Roman"/>
          <w:sz w:val="24"/>
          <w:szCs w:val="24"/>
        </w:rPr>
        <w:t>пт</w:t>
      </w:r>
      <w:proofErr w:type="spellEnd"/>
      <w:r w:rsidRPr="006D2E55">
        <w:rPr>
          <w:rFonts w:ascii="Times New Roman" w:hAnsi="Times New Roman" w:cs="Times New Roman"/>
          <w:sz w:val="24"/>
          <w:szCs w:val="24"/>
        </w:rPr>
        <w:t xml:space="preserve"> и не более 14 пт.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Наименование Заявителя в приложениях N 2-6 к Административному регламенту должно быть указано в соответствии с действующей редакцией устава, включая знаки, символы и регистр букв.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Наименования представляемых копий и оригиналов документов, их реквизиты, а также наименования должностей должностных лиц Заявителя должны быть указаны полностью.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Сведения в приложениях N 2-6 к Административному регламенту должны быть заполнены в полном соответствии с содержащимися в них требованиями.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Изменять текст и содержание приложений N 2-6 к Административному регламенту не допускается.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Копии документов, представляемые в бумажном виде, состоящие из 2 (двух) и более страниц, должны быть пронумерованы, заверены подписью руководителя или уполномоченного лица и печатью (при наличии)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Запись о заверении копий документов должна содержать полное наименование должности (при ее наличии), подпись, фамилию и инициалы лица, заверившего документ, и печать (при ее наличии)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 Исчерпывающий перечень необходимых документов, представляемых Заявителем лично.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25.1. Для получения Лицензии в целях геологического изучения, разведки и добычи общераспространенных полезных ископаемых, геологического изучения с целью поисков и оценки месторождений общераспространенных полезных ископаемых или разведки и добычи общераспространенных полезных ископаемых к заявке, указанной в подпункте 1 пункта 23 Административного регламента, прилагается Пакет документов, в состав которого включаются: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копии учредительных документов (для юридических лиц), заверенные в установленном порядке;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документ, который подтверждает полномочия руководителя юридического лица на осуществление действий от имени юридического лица (копии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В случае, если от имени Заявителя действует иное лицо, - также выданная в установленном действующим законодательством порядке доверенность на осуществление таким лицом указанных действий от имени Заявителя. Если указанная доверенность подписана лицом, уполномоченным руководителем юридического лица, также представляется копия документа, подтверждающего полномочия этого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данные о финансовых возможностях Заявителя, необходимых для выполнения работ, связанных с намечаемым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копии бухгалтерского баланса Заявителя за год, предшествующий подаче Заявки, указанной в абзаце 1 настоящего пункта Административного регламента, и за последний отчетный период с отметкой налогового органа об их принятии (с приложением всех обязательных форм);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документы, подтверждающие наличие собственных средств, в том числе привлеченных (займы, кредиты и ссуды);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основные технико-экономические показатели деятельности Заявителя за последние три года (добыча полезных ископаемых, объем произведенной продукции, прибыль, рентабельность);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документы, подтверждающие наличие у Заявителя технических возможностей (с приложением копий паспортов технических средств), технологического оборудования (с приложением копий паспортов) и специалистов, обладающих 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 для осуществления намечаемой деятельности, связанной с пользованием недрами Калининградской области, а также информация о привлекаемых Заявителем других организациях в качестве подрядчиков, обладающих техническими возможностями (с приложением копий паспортов технических средств), технологическим оборудованием (с приложением копий паспортов) и специалистами со 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краткая справка о пользователе недр в соответствии с приложением N 4 к Административному регламенту. Заполняется на отдельном листе и подписывается руководителем;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копия договора аренды земельного участка в случае, если такой договор не подлежит государственной регистрации; копию документа о праве на земельный участок, права на который не зарегистрированы в Едином государственном реестре недвижимости;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w:t>
      </w:r>
      <w:proofErr w:type="spellStart"/>
      <w:r w:rsidRPr="006D2E55">
        <w:rPr>
          <w:rFonts w:ascii="Times New Roman" w:hAnsi="Times New Roman" w:cs="Times New Roman"/>
          <w:sz w:val="24"/>
          <w:szCs w:val="24"/>
        </w:rPr>
        <w:t>пп</w:t>
      </w:r>
      <w:proofErr w:type="spellEnd"/>
      <w:r w:rsidRPr="006D2E55">
        <w:rPr>
          <w:rFonts w:ascii="Times New Roman" w:hAnsi="Times New Roman" w:cs="Times New Roman"/>
          <w:sz w:val="24"/>
          <w:szCs w:val="24"/>
        </w:rPr>
        <w:t>. 7 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схема горного (геологического) отвода в предварительных границах с географическими координатами, согласованная с соответствующими службами муниципального образования (муниципального района, городского округа), на территории которого будет осуществляться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ред. Приказов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утратил силу. - Приказы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25.2. Для получения Лицензии для геологического изучения в целях поисков и оценки подземных вод к Заявке, указанной в подпункте 1 пункта 23 Административного регламента, прилагается Пакет документов, в состав которого включаются: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копии учредительных документов (для юридических лиц), заверенные в установленном порядке;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2) документ, который подтверждает полномочия руководителя юридического лица на осуществление действий от имени юридического лица (копии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В случае, если от имени Заявителя действует иное лицо, - также выданная в установленном действующим законодательством порядке доверенность на осуществление таким лицом указанных действий от имени Заявителя. Если указанная доверенность подписана лицом, уполномоченным </w:t>
      </w:r>
      <w:r w:rsidRPr="006D2E55">
        <w:rPr>
          <w:rFonts w:ascii="Times New Roman" w:hAnsi="Times New Roman" w:cs="Times New Roman"/>
          <w:sz w:val="24"/>
          <w:szCs w:val="24"/>
        </w:rPr>
        <w:lastRenderedPageBreak/>
        <w:t>руководителем юридического лица, также представляется копия документа, подтверждающего полномочия этого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данные о финансовых возможностях Заявителя, необходимых для выполнения работ, связанных с намечаемым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копии бухгалтерского баланса Заявителя за год, предшествующий подаче Заявки, указанной в абзаце 1 настоящего пункта Административного регламента, и за последний отчетный период с отметкой налогового органа об их принятии (с приложением всех обязательных форм);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документы, подтверждающие наличие собственных средств, в том числе привлеченных (займы, кредиты и ссуды);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документы, подтверждающие наличие у Заявителя технических возможностей (с приложением копий паспортов технических средств), технологического оборудования (с приложением копий паспортов) и специалистов, обладающих 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 для осуществления намечаемой деятельности, связанной с пользованием недр на территории Калининградской области, а также информация о привлекаемых Заявителем других организациях в качестве подрядчиков, обладающих техническими возможностями (с приложением копий паспортов технических средств), технологическим оборудованием (с приложением копий паспортов) и специалистами со 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5) предложения по геологическому изучению участка недр местного значения с целью поисков и оценки подземных вод с указанием краткой геолого-гидрогеологической характеристики перспективного водоносного горизонта, видов, объемов, сроков проведения работ, ожидаемых </w:t>
      </w:r>
      <w:r w:rsidRPr="006D2E55">
        <w:rPr>
          <w:rFonts w:ascii="Times New Roman" w:hAnsi="Times New Roman" w:cs="Times New Roman"/>
          <w:sz w:val="24"/>
          <w:szCs w:val="24"/>
        </w:rPr>
        <w:lastRenderedPageBreak/>
        <w:t>результатов геологического изучения, в том числе по приросту запасов подземных вод, схема расположения участка недр с географическими координатами;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краткая справка о пользователе недр в соответствии с приложением N 4 к Административному регламенту. Заполняется на отдельном листе и подписывается руководителем;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схема расположения земельного участка на кадастровом плане территории;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8) гарантийное письмо о предоставлении земельного участка для осуществления геологического изучения недр в целях поисков и оценки подземных вод от правообладателя земельного участка, исполнительного органа государственной власти Калининградской области или органа местного самоуправления Калининградской области, уполномоченного на распоряжение </w:t>
      </w:r>
      <w:proofErr w:type="spellStart"/>
      <w:r w:rsidRPr="006D2E55">
        <w:rPr>
          <w:rFonts w:ascii="Times New Roman" w:hAnsi="Times New Roman" w:cs="Times New Roman"/>
          <w:sz w:val="24"/>
          <w:szCs w:val="24"/>
        </w:rPr>
        <w:t>неразграниченными</w:t>
      </w:r>
      <w:proofErr w:type="spellEnd"/>
      <w:r w:rsidRPr="006D2E55">
        <w:rPr>
          <w:rFonts w:ascii="Times New Roman" w:hAnsi="Times New Roman" w:cs="Times New Roman"/>
          <w:sz w:val="24"/>
          <w:szCs w:val="24"/>
        </w:rPr>
        <w:t xml:space="preserve"> землями, либо разрешение исполнительного органа государственной власти Калининградской области или органа местного самоуправления Калининградской области на использование земель или земельного участка, находящихся соответственно в государственной или муниципальной собственности, для осуществления геологического изучения недр;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утратил силу. - Приказы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25.3. Для получения Лицензии для добычи подземных вод к Заявке, указанной в подпункте 1 пункта 23 Административного регламента, прилагается Пакет документов, в состав которого включаются: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копии учредительных документов (для юридических лиц), заверенные в установленном порядке;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документ, который подтверждает полномочия руководителя юридического лица на осуществление действий от имени юридического лица (копии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В случае, если от имени Заявителя действует иное лицо, - также выданная в установленном действующим законодательством порядке доверенность на осуществление таким лицом указанных действий от имени Заявителя. Если указанная доверенность подписана лицом, уполномоченным руководителем юридического лица, также представляется копия документа, подтверждающего полномочия этого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данные о финансовых возможностях Заявителя, необходимых для выполнения работ, связанных с намечаемым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копии бухгалтерского баланса Заявителя за год, предшествующий подаче Заявки, указанной в абзаце 1 настоящего пункта, и за последний отчетный период с отметкой налогового органа об их принятии (с приложением всех обязательных форм);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документы, подтверждающие наличие собственных средств, в том числе привлеченных (займы, кредиты и ссуды);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4) документы, подтверждающие наличие у Заявителя технических возможностей (с приложением копий паспортов технических средств), технологического оборудования (с приложением копий паспортов) и специалистов, обладающих 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 для осуществления намечаемой деятельности, связанной с пользованием недр на территории Калининградской области, а также информация о привлекаемых Заявителем других организациях в качестве подрядчиков, обладающих техническими возможностями (с приложением копий паспортов технических средств), технологическим оборудованием (с приложением копий паспортов) и специалистами со </w:t>
      </w:r>
      <w:r w:rsidRPr="006D2E55">
        <w:rPr>
          <w:rFonts w:ascii="Times New Roman" w:hAnsi="Times New Roman" w:cs="Times New Roman"/>
          <w:sz w:val="24"/>
          <w:szCs w:val="24"/>
        </w:rPr>
        <w:lastRenderedPageBreak/>
        <w:t>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схема расположения участка недр с указанием географических координат (границы зон округа санитарной охраны - зон строгого режима) и контуров размещения проектных водозаборных сооружений;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краткая справка о пользователе недр в соответствии с приложением N 4 к Административному регламенту. Заполняется на отдельном листе и подписывается руководителем;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копия договора аренды земельного участка в случае, если такой договор не подлежит государственной регистрации; копию документа о праве на земельный участок, права на который не зарегистрированы в Едином государственном реестре недвижимости;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w:t>
      </w:r>
      <w:proofErr w:type="spellStart"/>
      <w:r w:rsidRPr="006D2E55">
        <w:rPr>
          <w:rFonts w:ascii="Times New Roman" w:hAnsi="Times New Roman" w:cs="Times New Roman"/>
          <w:sz w:val="24"/>
          <w:szCs w:val="24"/>
        </w:rPr>
        <w:t>пп</w:t>
      </w:r>
      <w:proofErr w:type="spellEnd"/>
      <w:r w:rsidRPr="006D2E55">
        <w:rPr>
          <w:rFonts w:ascii="Times New Roman" w:hAnsi="Times New Roman" w:cs="Times New Roman"/>
          <w:sz w:val="24"/>
          <w:szCs w:val="24"/>
        </w:rPr>
        <w:t>. 7 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сведения о санитарно-эпидемиологическом заключении о соответствии водного объекта санитарным правилам и нормам и условиям безопасного для здоровья населения использования водного объекта (не требуется в случае использования подземных вод для технологических нужд);</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утратил силу. - Приказы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10) сведения, которые получены по итогам поисков и оценки подземных вод на участке недр: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краткую гидрогеологическую характеристику участка недр для добычи подземных вод;</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обоснованную потребность в подземных водах с учетом перспективы развития;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требования к качеству подземных вод и режиму эксплуатации водозаборных сооружений;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паспорт (при его наличии) и характеристику режима эксплуатации водозаборного сооружения;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данные об имеющейся или проектируемой наблюдательной сети скважин, ее характеристику, сведения о методах наблюдений за подземными водами;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сроки начала добычи подземных вод и выхода на проектную мощность;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сведения об утверждении зон санитарной охраны водных объектов и установлении режима зон санитарной охраны источников, используемых для питьевого и хозяйственно-бытового водоснабжения.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25.4. Для получения Лицензии для геологического изучения в целях поисков и оценки подземных вод и их добычи к Заявке, указанной в подпункте 1 пункта 23 Административного регламента, прилагается Пакет документов, указанных в пунктах 25.2 и 25.3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25.5. Для получения Лицензии в целях строительства подземных сооружений местного и регионального значения, не связанных с добычей полезных ископаемых, к Заявке, указанной в подпункте 1 пункта 23 Административного регламента, прилагается Пакет документов, в состав которого включаются: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копии учредительных документов (для юридических лиц), заверенные в установленном порядке;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данные о финансовых возможностях Заявителя, необходимых для выполнения работ, связанных с намечаемым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копии бухгалтерского баланса Заявителя за год, предшествующий подаче Заявки, указанной в абзаце 1 настоящего пункта, и за последний отчетный период с отметкой налогового органа об их принятии (с приложением всех обязательных форм);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документы, подтверждающие наличие собственных средств, в том числе привлеченных (займы, кредиты и ссуды);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основные технико-экономические показатели деятельности Заявителя за последние три года (объем произведенной продукции, прибыль, рентабельность);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4) документы, подтверждающие наличие у Заявителя технических возможностей (с приложением копий паспортов технических средств), технологического оборудования (с приложением копий паспортов) и специалистов, обладающих специальной квалификацией и опытом работы, </w:t>
      </w:r>
      <w:r w:rsidRPr="006D2E55">
        <w:rPr>
          <w:rFonts w:ascii="Times New Roman" w:hAnsi="Times New Roman" w:cs="Times New Roman"/>
          <w:sz w:val="24"/>
          <w:szCs w:val="24"/>
        </w:rPr>
        <w:lastRenderedPageBreak/>
        <w:t>подтвержденными соответствующими документами (с приложением копий государственных лицензий, дипломов, свидетельств, трудовой книжки), для осуществления намечаемой деятельности, связанной с пользованием недр на территории Калининградской области, а также информация о привлекаемых Заявителем других организациях в качестве подрядчиков, обладающих техническими возможностями (с приложением копий паспортов технических средств), технологическим оборудованием (с приложением копий паспортов) и специалистами со специальной квалификацией и опытом работы, подтвержденными соответствующими документами (с приложением копий государственных лицензий, дипломов, свидетельств, трудовой книжки);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документ, который подтверждает полномочия руководителя юридического лица на осуществление действий от имени юридического лица (копии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В случае, если от имени Заявителя действует иное лицо, - также выданная в установленном действующим законодательством порядке доверенность на осуществление таким лицом указанных действий от имени Заявителя. Если указанная доверенность подписана лицом, уполномоченным руководителем юридического лица, также представляется копия документа, подтверждающего полномочия этого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краткая справка о пользователе недр в соответствии с приложением N 4 к Административному регламенту. Заполняется на отдельном листе и подписывается руководителем;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схема горного отвода в предварительных границах с указанием географических координат, согласованная с соответствующими службами муниципального образования (муниципального района, городского округа), на территории которого будет осуществляться пользование недрами (строительство подземного сооружения местного или регионального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копии разрешительных документов на строительство подземных сооружений;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9) копии проектной документации с экспертными заключениями согласно действующему законодательству;</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 утратил силу. - Приказы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25.6. Для получения Лицензии в целях образования особо охраняемых геологических объектов к Заявке, указанной в подпункте 1 пункта 23 Административного регламента, прилагается Пакет документов, в состав которого включаются: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копии учредительных документов (для юридических лиц), заверенные в установленном порядке;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данные о финансовых возможностях Заявителя, необходимых для выполнения работ, связанных с намечаемым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копии бухгалтерского баланса Заявителя за год, предшествующий подаче Заявки, указанной в абзаце 1 настоящего пункта, и за последний отчетный период с отметкой налогового органа об их принятии (с приложением всех обязательных форм);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документы, подтверждающие наличие собственных средств, в том числе привлеченных (займы, кредиты и ссуды);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3) основные технико-экономические показатели деятельности Заявителя за последние три года (добыча, объем произведенной продукции, прибыль, рентабельность);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документ, который подтверждает полномочия руководителя юридического лица на осуществление действий от имени юридического лица (копии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В случае, если от имени Заявителя действует иное лицо, - также выданная в установленном действующим законодательством порядке доверенность на осуществление таким лицом указанных действий от имени Заявителя. Если указанная доверенность подписана лицом, уполномоченным руководителем юридического лица, также представляется копия документа, подтверждающего полномочия этого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краткая справка о пользователе недр в соответствии с приложением N 4 к Административному регламенту. Заполняется на отдельном листе и подписывается руководителем;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схема границ горного отвода с указанием географических координат, согласованная с соответствующими службами муниципального образования (муниципального района, городского округа), на территории которого будет осуществляться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утратил силу. - Приказы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25.7. Для получения Лицензии в целях краткосрочного (сроком до одного года) пользования участком недр местного значения для осуществления юридическим лицом (оператором) деятельности на участке недр местного значения, право пользования которым досрочно прекращено, оформляется Заявка, указанная в подпункте 1 пункта 23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25.8. Для внесения изменений и дополнений в Лицензию к Заявке, указанной в подпункте 2 пункта 23 Административного регламента, прилагается Пакет документов, в состав которого включаются: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проект предлагаемых изменений и дополнений в условия пользования недрами, определенные Лицензией;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краткий отчет Заявителя о выполнении условий пользования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документ, который подтверждает полномочия руководителя юридического лица на осуществление действий от имени юридического лица (копии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В случае, если от имени Заявителя действует иное лицо, - также выданная в установленном действующим законодательством порядке доверенность на осуществление таким лицом указанных действий от имени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Если указанная доверенность подписана лицом, уполномоченным руководителем юридического лица, также представляется копия документа, подтверждающего полномочия этого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утратил силу. - Приказ Министерства природных ресурсов и экологии Калининградской области от 01.12.2017 N 736,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25.9. Для выдачи дубликата Лицензии подается Заявка, указанная в подпункте 3 пункта 23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26. Заявитель может подать Заявку и Пакет документов почтовым отправлением с уведомлением и описью вложения.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27. Заявитель по собственному желанию вправе дополнительно представить сведения и документы согласно пунктам 31-34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28. В случае непредставления Заявителем сведений согласно пунктам 31-34 Административного регламента Министерством направляются межведомственные информационные запросы через единую систему межведомственного электронного взаимодействия или, в случае невозможности, заказным почтовым отправлением с уведомлением о вручении.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29. За представление недостоверных сведений Заявитель несет ответственность в соответствии с законодательством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30. При предоставлении Государственной услуги запрещается требовать от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2) представления документов и информации, которые находятся в распоряжении Министерства,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Государственной услуги, в соответствии с нормативными правовыми актами </w:t>
      </w:r>
      <w:r w:rsidRPr="006D2E55">
        <w:rPr>
          <w:rFonts w:ascii="Times New Roman" w:hAnsi="Times New Roman" w:cs="Times New Roman"/>
          <w:sz w:val="24"/>
          <w:szCs w:val="24"/>
        </w:rPr>
        <w:lastRenderedPageBreak/>
        <w:t>Российской Федерации, нормативными правовыми актами Калининградской области, муниципальными правовыми актами.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Исчерпывающий перечень документов, получаемых по каналам межведомственного взаимодействия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31. В территориальных органах Федеральной налоговой службы: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справка о наличии (отсутствии) задолженности Заявителя по уплате налоговых платежей, а также платежей при пользовании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данные, подтверждающие факт внесения сведений о юридическом лице в Единый государственный реестр юридических лиц, и данные, подтверждающие факт внесения сведений об индивидуальном предпринимателе в Единый государственный реестр индивидуальных предпринимателей;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данные, подтверждающие факт постановки Заявителя на учет в налоговом органе, с указанием идентификационного номера налогоплательщика;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копия выписки из Единого государственного реестра юридических лиц или из Единого государственного реестра индивидуальных предпринимателей.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32. В Управлении Федеральной службы по надзору в сфере защиты прав потребителей и благополучия человека по Калининградской области в случае рассмотрения Заявки на оформление Лицензии для добычи подземных вод:</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1) копия санитарно-эпидемиологического заключения о соответствии водного объекта санитарным правилам и нормам и условиям безопасного для здоровья населения использования водного объекта </w:t>
      </w:r>
      <w:proofErr w:type="spellStart"/>
      <w:r w:rsidRPr="006D2E55">
        <w:rPr>
          <w:rFonts w:ascii="Times New Roman" w:hAnsi="Times New Roman" w:cs="Times New Roman"/>
          <w:sz w:val="24"/>
          <w:szCs w:val="24"/>
        </w:rPr>
        <w:t>СанПиН</w:t>
      </w:r>
      <w:proofErr w:type="spellEnd"/>
      <w:r w:rsidRPr="006D2E55">
        <w:rPr>
          <w:rFonts w:ascii="Times New Roman" w:hAnsi="Times New Roman" w:cs="Times New Roman"/>
          <w:sz w:val="24"/>
          <w:szCs w:val="24"/>
        </w:rPr>
        <w:t xml:space="preserve"> 2.1.4.1074-01;</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2) копия санитарно-эпидемиологического заключения о соответствии проекта зон санитарной охраны подземного источника водоснабжения </w:t>
      </w:r>
      <w:proofErr w:type="spellStart"/>
      <w:r w:rsidRPr="006D2E55">
        <w:rPr>
          <w:rFonts w:ascii="Times New Roman" w:hAnsi="Times New Roman" w:cs="Times New Roman"/>
          <w:sz w:val="24"/>
          <w:szCs w:val="24"/>
        </w:rPr>
        <w:t>СанПиН</w:t>
      </w:r>
      <w:proofErr w:type="spellEnd"/>
      <w:r w:rsidRPr="006D2E55">
        <w:rPr>
          <w:rFonts w:ascii="Times New Roman" w:hAnsi="Times New Roman" w:cs="Times New Roman"/>
          <w:sz w:val="24"/>
          <w:szCs w:val="24"/>
        </w:rPr>
        <w:t xml:space="preserve"> 2.1.4.1110-02.</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33. В территориальных органах Федеральной службы государственной статистики - сведения о постановке Заявителя на учет в статистическом регистре хозяйствующих субъектов.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34. В Калининградском филиале федерального бюджетного учреждения "Территориальный фонд геологической информации по Северо-Западному федеральному округу" в случае рассмотрения Заявки на внесение изменений и дополнений в Лицензию - информация: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1) о регистрации Федеральным агентством по </w:t>
      </w:r>
      <w:proofErr w:type="spellStart"/>
      <w:r w:rsidRPr="006D2E55">
        <w:rPr>
          <w:rFonts w:ascii="Times New Roman" w:hAnsi="Times New Roman" w:cs="Times New Roman"/>
          <w:sz w:val="24"/>
          <w:szCs w:val="24"/>
        </w:rPr>
        <w:t>недропользованию</w:t>
      </w:r>
      <w:proofErr w:type="spellEnd"/>
      <w:r w:rsidRPr="006D2E55">
        <w:rPr>
          <w:rFonts w:ascii="Times New Roman" w:hAnsi="Times New Roman" w:cs="Times New Roman"/>
          <w:sz w:val="24"/>
          <w:szCs w:val="24"/>
        </w:rPr>
        <w:t xml:space="preserve"> геологоразведочных работ;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об отсутствии задолженности у Заявителя по сдаче отчетов о результатах завершенных работ на данном участке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34.1. В Федеральной службе государственной регистрации, кадастра и картографии - копии документа о праве собственности на земельный участок или договора аренды земельного участка.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(п. 34.1 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Исчерпывающий перечень оснований для отказа в приеме документов, необходимых для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35. Основания для отказа в приеме Заявки и Пакета документов, необходимых для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в Заявке отсутствует информация о Заявителе;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у Заявителя или его Представителя отсутствует документ, подтверждающий полномочия;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наличие в документах подчисток, исправлений, серьезных повреждений, не позволяющих однозначно истолковать их содержание.</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Исчерпывающий перечень оснований для приостановления и (или) отказа в предоставлении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36. Основания для приостановления предоставления Государственной услуги отсутствуют.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37. Основаниями для принятия решения об отказе в предоставлении Государственной услуги являются: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1) представление Заявки и Пакета документов с нарушением требований пункта 25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недостоверные сведения в представленных Заявителем документах;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отсутствие оплаты государственной пошлины за оформление Лицензии, выдачу дубликата Лицензии, внесение изменений и дополнений в Лицензию (продление срока действия Лицензии).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Перечень необходимых и обязательных услуг, в том числе сведения о документе (документах), выдаваемом (выдаваемых) организациями, участвующими в предоставлении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38. Необходимые и обязательные услуги отсутствуют.</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Порядок, размер и основания взимания государственной пошлины и иной платы за предоставление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39. За предоставление Государственной услуги взимается государственная пошлина. Размеры и порядок взимания государственной пошлины установлены статьей 333.33 Налогового кодекса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40. Государственная пошлина уплачивается в размере: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7500 (семь тысяч пятьсот) рублей за предоставление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2) 750 (семьсот пятьдесят) рублей за продление срока действия Лицензии, выдачу дубликата Лицензии.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Порядок, размер и основания взимания платы за предоставление услуг, которые являются необходимыми и обязательными для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41. Основания для взимания платы за предоставление услуг, которые являются необходимыми и обязательными для предоставления Государственной услуги, отсутствуют.</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Максимальный срок ожидания в очереди при обращении Заявителя о предоставлении Государственной услуги и при получении результата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42. Максимальный срок ожидания в очереди при подаче документов на оказание Государственной услуги и получении результата выполнения Государственной услуги не должен превышать 15 (пятнадцати) минут.</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Срок регистрации Заявки о предоставлении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43. Заявки на оформление, государственную регистрацию и выдачу Лицензии, выдачу дубликата Лицензии, на внесение изменений и дополнений в Лицензию регистрируются в журнале регистрации входящей корреспонденции Министерства в день их поступления.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44. В случае поступления от Заявителя Заявок почтовым отправлением с уведомлением о вручении регистрация осуществляется в день поступления почтового отправления.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Требования к помещениям, в которых предоставляется Государственная услуга, к месту ожидания и приема Заявителей или их доверенных лиц, размещению и оформлению визуальной, текстовой и </w:t>
      </w:r>
      <w:proofErr w:type="spellStart"/>
      <w:r w:rsidRPr="006D2E55">
        <w:rPr>
          <w:rFonts w:ascii="Times New Roman" w:hAnsi="Times New Roman" w:cs="Times New Roman"/>
          <w:sz w:val="24"/>
          <w:szCs w:val="24"/>
        </w:rPr>
        <w:t>мультимедийной</w:t>
      </w:r>
      <w:proofErr w:type="spellEnd"/>
      <w:r w:rsidRPr="006D2E55">
        <w:rPr>
          <w:rFonts w:ascii="Times New Roman" w:hAnsi="Times New Roman" w:cs="Times New Roman"/>
          <w:sz w:val="24"/>
          <w:szCs w:val="24"/>
        </w:rPr>
        <w:t xml:space="preserve"> информации о порядке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45. На территории, прилегающей к зданию Министерства, организуются места для парковки автотранспортных средств, в том числе места для парковки автотранспортных средств инвалидов.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46. Помещения, предназначенные для предоставления Государственной услуги, оборудуются в соответствии с санитарными правилами и нормами, с соблюдением необходимых мер безопасности.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47. В помещениях Министерства на видном месте помещаются схемы размещения средств пожаротушения и путей эвакуации в экстренных случаях.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48. Места информирования, предназначенные для ознакомления заинтересованных лиц с информационными материалами, оборудуются информационными стендами, на которых размещается Административный регламент.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49. Настоящий Административный регламент, приказ о его утверждении должны быть доступны для ознакомления на бумажных носителях, а также в электронном виде (информационные системы общего пользования, интернет-сайт Министерства (www.minprirody.gov39.ru).</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50. Места ожидания и приема Заявителей оборудуются столами, стульями для возможности оформления документов, обеспечиваются канцелярскими принадлежностями.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51. Прием Заявителей осуществляется в специально выделенных для этих целей помещениях - местах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52. Кабинеты должностных лиц оборудуются информационными табличками (вывесками) с указанием номера кабинета и наименования структурного подразделения.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53. Таблички на дверях или стенах устанавливаются таким образом, чтобы при открытой двери таблички были видны и читаемы.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54. Для приема Заявителей кабинеты должностных лиц оборудуются сидячими местами (стульями, кресельными секциями).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55. Для доступности помещения, в котором осуществляется оказание Государственной услуги, Министерство обеспечивает инвалидам: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условия беспрепятственного доступа к зданию, помещению, в котором она предоставляется, а также для беспрепятственного пользования транспортом, средствами связи и информации;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возможности самостоятельного передвижения по зданию, где размещено помещение, в котором осуществляется оказание Государственной услуги, а также входа в здание и выхода из него, посадки в транспортное средство и высадки из него, в том числе и с использованием кресла-коляски;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сопровождение инвалидов, имеющих стойкие расстройства функции зрения и самостоятельного передвижения;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 надлежащее размещение оборудования и носителей информации, необходимых для обеспечения беспрепятственного доступа инвалидов к зданию, помещению, в котором осуществляется оказание Государственной услуги, и к услугам с учетом ограничения их жизнедеятельности;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дублирование необходимой для инвалидов звуковой и зрительной информации, а также надписей и знаков и иной текстовой и графической информации знаками, выполненными рельефно-точечным шрифтом Брайля;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допуск </w:t>
      </w:r>
      <w:proofErr w:type="spellStart"/>
      <w:r w:rsidRPr="006D2E55">
        <w:rPr>
          <w:rFonts w:ascii="Times New Roman" w:hAnsi="Times New Roman" w:cs="Times New Roman"/>
          <w:sz w:val="24"/>
          <w:szCs w:val="24"/>
        </w:rPr>
        <w:t>сурдопереводчика</w:t>
      </w:r>
      <w:proofErr w:type="spellEnd"/>
      <w:r w:rsidRPr="006D2E55">
        <w:rPr>
          <w:rFonts w:ascii="Times New Roman" w:hAnsi="Times New Roman" w:cs="Times New Roman"/>
          <w:sz w:val="24"/>
          <w:szCs w:val="24"/>
        </w:rPr>
        <w:t xml:space="preserve"> и </w:t>
      </w:r>
      <w:proofErr w:type="spellStart"/>
      <w:r w:rsidRPr="006D2E55">
        <w:rPr>
          <w:rFonts w:ascii="Times New Roman" w:hAnsi="Times New Roman" w:cs="Times New Roman"/>
          <w:sz w:val="24"/>
          <w:szCs w:val="24"/>
        </w:rPr>
        <w:t>тифлосурдопереводчика</w:t>
      </w:r>
      <w:proofErr w:type="spellEnd"/>
      <w:r w:rsidRPr="006D2E55">
        <w:rPr>
          <w:rFonts w:ascii="Times New Roman" w:hAnsi="Times New Roman" w:cs="Times New Roman"/>
          <w:sz w:val="24"/>
          <w:szCs w:val="24"/>
        </w:rPr>
        <w:t>;</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допуск собаки-проводника в здание, помещение, в котором осуществляется оказание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оказание инвалидам помощи в преодолении барьеров, мешающих получению ими услуг наравне с другими лицами.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Показатели доступности и качества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56. Показателем доступности Государственной услуги является доступность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ПД = КП / (КП + КН) </w:t>
      </w:r>
      <w:proofErr w:type="spellStart"/>
      <w:r w:rsidRPr="006D2E55">
        <w:rPr>
          <w:rFonts w:ascii="Times New Roman" w:hAnsi="Times New Roman" w:cs="Times New Roman"/>
          <w:sz w:val="24"/>
          <w:szCs w:val="24"/>
        </w:rPr>
        <w:t>x</w:t>
      </w:r>
      <w:proofErr w:type="spellEnd"/>
      <w:r w:rsidRPr="006D2E55">
        <w:rPr>
          <w:rFonts w:ascii="Times New Roman" w:hAnsi="Times New Roman" w:cs="Times New Roman"/>
          <w:sz w:val="24"/>
          <w:szCs w:val="24"/>
        </w:rPr>
        <w:t xml:space="preserve"> 100, где: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ПД - показатель доступности;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КП - количество оказанных Министерством Государственных услуг в соответствии с Административным регламентом;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КН - количество жалоб на неисполнение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57. Показателем качества Государственной услуги является своевременность оказания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ПК = К1 / (К1 + К2 + К3) </w:t>
      </w:r>
      <w:proofErr w:type="spellStart"/>
      <w:r w:rsidRPr="006D2E55">
        <w:rPr>
          <w:rFonts w:ascii="Times New Roman" w:hAnsi="Times New Roman" w:cs="Times New Roman"/>
          <w:sz w:val="24"/>
          <w:szCs w:val="24"/>
        </w:rPr>
        <w:t>x</w:t>
      </w:r>
      <w:proofErr w:type="spellEnd"/>
      <w:r w:rsidRPr="006D2E55">
        <w:rPr>
          <w:rFonts w:ascii="Times New Roman" w:hAnsi="Times New Roman" w:cs="Times New Roman"/>
          <w:sz w:val="24"/>
          <w:szCs w:val="24"/>
        </w:rPr>
        <w:t xml:space="preserve"> 100, где: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ПК - показатель качества;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К1 - количество своевременно оказанных Министерством Государственных услуг в соответствии с Административным регламентом;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К2 - количество оказанных Министерством Государственных услуг в соответствии с Административным регламентом с нарушением установленного срока;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К3 - количество необоснованных отказов в оказании Государственной услуги Министерством в соответствии с Административным регламентом.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58. Взаимодействие Заявителей с указанными лицами осуществляется два раза - при предоставлении Заявки и документов, необходимых для предоставления Государственной услуги, а также при получении результата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Продолжительность одного взаимодействия Заявителя с должностным лицом Министерства или Уполномоченного отдела не превышает 1 (одного) часа.</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59. Предоставление Государственной услуги в многофункциональном центре предоставления государственных и муниципальных услуг, а также в электронной форме не предусмотрено.</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Раздел III. Состав, последовательность и сроки выполнения административных процедур, требования к порядку их выполнения</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Перечень административных процедур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60. Предоставление Государственной услуги включает в себя следующие административные процедуры: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прием и регистрация Заявки и Пакета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определение ответственного исполнителя, рассмотрение Заявки и Пакета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направление межведомственных запросов и обработка поступивших ответов;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оформление и государственная регистрация Лицензии либо мотивированный отказ в оформлении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выдача Лицензии, дубликата Лицензии Заявителю;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принятие решения о внесении изменений и дополнений в Лицензию либо мотивированный отказ во внесении изменений и дополнений в Лицензию;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внесение изменений и дополнений в Лицензию, государственная регистрация дополнительного соглашения к договору об условиях пользования недрами (далее - Дополнительное соглашение).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Блок-схема предоставления Государственной услуги приведена в приложении N 1 к Административному регламенту.</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Прием и регистрация Заявки и Пакета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61. Основанием для начала административной процедуры являются: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поступление в Министерство Заявок, указанных в подпунктах 1 и 3 пункта 23 Административного регламента, и Пакета документов, а также правового акта Правительства Калининградской области о предоставлении права пользования участком недр местного значения, содержащим общераспространенные полезные ископаемые, либо правового акта Министерства о предоставлении права пользования участком недр местного значения, содержащим подземные воды;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поступление в Министерство Заявки, указанной в подпункте 2 пункта 23 Административного регламента, и Пакета документов либо обращение Министерства к пользователю недр с мотивированным предложением о внесении изменений и дополнений в Лицензию.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62. Заявка и Пакет документов могут быть поданы Заявителем лично в отдел делопроизводства Министерства либо путем направления посредством почтового отправления с уведомлением и описью вложения.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63. Заявка и Пакет документов, поступившие в отдел делопроизводства Министерства, проверяются на соответствие требованиям пункта 35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64. Заявка и Пакет документов регистрируются в течение 1 (одного) часа с момента поступления в Министерство и передаются министру природных ресурсов и экологии Калининградской области (далее - Министр) в случае отсутствия оснований для отказа в приеме документов, необходимых для предоставления Государственной услуги, указанных в пункте 35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65. Результатом административной процедуры является регистрация Заявки и Пакета документов Заявителя и передача их Министру.</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Определение ответственного исполнителя, рассмотрение Заявки и Пакета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66. Основанием для начала административной процедуры является поступление Министру зарегистрированной Заявки и Пакета документов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67. Министр в течение 1 (одного) рабочего дня с даты поступления к нему Заявки и Пакета документов Заявителя рассматривает их, накладывает резолюцию на регистрационно-контрольной карточке и передает документы заместителю Министра - начальнику Департамента.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Заместитель Министра - начальник Департамента в течение 1 (одного) рабочего дня со дня поступления к нему указанных документов рассматривает их, накладывает резолюцию на регистрационно-контрольной карточке и передает документы заместителю начальника Департамента - начальнику Уполномоченного отдела Департамента.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Заместитель начальника Департамента - начальник Уполномоченного отдела Департамента Министерства в течение 1 (одного) рабочего дня рассматривает Заявку и Пакет документов Заявителя, накладывает визу на регистрационно-контрольной карточке с указанием должностного лица структурного подразделения Министерства, ответственного за предоставление Государственной услуги, из числа должностных лиц, уполномоченных на предоставление Государственной услуги (далее - ответственный исполнитель), и передает данные документы ответственному исполнителю.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68. Ответственный исполнитель: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в течение 10 (десяти) рабочих дней с даты регистрации Заявки и Пакета документов Заявителя проверяет их на соответствие требованиям пунктов 25.1-25.7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в течение 5 (пяти) рабочих дней с даты регистрации Заявки и Пакета документов Заявителя проверяет их на соответствие требованиям пункта 25.8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69. В случае представления Заявителем Пакета документов, предусмотренных пунктами 25, 31-34 Административного регламента, ответственный исполнитель рассматривает Заявку и Пакет </w:t>
      </w:r>
      <w:r w:rsidRPr="006D2E55">
        <w:rPr>
          <w:rFonts w:ascii="Times New Roman" w:hAnsi="Times New Roman" w:cs="Times New Roman"/>
          <w:sz w:val="24"/>
          <w:szCs w:val="24"/>
        </w:rPr>
        <w:lastRenderedPageBreak/>
        <w:t>документов с целью принятия решения об оформлении Лицензии, о выдаче дубликата Лицензии либо о внесении изменений и дополнений в Лицензию.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70. Результатом административной процедуры является назначение ответственного исполнителя и передача ему Заявки и Пакета документов Заявителя, переход к рассмотрению Заявки и Пакета документов.</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Направление межведомственных запросов и обработка поступивших ответов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71. В случае непредставления Заявителем Пакета документов, предусмотренных пунктами 31-34 Административного регламента, ответственный исполнитель в течение 10 (десяти) рабочих дней с даты регистрации Заявки запрашивает документы, указанные в пунктах 31-34 Административного регламента, в следующих органах: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71.1. В территориальных органах Федеральной налоговой службы: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справку о наличии (отсутствии) задолженности Заявителя по уплате налоговых платежей, а также платежей при пользовании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данные, подтверждающие факт внесения сведений о юридическом лице в Единый государственный реестр юридических лиц, и данные, подтверждающие факт внесения сведений об индивидуальном предпринимателе в Единый государственный реестр индивидуальных предпринимателей;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данные, подтверждающие факт постановки Заявителя на учет в налоговом органе, с указанием идентификационного номера налогоплательщика;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копию выписки из Единого государственного реестра юридических лиц или из Единого государственного реестра индивидуальных предпринимателей.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71.2. В Управлении Федеральной службы по надзору в сфере защиты прав потребителей и благополучия человека по Калининградской области в случае рассмотрения Заявки на оформление Лицензии для добычи подземных вод:</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1) копию санитарно-эпидемиологического заключения о водного объекта санитарным правилам и нормам, и условиям безопасного для здоровья населения использования водного объекта </w:t>
      </w:r>
      <w:proofErr w:type="spellStart"/>
      <w:r w:rsidRPr="006D2E55">
        <w:rPr>
          <w:rFonts w:ascii="Times New Roman" w:hAnsi="Times New Roman" w:cs="Times New Roman"/>
          <w:sz w:val="24"/>
          <w:szCs w:val="24"/>
        </w:rPr>
        <w:t>СанПиН</w:t>
      </w:r>
      <w:proofErr w:type="spellEnd"/>
      <w:r w:rsidRPr="006D2E55">
        <w:rPr>
          <w:rFonts w:ascii="Times New Roman" w:hAnsi="Times New Roman" w:cs="Times New Roman"/>
          <w:sz w:val="24"/>
          <w:szCs w:val="24"/>
        </w:rPr>
        <w:t xml:space="preserve"> 2.1.4.1074-01;</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2) копию санитарно-эпидемиологического заключения о соответствии проекта зон санитарной охраны подземного источника водоснабжения </w:t>
      </w:r>
      <w:proofErr w:type="spellStart"/>
      <w:r w:rsidRPr="006D2E55">
        <w:rPr>
          <w:rFonts w:ascii="Times New Roman" w:hAnsi="Times New Roman" w:cs="Times New Roman"/>
          <w:sz w:val="24"/>
          <w:szCs w:val="24"/>
        </w:rPr>
        <w:t>СанПиН</w:t>
      </w:r>
      <w:proofErr w:type="spellEnd"/>
      <w:r w:rsidRPr="006D2E55">
        <w:rPr>
          <w:rFonts w:ascii="Times New Roman" w:hAnsi="Times New Roman" w:cs="Times New Roman"/>
          <w:sz w:val="24"/>
          <w:szCs w:val="24"/>
        </w:rPr>
        <w:t xml:space="preserve"> 2.1.4.1110-02.</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71.3. В территориальных органах Федеральной службы государственной статистики - сведения о постановке на учет в статистическом регистре хозяйствующих субъектов.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71.4. В Калининградском филиале федерального бюджетного учреждения "Территориальный фонд геологической информации по Северо-Западному федеральному округу" в случае рассмотрения Заявки, указанной в подпункте 2 пункта 23 Административного регламента, информацию: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о регистрации геологоразведочных работ;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2) об отсутствии задолженности по сдаче отчетов о результатах завершенных работ на данном участке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71.5. В Федеральной службе государственной регистрации, кадастра и картографии - копии документа о праве собственности на земельный участок или договора аренды земельного участка.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 71.5 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72. Результатом административной процедуры является обработка поступивших ответов.</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Оформление и государственная регистрация Лицензии либо мотивированный отказ в оформлении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73. Основанием для начала административной процедуры является поступление ответственному исполнителю Заявки и Пакета документов Заявителя, получение ответов в соответствии с направленными межведомственными запросами, а также утвержденный правовой акт Правительства Калининградской области о предоставлении права пользования участком недр местного значения, содержащим общераспространенные полезные ископаемые, либо правовой акт Министерства о предоставлении права пользования участком недр местного значения, содержащим подземные воды.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74. В случае соответствия представленных Заявителем документов сведениям, полученным в соответствии с межведомственными информационными запросами, ответственный исполнитель оформляет Лицензию в течение 40 (сорока) рабочих дней с даты регистрации Заявки и Пакета документов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75. Оформление Лицензии осуществляется в соответствии с требованиями статьи 12 Закона "О недрах", согласно которым Лицензия и ее неотъемлемые составные части должны содержать: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данные о пользователе недр, получившем Лицензию, и органах, предоставивших Лицензию, а также основание предоставления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данные о целевом назначении работ, связанных с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указание границ участка недр, предоставляемого в пользование;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указание границ территории земельного участка или акватории, выделенных для ведения работ, связанных с пользованием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сроки действия Лицензии и сроки начала работ (подготовки технического проекта, выхода на проектную мощность, предоставления геологической информации на государственную экспертизу);</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условия, связанные с платежами, взимаемыми при пользовании недрами, земельными участками, акваториями;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согласованный уровень добычи минерального сырья, право собственности на добытое минеральное сырье;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сроки представления геологической информации о недрах согласно статье 27 Закона "О недрах" в федеральный фонд геологической информации, а также в фонд геологической информации Калининградской области (в отношении участков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условия выполнения установленных законодательством, стандартами (нормами, правилами) требований по охране недр и окружающей среды, безопасному ведению работ;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 порядок и сроки подготовки проектов ликвидации или консервации горных выработок и рекультивации земель.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76. В виде текстовых и графических приложений к бланку лицензии на пользование недрами в качестве документов, являющихся ее неотъемлемыми частями, прикладываются: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условия пользования недрами (договор об условиях пользования участком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копия решения, являющегося основанием предоставления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схема расположения участка недр;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копия свидетельства о государственной регистрации юридического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копия свидетельства о постановке пользователя недр на налоговый учет;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сведения об участке недр;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перечисление предыдущих пользователей данным участком недр (если ранее участок недр находился в пользовании) с указанием оснований, сроков предоставления (перехода права) участка недр в пользование и прекращения действия Лицензии на пользование этим участком недр (указывается при переоформлении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краткая справка о пользователе недр: юридический адрес пользователя недр, контактные телефоны, дата и место государственной регистрации, постановки на налоговый учет, идентификационный номер налогоплательщика.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77. Ответственный исполнитель оформляет 4 (четыре) экземпляра Лицензии. Экземпляр Лицензии, предназначенный </w:t>
      </w:r>
      <w:proofErr w:type="spellStart"/>
      <w:r w:rsidRPr="006D2E55">
        <w:rPr>
          <w:rFonts w:ascii="Times New Roman" w:hAnsi="Times New Roman" w:cs="Times New Roman"/>
          <w:sz w:val="24"/>
          <w:szCs w:val="24"/>
        </w:rPr>
        <w:t>недропользователю</w:t>
      </w:r>
      <w:proofErr w:type="spellEnd"/>
      <w:r w:rsidRPr="006D2E55">
        <w:rPr>
          <w:rFonts w:ascii="Times New Roman" w:hAnsi="Times New Roman" w:cs="Times New Roman"/>
          <w:sz w:val="24"/>
          <w:szCs w:val="24"/>
        </w:rPr>
        <w:t>, оформляется на установленной формы бланке с Государственным гербом Российской Федерации, остальные три экземпляра оформляются на ксерокопии указанного бланка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78. Государственная регистрация Лицензии осуществляется в течение 3 (трех) рабочих дней со дня подписания ее Министром.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79. При государственной регистрации Лицензии присваивается государственный регистрационный номер, который проставляется на бланке Лицензии, также проставляется штамп государственной регистрации (далее - штамп). Штамп проставляется в левом нижнем углу на лицевой стороне бланка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80. Государственный регистрационный номер состоит из серии, номера, аббревиатуры вида полезного ископаемого и аббревиатуры вида работ.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Серия регистрационного номера представляет собой аббревиатуру Калининградской области - КЛГ.</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Номер Лицензии представляет собой пятизначное число (от 80000 до 99999), обозначающее порядковый номер Лицензии в едином государственном реестре лицензий.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Вид Лицензии определяется двумя буквами: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первая буква обозначает вид полезного ископаемого: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Т - твердые полезные ископаемые (общераспространенные полезные ископаемые относятся к твердым полезным ископаемым);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 другие подземные воды;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П - прочие лицензии (создание геологических объектов, имеющих научное, культурное, эстетическое значение; строительство и эксплуатация подземных сооружений местного и регионального значения, не связанных с добычей полезных ископаемых; использование пещер и </w:t>
      </w:r>
      <w:r w:rsidRPr="006D2E55">
        <w:rPr>
          <w:rFonts w:ascii="Times New Roman" w:hAnsi="Times New Roman" w:cs="Times New Roman"/>
          <w:sz w:val="24"/>
          <w:szCs w:val="24"/>
        </w:rPr>
        <w:lastRenderedPageBreak/>
        <w:t>других подземных полостей в целях, не связанных с добычей полезных ископаемых; сбор минералогических, палеонтологических и других геологических коллекционных материалов и другие цели использования), в случае, если в Лицензии указаны два или более вида полезных ископаемых, первая буква в регистрационном номере проставляется по преобладающему виду;</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вторая буква обозначает вид работ: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 - геологическое изучение, разведка и добыча полезных ископаемых;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Э - разведка и добыча полезных ископаемых, в том числе использование отходов горнодобывающего и связанных с ним перерабатывающих производств;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 - другие виды работ, не связанные с добычей полезных ископаемых (строительство и эксплуатация подземных сооружений, не связанных с добычей полезных ископаемых, образование особо охраняемых геологических объектов, имеющих научное, культурное, эстетическое, санитарно-оздоровительное и иное значение (научные и учебные полигоны, геологические заповедники, заказники, памятники природы, пещеры и другие подземные полости), сбор минералогических, палеонтологических и других геологических коллекционных материалов);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 - геологическое изучение в целях поисков и оценки месторождений полезных ископаемых.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81. В случае представления Заявителем Заявки и Пакета документов, не соответствующих требованиям пункта 25 Административного регламента, ответственным исполнителем в течение 10 (десяти) рабочих дней подготавливается и направляется Заявителю мотивированный отказ в оформлении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82. Результатом административной процедуры является оформление, государственная регистрация Лицензии либо подготовка мотивированного отказа в оформлении Лицензии.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Выдача Лицензии либо дубликата Лицензии Заявителю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83. После государственной регистрации один экземпляр Лицензии (оригинал) в течение 5 (пяти) рабочих дней выдается пользователю недр непосредственно под роспись о получении либо путем направления по почте заказным письмом с уведомлением о вручении, второй экземпляр Лицензии (копия) остается в Министерстве, третий и четвертый экземпляры Лицензии (копии) направляются в Калининградский филиал федерального бюджетного учреждения "Территориальный фонд геологической информации по Северо-Западному федеральному округу".</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84. При утрате Лицензии на основании Заявки, указанной в подпункте 3 пункта 23 Административного регламента, Министерство выдает пользователю недр ее дубликат.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85. Дубликат Лицензии выдается в строгом соответствии с оригиналом лицензионных документов, хранящихся в уполномоченном органе.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86. На лицевой стороне дубликата Лицензии в правом верхнем углу проставляется штамп "Дубликат".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87. Результатом административной процедуры является направление (вручение) пользователю недр Лицензии либо дубликата Лицензии.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Принятие решения о внесении изменений и дополнений в Лицензию либо о мотивированном отказе во внесении изменений и дополнений в Лицензию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88. Основанием для начала административной процедуры является поступление ответственному исполнителю Заявки, указанной в подпункте 2 пункта 23 Административного регламента, и Пакета документов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89. Ответственный исполнитель в течение 5 (пяти) рабочих дней с даты регистрации Заявки, указанной в пункте 88 Административного регламента, и Пакета документов Заявителя проверяет его на соответствие требованиям пункта 25.8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90. В случае представления Заявителем Пакета документов, предусмотренного пунктом 25.8 Административного регламента, ответственный исполнитель в течение 7 (семи) рабочих дней подготавливает перечень изменений и дополнений в Лицензию и направляет его Заявителю заказным письмом с уведомлением о вручении либо с согласия Заявителя - по электронной почте.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91. В случае непредставления Заявки, указанной в пункте 88 Административного регламента, и Пакета документов Заявителя, предусмотренного пунктом 25.8 Административного регламента, ответственный исполнитель в течение 7 (семи) рабочих дней с даты регистрации данной Заявки подготавливает мотивированный отказ во внесении изменений и дополнений в Лицензию с указанием причин отказа. Пакет документов Заявителю не возвращается.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92. Результатом административной процедуры является подготовка перечня изменений и дополнений в Лицензию, направление его Заявителю либо подготовка мотивированного отказа о внесении изменений и дополнений в Лицензию.</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Внесение изменений и дополнений в Лицензию, государственная регистрация Дополнительного соглашения к договору об условиях пользования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93. Основанием для начала административной процедуры внесения изменений и дополнений в Лицензию является поступление ответственному исполнителю перечня изменений, полученных от Заявителя, а также документов и сведений, полученных в соответствии с межведомственными информационными запросами.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94. Ответственный исполнитель в течение 30 (тридцати) рабочих дней с даты регистрации Заявки, указанной в подпункте 2 пункта 23 Административного регламента, и Пакета документов готовит проект приказа о внесении изменений и дополнений в Лицензию и два экземпляра дополнительного соглашения, согласовывает их с заместителем Министра - начальником Департамента и начальником структурного подразделения и направляет Министру на подписание.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95. Подписанное Министром Дополнительное соглашение поступает для проведения государственной регистрации.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96. При государственной регистрации Дополнительного соглашения: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уникальный регистрационный номер не присваивается;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штамп проставляется в левом верхнем углу на первом листе Дополнительного соглашения.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97. Пользователю недр в течение 5 (пяти) рабочих дней со дня государственной регистрации вручается один экземпляр приказа о внесении изменений и дополнений в Лицензию и Дополнительного соглашения непосредственно под роспись о получении.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98. Результатом административной процедуры является подготовка проекта приказа, Дополнительного соглашения, подписание их Министром, государственная регистрация Дополнительного соглашения, а также вручение пользователю недр приказа о внесении изменений и дополнений в Лицензию и Дополнительного соглашения.</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Раздел IV. Порядок и формы контроля за предоставлением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Порядок осуществления текущего контроля за соблюдением и исполнением ответственными должностными лицами Министерства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99. Текущий контроль за соблюдением последовательности действий и сроков исполнения Административного регламента по предоставлению Государственной услуги осуществляется Министром и заместителем начальника Департамента - начальником отдела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 xml:space="preserve"> Департамента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 xml:space="preserve"> и водопользования.</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100. Министерство организует и осуществляет контроль за полнотой и качеством предоставления Государственной услуги уполномоченными должностными лицами отдела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Контроль за полнотой и качеством предоставления Государственной услуги включает в себя проведение в установленном порядке плановых и внеплановых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действия (бездействие) и решения уполномоченных должностных лиц отдела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101. Периодичность осуществления плановых проверок устанавливается Министром.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При проверке могут рассматриваться все вопросы, связанные с предоставлением Государственной услуги, или вопросы, связанные с исполнением той или иной административной процедуры. Проверка также может проводиться по конкретному обращению Заявителей или иных заинтересованных лиц. Периодичность осуществления текущего контроля устанавливается Министром.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102. Внеплановые проверки проводятся по решению (на основании поручения) Министра.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специалистов Министерства.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Предложения о проведении таких проверок с обоснованием необходимости их проведения готовит отдел Министерства, ответственный за рассмотрение поступившей жалобы.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случае необходимости для проведения проверок создаются комиссии. Состав таких комиссий, сроки проведения ими проверок и техническое задание на проведение каждой проверки утверждаются приказом Министерства.</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Ответственность должностных лиц за решения и действия (бездействие), принимаемые (осуществляемые) ими в ходе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103. По результатам проверок в случае выявления нарушений соблюдения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несут ответственность в соответствии с законодательством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 xml:space="preserve">104. Персональная ответственность должностных лиц отдела </w:t>
      </w:r>
      <w:proofErr w:type="spellStart"/>
      <w:r w:rsidRPr="006D2E55">
        <w:rPr>
          <w:rFonts w:ascii="Times New Roman" w:hAnsi="Times New Roman" w:cs="Times New Roman"/>
          <w:sz w:val="24"/>
          <w:szCs w:val="24"/>
        </w:rPr>
        <w:t>недропользования</w:t>
      </w:r>
      <w:proofErr w:type="spellEnd"/>
      <w:r w:rsidRPr="006D2E55">
        <w:rPr>
          <w:rFonts w:ascii="Times New Roman" w:hAnsi="Times New Roman" w:cs="Times New Roman"/>
          <w:sz w:val="24"/>
          <w:szCs w:val="24"/>
        </w:rPr>
        <w:t>, ответственных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Порядок и формы контроля за предоставлением Государственной услуги, в том числе со стороны граждан, их объединений и организаций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105.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Министерства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досудебного (внесудебного) рассмотрения жалоб в процессе получения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Министерство, а также путем обжалования действий (бездействия) и решений, осуществляемых (принятых) в ходе исполнения Административного регламента.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Граждане, их объединения и организации вправе получать информацию о порядке предоставления Государственной услуги, а также направлять замечания и предложения по улучшению качества и доступности предоставления Государственной услуги.</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Раздел V. Досудебный (внесудебный) порядок обжалования решений и действий (бездействия) органа, предоставляющего Государственную услугу, а также должностных лиц</w:t>
      </w: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Порядок обжалования решений и действий (бездействия) органа, предоставляющего Государственную услугу, а также должностных лиц</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106. Заявители имеют право на обжалование действий (бездействия) и решений должностных лиц Министерства в ходе предоставления Государственной услуги, могут быть обжалованы Заявителем в досудебном (внесудебном) порядке.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107. Предметом досудебного (внесудебного) обжалования могут быть неправомерные решения, действия (бездействие), принятые (осуществленные) при предоставлении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108. Заявитель может обратиться с жалобой, в том числе в следующих случаях: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нарушение срока регистрации запроса Заявителя о предоставлении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нарушение срока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требование у Заявителя документов, не предусмотренных нормативными правовыми актами Российской Федерации для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 у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затребование от Заявителя при предоставлении Государственной услуги платы, не предусмотренной нормативными правовыми актами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отказ Министерства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осуществления исправлений.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109. Жалоба на действия (бездействие) и решения должностных лиц Министерства может быть подана в письменной или в электронной форме: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непосредственно по адресу местонахождения Министерства: 236022, г. Калининград, ул. Дм. Донского, 7а;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через организации почтовой связи на почтовый адрес Министерства: 236007, г. Калининград, ул. Дм. Донского, 1;</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по адресу электронной почты Министерства: minecology@gov39.ru;</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5) через личный кабинет </w:t>
      </w:r>
      <w:proofErr w:type="spellStart"/>
      <w:r w:rsidRPr="006D2E55">
        <w:rPr>
          <w:rFonts w:ascii="Times New Roman" w:hAnsi="Times New Roman" w:cs="Times New Roman"/>
          <w:sz w:val="24"/>
          <w:szCs w:val="24"/>
        </w:rPr>
        <w:t>интернет-страницы</w:t>
      </w:r>
      <w:proofErr w:type="spellEnd"/>
      <w:r w:rsidRPr="006D2E55">
        <w:rPr>
          <w:rFonts w:ascii="Times New Roman" w:hAnsi="Times New Roman" w:cs="Times New Roman"/>
          <w:sz w:val="24"/>
          <w:szCs w:val="24"/>
        </w:rPr>
        <w:t xml:space="preserve"> Министерства по адресу: http://minprirody.gov39.ru;</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6) через систему досудебных обжалований: </w:t>
      </w:r>
      <w:proofErr w:type="spellStart"/>
      <w:r w:rsidRPr="006D2E55">
        <w:rPr>
          <w:rFonts w:ascii="Times New Roman" w:hAnsi="Times New Roman" w:cs="Times New Roman"/>
          <w:sz w:val="24"/>
          <w:szCs w:val="24"/>
        </w:rPr>
        <w:t>www.do.gosuslugi.ru</w:t>
      </w:r>
      <w:proofErr w:type="spellEnd"/>
      <w:r w:rsidRPr="006D2E55">
        <w:rPr>
          <w:rFonts w:ascii="Times New Roman" w:hAnsi="Times New Roman" w:cs="Times New Roman"/>
          <w:sz w:val="24"/>
          <w:szCs w:val="24"/>
        </w:rPr>
        <w:t>;</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в ходе личного приема граждан министром Министерства, запись на который осуществляется в соответствии с графиком приема граждан по личным вопросам по телефону: (4012)60-48-15.</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(п. 109 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110. Жалоба подается в письменной форме и должна содержать следующую информацию: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наименование государственного органа, в который направляется письменная жалоба, либо фамилию, имя, отчество, должность соответствующего должностного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 при исполнении конкретных административных процедур, установленных Административным регламентом;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доводы, на основании которых Заявитель не согласен с решением или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111. Жалоба подписывается подавшим ее лицом.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112. Заявитель имеет право на получение информации и документов, необходимых для обоснования и рассмотрения жалобы, в течение 3 (трех) рабочих дней, а также на представление дополнительных материалов.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113. В досудебном (внесудебном) порядке могут быть обжалованы действия (бездействие) и решения должностных лиц, государственных служащих Министерства - Министру, Министра - в Правительство Калининградской области.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114. Основанием для начала процедуры досудебного (внесудебного) обжалования является поступившая в Министерство жалоба Заявителя.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115. На жалобу Заявителя не дается ответ в случаях, если: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в жалобе не указаны фамилия гражданина либо наименование юридического лица, направившего жалобу, и почтовый адрес, по которому должен быть направлен ответ;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текст жалобы, а также почтовый адрес Заявителя не поддаются прочтению;</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в жалобе содержатся нецензурные либо оскорбительные выражения, угрозы жизни, здоровью и имуществу должностного лица, а также членов его семьи.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116. В вышеуказанных случаях Заявителю не позднее 3 (трех) рабочих дней со дня регистрации заявления направляется письменное уведомление об оставлении жалобы без ответа с указанием </w:t>
      </w:r>
      <w:r w:rsidRPr="006D2E55">
        <w:rPr>
          <w:rFonts w:ascii="Times New Roman" w:hAnsi="Times New Roman" w:cs="Times New Roman"/>
          <w:sz w:val="24"/>
          <w:szCs w:val="24"/>
        </w:rPr>
        <w:lastRenderedPageBreak/>
        <w:t>оснований принятого решения, за исключением случая, если в жалобе не указаны фамилия Заявителя и (или) почтовый адрес, по которому должен быть направлен ответ.</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117. По результатам рассмотрения жалобы принимается одно из следующих решений: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об удовлетворении жалобы, в том числе в форме отмены принятого решения, исправления допущенных Министерством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области, а также в иных формах;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об отказе в удовлетворении жалобы.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118. В удовлетворении жалобы отказывается в следующих случаях: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отсутствие нарушения порядка предоставления Государственной услуги;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наличие вступившего в законную силу решения арбитражного суда по жалобе о том же предмете и по тем же основаниям;</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подача жалобы лицом, полномочия которого не подтверждены в порядке, установленном законодательством Российской Федерации;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наличие решения по жалобе, принятого ранее в отношении того же Заявителя и по тому же предмету жалобы.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119. Жалоба рассматривается в течение 15 (пятнадцати) рабочих дней со дня ее регистрации, а в случае обжалования отказа Министерства, должностного лица Министерства либо государственного служащего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(пяти) рабочих дней со дня ее регистрации.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120. Не позднее дня, следующего за днем принятия решения, указанного в пункте 117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121. Должностное лицо Министерства, наделенное полномочиями по рассмотрению жалобы, в случае установления в ходе или по результатам рассмотрения жалобы признаков состава административного правонарушения или преступления направляет имеющиеся материалы в прокуратуру Калининградской области.</w:t>
      </w:r>
    </w:p>
    <w:p w:rsidR="006D2E55" w:rsidRDefault="006D2E55" w:rsidP="006D2E55">
      <w:pPr>
        <w:rPr>
          <w:rFonts w:ascii="Times New Roman" w:hAnsi="Times New Roman" w:cs="Times New Roman"/>
          <w:sz w:val="24"/>
          <w:szCs w:val="24"/>
        </w:rPr>
      </w:pPr>
    </w:p>
    <w:p w:rsidR="006D2E55" w:rsidRDefault="006D2E55" w:rsidP="006D2E55">
      <w:pP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Приложение N 1. Блок-схема 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 местного значения</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Приложение N 1</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к Административному регламенту</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lastRenderedPageBreak/>
        <w:t>ресурсов и экологии Калининградской области</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услуги по оформлению,</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регистрации и выдаче</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лицензии на пользование недрами</w:t>
      </w:r>
    </w:p>
    <w:p w:rsidR="006D2E55" w:rsidRPr="006D2E55" w:rsidRDefault="006D2E55" w:rsidP="006D2E55">
      <w:pPr>
        <w:jc w:val="right"/>
        <w:rPr>
          <w:rFonts w:ascii="Times New Roman" w:hAnsi="Times New Roman" w:cs="Times New Roman"/>
          <w:sz w:val="24"/>
          <w:szCs w:val="24"/>
        </w:rPr>
      </w:pPr>
      <w:r w:rsidRPr="006D2E55">
        <w:rPr>
          <w:rFonts w:ascii="Times New Roman" w:hAnsi="Times New Roman" w:cs="Times New Roman"/>
          <w:sz w:val="24"/>
          <w:szCs w:val="24"/>
        </w:rPr>
        <w:t>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БЛОК-СХЕМА</w:t>
      </w:r>
    </w:p>
    <w:p w:rsidR="006D2E55" w:rsidRPr="006D2E55" w:rsidRDefault="006D2E55" w:rsidP="006D2E55">
      <w:pPr>
        <w:jc w:val="center"/>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 ресурсов и экологии Калининградской области государственной услуги по оформлению, государственной регистрации и выдаче лицензии на пользование недрами на участках недр местного значения</w:t>
      </w:r>
    </w:p>
    <w:p w:rsidR="006D2E55" w:rsidRPr="006D2E55" w:rsidRDefault="006D2E55" w:rsidP="006D2E55">
      <w:pPr>
        <w:jc w:val="cente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Блок-схема последовательности действий при исполнении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административной процедуры по оформлению, государственной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регистрации и выдаче лицензии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 1. Прием и регистрация Заявки и Пакета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 документов на оформление Лицензии,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 на внесение изменений и дополнений в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lastRenderedPageBreak/>
        <w:t xml:space="preserve">                       │ Лицензи</w:t>
      </w:r>
      <w:r>
        <w:rPr>
          <w:rFonts w:ascii="Times New Roman" w:hAnsi="Times New Roman" w:cs="Times New Roman"/>
          <w:sz w:val="24"/>
          <w:szCs w:val="24"/>
        </w:rPr>
        <w:t xml:space="preserve">ю, выдачу дубликата Лицензии,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 1 рабочий день                   </w:t>
      </w:r>
      <w:r>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 2. Определение ответственного лица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2.1. Направление Министру 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2.2. Направление поручения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оформление поручения Министра по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Министра по Заявке Заявителя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рассмотрению Заявки Заявителя </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1</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заместителю Министра -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рабочий день с даты регистрации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начальнику Департамента - 1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Заявки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рабочий день с даты оформления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поручения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r w:rsidR="005D1F60">
        <w:rPr>
          <w:rFonts w:ascii="Times New Roman" w:hAnsi="Times New Roman" w:cs="Times New Roman"/>
          <w:sz w:val="24"/>
          <w:szCs w:val="24"/>
        </w:rPr>
        <w:t>══════════════════════</w:t>
      </w:r>
      <w:proofErr w:type="spellEnd"/>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2.3. Направление заместителем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2.4. Направление заместителем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Министра - начальником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начальника Департамента -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Департамента поручения Министра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начальником Уполномоченного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по Заявке Заявителя на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отдела поручения Министра по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5D1F60" w:rsidRDefault="005D1F60"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рассмотрение заместителю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Заявке Заявителя на исполнение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lastRenderedPageBreak/>
        <w:t xml:space="preserve">│ начальника Департамента -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ответственному должностному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начальнику Уполномоченного </w:t>
      </w:r>
      <w:proofErr w:type="spellStart"/>
      <w:r w:rsidRPr="006D2E55">
        <w:rPr>
          <w:rFonts w:ascii="Times New Roman" w:hAnsi="Times New Roman" w:cs="Times New Roman"/>
          <w:sz w:val="24"/>
          <w:szCs w:val="24"/>
        </w:rPr>
        <w:t>отдела│</w:t>
      </w:r>
      <w:proofErr w:type="spellEnd"/>
      <w:r w:rsidRPr="006D2E55">
        <w:rPr>
          <w:rFonts w:ascii="Times New Roman" w:hAnsi="Times New Roman" w:cs="Times New Roman"/>
          <w:sz w:val="24"/>
          <w:szCs w:val="24"/>
        </w:rPr>
        <w:t xml:space="preserve">     │ лицу (Ответственному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в течение 1 рабочего дня с даты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исполнителю) в течение 1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получения поручения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рабочего дня с даты получения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поручения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3. Рассмотрение Ответственным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4. Направление </w:t>
      </w:r>
      <w:proofErr w:type="spellStart"/>
      <w:r w:rsidRPr="006D2E55">
        <w:rPr>
          <w:rFonts w:ascii="Times New Roman" w:hAnsi="Times New Roman" w:cs="Times New Roman"/>
          <w:sz w:val="24"/>
          <w:szCs w:val="24"/>
        </w:rPr>
        <w:t>межведомственных│</w:t>
      </w:r>
      <w:proofErr w:type="spellEnd"/>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исполнителем Заявки и Пакета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запросов в государственные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документов, представленных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органы и подведомственные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Заявителем, на соответствие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государственным органам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требованиям пункта 25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организации, в распоряжении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Административного регламента,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которых находятся документы,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подготовка мотивированного </w:t>
      </w:r>
      <w:proofErr w:type="spellStart"/>
      <w:r w:rsidRPr="006D2E55">
        <w:rPr>
          <w:rFonts w:ascii="Times New Roman" w:hAnsi="Times New Roman" w:cs="Times New Roman"/>
          <w:sz w:val="24"/>
          <w:szCs w:val="24"/>
        </w:rPr>
        <w:t>отказа│</w:t>
      </w:r>
      <w:proofErr w:type="spellEnd"/>
      <w:r w:rsidRPr="006D2E55">
        <w:rPr>
          <w:rFonts w:ascii="Times New Roman" w:hAnsi="Times New Roman" w:cs="Times New Roman"/>
          <w:sz w:val="24"/>
          <w:szCs w:val="24"/>
        </w:rPr>
        <w:t xml:space="preserve">     │ перечисленные в пункте 26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в рассмотрении Заявки и возврат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Административного регламента, в</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заявочных материалов в случае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случае представления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представления Заявителем Пакета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Заявителем неполного комплекта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документов, не соответствующего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документов - в течение 10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пункту 25 настоящего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рабочих дней с даты регистрации</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Административного регламента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Заявки Заявителя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5D1F60" w:rsidRDefault="005D1F60"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(некомплект), в течение 10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lastRenderedPageBreak/>
        <w:t xml:space="preserve">│ рабочих дней с даты регистрации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Заявки Заявителя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5. Ответственный исполнитель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6. Ответственный исполнитель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подготавливает перечень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оформляет 4 экземпляра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изменений и дополнений в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Лицензии, причем экземпляр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Лицензию и направляет его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Лицензии, предназначенный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Заявителю либо готовит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недропользователю</w:t>
      </w:r>
      <w:proofErr w:type="spellEnd"/>
      <w:r w:rsidRPr="006D2E55">
        <w:rPr>
          <w:rFonts w:ascii="Times New Roman" w:hAnsi="Times New Roman" w:cs="Times New Roman"/>
          <w:sz w:val="24"/>
          <w:szCs w:val="24"/>
        </w:rPr>
        <w:t xml:space="preserve">, оформляется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мотивированный отказ во внесении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на установленной формы бланке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изменений и дополнений в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с Государственным гербом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Лицензию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Российской Федерации, </w:t>
      </w:r>
      <w:proofErr w:type="spellStart"/>
      <w:r w:rsidRPr="006D2E55">
        <w:rPr>
          <w:rFonts w:ascii="Times New Roman" w:hAnsi="Times New Roman" w:cs="Times New Roman"/>
          <w:sz w:val="24"/>
          <w:szCs w:val="24"/>
        </w:rPr>
        <w:t>остальные│</w:t>
      </w:r>
      <w:proofErr w:type="spellEnd"/>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три экземпляра оформляются на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ксерокопии указанного бланка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Лицензии, и направляет на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подпись Министерству в течение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40 рабочих дней с даты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регистрации Заявки Заявителя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r w:rsidR="005D1F60">
        <w:rPr>
          <w:rFonts w:ascii="Times New Roman" w:hAnsi="Times New Roman" w:cs="Times New Roman"/>
          <w:sz w:val="24"/>
          <w:szCs w:val="24"/>
        </w:rPr>
        <w:t>══════════════════════</w:t>
      </w:r>
      <w:proofErr w:type="spellEnd"/>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r w:rsidR="005D1F60">
        <w:rPr>
          <w:rFonts w:ascii="Times New Roman" w:hAnsi="Times New Roman" w:cs="Times New Roman"/>
          <w:sz w:val="24"/>
          <w:szCs w:val="24"/>
        </w:rPr>
        <w:t>═════════════════════</w:t>
      </w:r>
      <w:proofErr w:type="spellEnd"/>
    </w:p>
    <w:p w:rsidR="005D1F60" w:rsidRDefault="005D1F60"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7. Ответственный исполнитель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8. Подписание Министром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оформляет 2 экземпляра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оформленной Лицензии, договора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Дополнительного соглашения в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об условиях пользования </w:t>
      </w:r>
      <w:proofErr w:type="spellStart"/>
      <w:r w:rsidRPr="006D2E55">
        <w:rPr>
          <w:rFonts w:ascii="Times New Roman" w:hAnsi="Times New Roman" w:cs="Times New Roman"/>
          <w:sz w:val="24"/>
          <w:szCs w:val="24"/>
        </w:rPr>
        <w:t>недрами│</w:t>
      </w:r>
      <w:proofErr w:type="spellEnd"/>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течение 30 рабочих дней с даты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и других неотъемлемых частей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регистрации Заявки, направляет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Лицензии, Дополнительного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на подпись Министру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соглашения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r w:rsidR="005D1F60">
        <w:rPr>
          <w:rFonts w:ascii="Times New Roman" w:hAnsi="Times New Roman" w:cs="Times New Roman"/>
          <w:sz w:val="24"/>
          <w:szCs w:val="24"/>
        </w:rPr>
        <w:t>═════════════════════</w:t>
      </w:r>
      <w:proofErr w:type="spellEnd"/>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9. Государственная регистрация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10. Направление (вручение)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оформленной Лицензии,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Лицензии, дубликата Лицензии,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Дополнительного соглашения       │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Дополнительного соглашения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Заявителю в течение 5 (пяти)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рабочих дней со дня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 </w:t>
      </w:r>
    </w:p>
    <w:p w:rsidR="006D2E55" w:rsidRPr="006D2E55" w:rsidRDefault="006D2E55" w:rsidP="006D2E55">
      <w:pPr>
        <w:spacing w:after="0"/>
        <w:rPr>
          <w:rFonts w:ascii="Times New Roman" w:hAnsi="Times New Roman" w:cs="Times New Roman"/>
          <w:sz w:val="24"/>
          <w:szCs w:val="24"/>
        </w:rPr>
      </w:pPr>
    </w:p>
    <w:p w:rsidR="006D2E55" w:rsidRP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 xml:space="preserve">│                              </w:t>
      </w:r>
      <w:r w:rsidR="005D1F60">
        <w:rPr>
          <w:rFonts w:ascii="Times New Roman" w:hAnsi="Times New Roman" w:cs="Times New Roman"/>
          <w:sz w:val="24"/>
          <w:szCs w:val="24"/>
        </w:rPr>
        <w:t xml:space="preserve">                          </w:t>
      </w:r>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w:t>
      </w:r>
      <w:proofErr w:type="spellStart"/>
      <w:r w:rsidRPr="006D2E55">
        <w:rPr>
          <w:rFonts w:ascii="Times New Roman" w:hAnsi="Times New Roman" w:cs="Times New Roman"/>
          <w:sz w:val="24"/>
          <w:szCs w:val="24"/>
        </w:rPr>
        <w:t>│</w:t>
      </w:r>
      <w:proofErr w:type="spellEnd"/>
      <w:r w:rsidRPr="006D2E55">
        <w:rPr>
          <w:rFonts w:ascii="Times New Roman" w:hAnsi="Times New Roman" w:cs="Times New Roman"/>
          <w:sz w:val="24"/>
          <w:szCs w:val="24"/>
        </w:rPr>
        <w:t xml:space="preserve"> государственной регистрации    │ </w:t>
      </w:r>
    </w:p>
    <w:p w:rsidR="006D2E55" w:rsidRPr="006D2E55" w:rsidRDefault="006D2E55" w:rsidP="006D2E55">
      <w:pPr>
        <w:spacing w:after="0"/>
        <w:rPr>
          <w:rFonts w:ascii="Times New Roman" w:hAnsi="Times New Roman" w:cs="Times New Roman"/>
          <w:sz w:val="24"/>
          <w:szCs w:val="24"/>
        </w:rPr>
      </w:pPr>
    </w:p>
    <w:p w:rsidR="006D2E55" w:rsidRDefault="006D2E55" w:rsidP="006D2E55">
      <w:pPr>
        <w:spacing w:after="0"/>
        <w:rPr>
          <w:rFonts w:ascii="Times New Roman" w:hAnsi="Times New Roman" w:cs="Times New Roman"/>
          <w:sz w:val="24"/>
          <w:szCs w:val="24"/>
        </w:rPr>
      </w:pPr>
      <w:r w:rsidRPr="006D2E55">
        <w:rPr>
          <w:rFonts w:ascii="Times New Roman" w:hAnsi="Times New Roman" w:cs="Times New Roman"/>
          <w:sz w:val="24"/>
          <w:szCs w:val="24"/>
        </w:rPr>
        <w:t>└═══</w:t>
      </w:r>
      <w:r w:rsidR="005D1F60">
        <w:rPr>
          <w:rFonts w:ascii="Times New Roman" w:hAnsi="Times New Roman" w:cs="Times New Roman"/>
          <w:sz w:val="24"/>
          <w:szCs w:val="24"/>
        </w:rPr>
        <w:t>═══════════════════</w:t>
      </w:r>
      <w:r w:rsidRPr="006D2E55">
        <w:rPr>
          <w:rFonts w:ascii="Times New Roman" w:hAnsi="Times New Roman" w:cs="Times New Roman"/>
          <w:sz w:val="24"/>
          <w:szCs w:val="24"/>
        </w:rPr>
        <w:t xml:space="preserve">     └═</w:t>
      </w:r>
      <w:r w:rsidR="005D1F60">
        <w:rPr>
          <w:rFonts w:ascii="Times New Roman" w:hAnsi="Times New Roman" w:cs="Times New Roman"/>
          <w:sz w:val="24"/>
          <w:szCs w:val="24"/>
        </w:rPr>
        <w:t>════════════════════</w:t>
      </w:r>
    </w:p>
    <w:p w:rsidR="005D1F60" w:rsidRDefault="005D1F60" w:rsidP="006D2E55">
      <w:pPr>
        <w:spacing w:after="0"/>
        <w:rPr>
          <w:rFonts w:ascii="Times New Roman" w:hAnsi="Times New Roman" w:cs="Times New Roman"/>
          <w:sz w:val="24"/>
          <w:szCs w:val="24"/>
        </w:rPr>
      </w:pPr>
    </w:p>
    <w:p w:rsidR="005D1F60" w:rsidRDefault="005D1F60" w:rsidP="006D2E55">
      <w:pPr>
        <w:spacing w:after="0"/>
        <w:rPr>
          <w:rFonts w:ascii="Times New Roman" w:hAnsi="Times New Roman" w:cs="Times New Roman"/>
          <w:sz w:val="24"/>
          <w:szCs w:val="24"/>
        </w:rPr>
      </w:pPr>
    </w:p>
    <w:p w:rsidR="005D1F60" w:rsidRPr="006D2E55" w:rsidRDefault="005D1F60" w:rsidP="006D2E55">
      <w:pPr>
        <w:spacing w:after="0"/>
        <w:rPr>
          <w:rFonts w:ascii="Times New Roman" w:hAnsi="Times New Roman" w:cs="Times New Roman"/>
          <w:sz w:val="24"/>
          <w:szCs w:val="24"/>
        </w:rPr>
      </w:pPr>
    </w:p>
    <w:p w:rsidR="006D2E55" w:rsidRPr="006D2E55" w:rsidRDefault="006D2E55" w:rsidP="005D1F60">
      <w:pPr>
        <w:spacing w:after="0"/>
        <w:jc w:val="center"/>
        <w:rPr>
          <w:rFonts w:ascii="Times New Roman" w:hAnsi="Times New Roman" w:cs="Times New Roman"/>
          <w:sz w:val="24"/>
          <w:szCs w:val="24"/>
        </w:rPr>
      </w:pPr>
      <w:r w:rsidRPr="006D2E55">
        <w:rPr>
          <w:rFonts w:ascii="Times New Roman" w:hAnsi="Times New Roman" w:cs="Times New Roman"/>
          <w:sz w:val="24"/>
          <w:szCs w:val="24"/>
        </w:rPr>
        <w:t>Приложение N 2. Заявка на оформление лицензии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Приложение N 2</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к Административному регламенту</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lastRenderedPageBreak/>
        <w:t>ресурсов и экологии Калининградской области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услуги по оформлению,</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регистрации и выдаче</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лицензии на пользование недрами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Министру природных ресурсов и экологии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Калининградской области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ЗАЯВКА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на оформление лицензии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 Заявитель 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(организационно-правовая форма, наименование (полное, сокращенное)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 xml:space="preserve">   (для индивидуального предпринимателя - ФИО, место жительства, данные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документа, удостоверяющего личность)</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лице 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(должность, ФИО руководителя)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просит Вас предоставить лицензию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Основание для предоставления лицензии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Целевое назначение использования участка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4. Планируемый объем добычи 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(тыс. т, тыс. м3, м3/</w:t>
      </w:r>
      <w:proofErr w:type="spellStart"/>
      <w:r w:rsidRPr="006D2E55">
        <w:rPr>
          <w:rFonts w:ascii="Times New Roman" w:hAnsi="Times New Roman" w:cs="Times New Roman"/>
          <w:sz w:val="24"/>
          <w:szCs w:val="24"/>
        </w:rPr>
        <w:t>сут</w:t>
      </w:r>
      <w:proofErr w:type="spellEnd"/>
      <w:r w:rsidRPr="006D2E55">
        <w:rPr>
          <w:rFonts w:ascii="Times New Roman" w:hAnsi="Times New Roman" w:cs="Times New Roman"/>
          <w:sz w:val="24"/>
          <w:szCs w:val="24"/>
        </w:rPr>
        <w:t>.)</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5. Срок, на который необходима лицензия 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6. Данные о руководителе (ФИО, должность, контактный телефон)</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7. Реквизиты свидетельства о государственной регистрации юридического лица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(индивидуального предпринимателя) 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8. Общероссийский классификатор видов экономической деятельности 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(ОКВЭД с расшифровкой кода)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9. ИНН,  ОГРН  (ОГРНИП  (для  индивидуального  предпринимателя)),  почтовый</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адрес, местонахождение 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10. Контактный телефон ____________________________; факс 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roofErr w:type="spellStart"/>
      <w:r w:rsidRPr="006D2E55">
        <w:rPr>
          <w:rFonts w:ascii="Times New Roman" w:hAnsi="Times New Roman" w:cs="Times New Roman"/>
          <w:sz w:val="24"/>
          <w:szCs w:val="24"/>
        </w:rPr>
        <w:lastRenderedPageBreak/>
        <w:t>e-mail</w:t>
      </w:r>
      <w:proofErr w:type="spellEnd"/>
      <w:r w:rsidRPr="006D2E55">
        <w:rPr>
          <w:rFonts w:ascii="Times New Roman" w:hAnsi="Times New Roman" w:cs="Times New Roman"/>
          <w:sz w:val="24"/>
          <w:szCs w:val="24"/>
        </w:rPr>
        <w:t>: 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11. Банковские реквизиты 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12. Реквизиты документа, подтверждающего оплату государственной пошлины 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13. Опись прилагаемых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Руководитель (должность)      _________          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(подпись)           (фамилия, имя, отчество)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Дата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М.П. (при наличии)</w:t>
      </w:r>
    </w:p>
    <w:p w:rsidR="005D1F60" w:rsidRDefault="005D1F60" w:rsidP="006D2E55">
      <w:pPr>
        <w:rPr>
          <w:rFonts w:ascii="Times New Roman" w:hAnsi="Times New Roman" w:cs="Times New Roman"/>
          <w:sz w:val="24"/>
          <w:szCs w:val="24"/>
        </w:rPr>
      </w:pPr>
    </w:p>
    <w:p w:rsidR="005D1F60" w:rsidRDefault="005D1F60" w:rsidP="006D2E55">
      <w:pPr>
        <w:rPr>
          <w:rFonts w:ascii="Times New Roman" w:hAnsi="Times New Roman" w:cs="Times New Roman"/>
          <w:sz w:val="24"/>
          <w:szCs w:val="24"/>
        </w:rPr>
      </w:pPr>
    </w:p>
    <w:p w:rsidR="005D1F60" w:rsidRPr="006D2E55" w:rsidRDefault="005D1F60"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Приложение N 3. Заявка на внесение изменений и дополнений в лицензию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Приложение N 3</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lastRenderedPageBreak/>
        <w:t>к Административному регламенту</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ресурсов и экологии Калининградской области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услуги по оформлению,</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регистрации и выдаче</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лицензии на пользование недрами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Министру природных ресурсов и экологии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Калининградской области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ЗАЯВКА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на внесение изменений и дополнений в лицензию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КЛГ 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4F7360" w:rsidRPr="006D2E55" w:rsidRDefault="006D2E55" w:rsidP="006D2E55">
      <w:pPr>
        <w:pStyle w:val="a3"/>
        <w:numPr>
          <w:ilvl w:val="0"/>
          <w:numId w:val="1"/>
        </w:numPr>
        <w:rPr>
          <w:rFonts w:ascii="Times New Roman" w:hAnsi="Times New Roman" w:cs="Times New Roman"/>
          <w:sz w:val="24"/>
          <w:szCs w:val="24"/>
        </w:rPr>
      </w:pPr>
      <w:r w:rsidRPr="006D2E55">
        <w:rPr>
          <w:rFonts w:ascii="Times New Roman" w:hAnsi="Times New Roman" w:cs="Times New Roman"/>
          <w:sz w:val="24"/>
          <w:szCs w:val="24"/>
        </w:rPr>
        <w:lastRenderedPageBreak/>
        <w:t>Информация о Заявителе</w:t>
      </w:r>
    </w:p>
    <w:p w:rsidR="006D2E55" w:rsidRPr="006D2E55" w:rsidRDefault="006D2E55" w:rsidP="006D2E5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437"/>
        <w:gridCol w:w="2078"/>
      </w:tblGrid>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Организационно-правовая форма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Полное наименование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Сокращенное наименование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Основной государственный регистрационный номер (ОГРН) (реквизиты документа, подтверждающего факт внесения сведений </w:t>
            </w:r>
          </w:p>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о юридическом лице в ЕГРЮЛ,</w:t>
            </w:r>
          </w:p>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о индивидуальном предпринимателе в ОГРНИП)</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ИНН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КПП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Данные о руководителе (ФИО, должность, контактный телефон)</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Для индивидуального предпринимателя - данные документа, удостоверяющего личность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Банковские реквизиты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Почтовый адрес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Фактический адрес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Контактный телефон, </w:t>
            </w:r>
            <w:proofErr w:type="spellStart"/>
            <w:r w:rsidRPr="006D2E55">
              <w:rPr>
                <w:rFonts w:ascii="Times New Roman" w:eastAsia="Times New Roman" w:hAnsi="Times New Roman" w:cs="Times New Roman"/>
                <w:sz w:val="24"/>
                <w:szCs w:val="24"/>
                <w:lang w:eastAsia="ru-RU"/>
              </w:rPr>
              <w:t>e-mail</w:t>
            </w:r>
            <w:proofErr w:type="spellEnd"/>
            <w:r w:rsidRPr="006D2E55">
              <w:rPr>
                <w:rFonts w:ascii="Times New Roman" w:eastAsia="Times New Roman" w:hAnsi="Times New Roman" w:cs="Times New Roman"/>
                <w:sz w:val="24"/>
                <w:szCs w:val="24"/>
                <w:lang w:eastAsia="ru-RU"/>
              </w:rPr>
              <w:t xml:space="preserve">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Реквизиты документа, подтверждающего оплату государственной пошлины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bl>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Обоснование необходимости внесения изменений и дополнений в лицензию, с</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указанием  вида,  номера,  даты  государственной  регистрации  лицензии  на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пользовании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3. Опись прилагаемых документов.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Руководитель (должность)      _________          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(подпись)           (фамилия, имя, отчество)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Дата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М.П. (при наличии)</w:t>
      </w:r>
    </w:p>
    <w:p w:rsidR="005D1F60" w:rsidRDefault="005D1F60" w:rsidP="006D2E55">
      <w:pPr>
        <w:rPr>
          <w:rFonts w:ascii="Times New Roman" w:hAnsi="Times New Roman" w:cs="Times New Roman"/>
          <w:sz w:val="24"/>
          <w:szCs w:val="24"/>
        </w:rPr>
      </w:pPr>
    </w:p>
    <w:p w:rsidR="005D1F60" w:rsidRPr="006D2E55" w:rsidRDefault="005D1F60"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Приложение N 4. Краткая справка о пользователе недр</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Приложение N 4</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к Административному регламенту</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ресурсов и экологии Калининградской области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услуги по оформлению,</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регистрации и выдаче</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лицензии на пользование недрами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КРАТКАЯ СПРАВКА О ПОЛЬЗОВАТЕЛЕ НЕДР</w:t>
      </w:r>
    </w:p>
    <w:p w:rsidR="006D2E55" w:rsidRPr="006D2E55" w:rsidRDefault="006D2E55" w:rsidP="006D2E55">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4111"/>
        <w:gridCol w:w="5404"/>
      </w:tblGrid>
      <w:tr w:rsidR="006D2E55" w:rsidRPr="006D2E55" w:rsidTr="006D2E55">
        <w:trPr>
          <w:tblCellSpacing w:w="15" w:type="dxa"/>
        </w:trPr>
        <w:tc>
          <w:tcPr>
            <w:tcW w:w="942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1. Наименование юридического лица:</w:t>
            </w: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lastRenderedPageBreak/>
              <w:t xml:space="preserve">1.1. Полное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1.2. Сокращенное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2. ОГРН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3. ИНН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4. КПП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5. Юридический адрес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6. Адрес местонахождения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942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7. Контактные телефоны и другие данные </w:t>
            </w: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7.1. Телефон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7.2. Электронный адрес (</w:t>
            </w:r>
            <w:proofErr w:type="spellStart"/>
            <w:r w:rsidRPr="006D2E55">
              <w:rPr>
                <w:rFonts w:ascii="Times New Roman" w:eastAsia="Times New Roman" w:hAnsi="Times New Roman" w:cs="Times New Roman"/>
                <w:sz w:val="24"/>
                <w:szCs w:val="24"/>
                <w:lang w:eastAsia="ru-RU"/>
              </w:rPr>
              <w:t>e-mail</w:t>
            </w:r>
            <w:proofErr w:type="spellEnd"/>
            <w:r w:rsidRPr="006D2E55">
              <w:rPr>
                <w:rFonts w:ascii="Times New Roman" w:eastAsia="Times New Roman" w:hAnsi="Times New Roman" w:cs="Times New Roman"/>
                <w:sz w:val="24"/>
                <w:szCs w:val="24"/>
                <w:lang w:eastAsia="ru-RU"/>
              </w:rPr>
              <w:t>)</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942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8. Банковские реквизиты </w:t>
            </w: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8.1. Наименование, адрес банка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8.2. Расчетный счет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8.3. БИК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8.4. Корреспондентский счет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9425"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9. Сведения о лице, имеющем право действовать от имени юридического лица без доверенности </w:t>
            </w: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9.1. Должность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9.2. ФИО (полностью)</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9.3. Контактный телефон </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406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9.4. Электронный адрес (</w:t>
            </w:r>
            <w:proofErr w:type="spellStart"/>
            <w:r w:rsidRPr="006D2E55">
              <w:rPr>
                <w:rFonts w:ascii="Times New Roman" w:eastAsia="Times New Roman" w:hAnsi="Times New Roman" w:cs="Times New Roman"/>
                <w:sz w:val="24"/>
                <w:szCs w:val="24"/>
                <w:lang w:eastAsia="ru-RU"/>
              </w:rPr>
              <w:t>e-mail</w:t>
            </w:r>
            <w:proofErr w:type="spellEnd"/>
            <w:r w:rsidRPr="006D2E55">
              <w:rPr>
                <w:rFonts w:ascii="Times New Roman" w:eastAsia="Times New Roman" w:hAnsi="Times New Roman" w:cs="Times New Roman"/>
                <w:sz w:val="24"/>
                <w:szCs w:val="24"/>
                <w:lang w:eastAsia="ru-RU"/>
              </w:rPr>
              <w:t>)</w:t>
            </w:r>
          </w:p>
        </w:tc>
        <w:tc>
          <w:tcPr>
            <w:tcW w:w="535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bl>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Руководитель (должность)                (ФИО, подпись, печать (при наличии)</w:t>
      </w:r>
    </w:p>
    <w:p w:rsidR="005D1F60" w:rsidRDefault="005D1F60" w:rsidP="006D2E55">
      <w:pPr>
        <w:rPr>
          <w:rFonts w:ascii="Times New Roman" w:hAnsi="Times New Roman" w:cs="Times New Roman"/>
          <w:sz w:val="24"/>
          <w:szCs w:val="24"/>
        </w:rPr>
      </w:pPr>
    </w:p>
    <w:p w:rsidR="005D1F60" w:rsidRDefault="005D1F60"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Приложение N 5. Заявка на выдачу дубликата лицензии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Приложение N 5</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к Административному регламенту</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lastRenderedPageBreak/>
        <w:t>предоставления Министерством природных</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ресурсов и экологии Калининградской области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услуги по оформлению,</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регистрации и выдаче</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лицензии на пользование недрами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(в ред. Приказа Министерства природных ресурсов и экологии Калининградской области от 05.02.2018 N 53)</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Министру природных ресурсов и экологии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Калининградской области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ЗАЯВКА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на выдачу дубликата лицензии на пользование недрами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КЛГ 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pStyle w:val="a3"/>
        <w:numPr>
          <w:ilvl w:val="0"/>
          <w:numId w:val="2"/>
        </w:numPr>
        <w:rPr>
          <w:rFonts w:ascii="Times New Roman" w:hAnsi="Times New Roman" w:cs="Times New Roman"/>
          <w:sz w:val="24"/>
          <w:szCs w:val="24"/>
        </w:rPr>
      </w:pPr>
      <w:r w:rsidRPr="006D2E55">
        <w:rPr>
          <w:rFonts w:ascii="Times New Roman" w:hAnsi="Times New Roman" w:cs="Times New Roman"/>
          <w:sz w:val="24"/>
          <w:szCs w:val="24"/>
        </w:rPr>
        <w:t>Информация о Заявителе</w:t>
      </w:r>
    </w:p>
    <w:tbl>
      <w:tblPr>
        <w:tblW w:w="0" w:type="auto"/>
        <w:tblCellSpacing w:w="15" w:type="dxa"/>
        <w:tblCellMar>
          <w:top w:w="15" w:type="dxa"/>
          <w:left w:w="15" w:type="dxa"/>
          <w:bottom w:w="15" w:type="dxa"/>
          <w:right w:w="15" w:type="dxa"/>
        </w:tblCellMar>
        <w:tblLook w:val="04A0"/>
      </w:tblPr>
      <w:tblGrid>
        <w:gridCol w:w="7437"/>
        <w:gridCol w:w="2078"/>
      </w:tblGrid>
      <w:tr w:rsidR="006D2E55" w:rsidRPr="006D2E55" w:rsidTr="006D2E55">
        <w:trPr>
          <w:trHeight w:val="15"/>
          <w:tblCellSpacing w:w="15" w:type="dxa"/>
        </w:trPr>
        <w:tc>
          <w:tcPr>
            <w:tcW w:w="7392" w:type="dxa"/>
            <w:vAlign w:val="cente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c>
          <w:tcPr>
            <w:tcW w:w="2033" w:type="dxa"/>
            <w:vAlign w:val="cente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Организационно-правовая форма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Полное наименование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Сокращенное наименование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Основной государственный регистрационный номер (ОГРН) (реквизиты документа, подтверждающего факт внесения сведений </w:t>
            </w:r>
          </w:p>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о юридическом лице в ЕГРЮЛ,</w:t>
            </w:r>
          </w:p>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о индивидуальном предпринимателе в ОГРНИП)</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ИНН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КПП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Данные о руководителе (ФИО, должность, контактный телефон)</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Для индивидуального предпринимателя - данные документа, удостоверяющего личность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Банковские реквизиты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Почтовый адрес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Фактический адрес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Контактный телефон, </w:t>
            </w:r>
            <w:proofErr w:type="spellStart"/>
            <w:r w:rsidRPr="006D2E55">
              <w:rPr>
                <w:rFonts w:ascii="Times New Roman" w:eastAsia="Times New Roman" w:hAnsi="Times New Roman" w:cs="Times New Roman"/>
                <w:sz w:val="24"/>
                <w:szCs w:val="24"/>
                <w:lang w:eastAsia="ru-RU"/>
              </w:rPr>
              <w:t>e-mail</w:t>
            </w:r>
            <w:proofErr w:type="spellEnd"/>
            <w:r w:rsidRPr="006D2E55">
              <w:rPr>
                <w:rFonts w:ascii="Times New Roman" w:eastAsia="Times New Roman" w:hAnsi="Times New Roman" w:cs="Times New Roman"/>
                <w:sz w:val="24"/>
                <w:szCs w:val="24"/>
                <w:lang w:eastAsia="ru-RU"/>
              </w:rPr>
              <w:t xml:space="preserve">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r w:rsidR="006D2E55" w:rsidRPr="006D2E55" w:rsidTr="006D2E55">
        <w:trPr>
          <w:tblCellSpacing w:w="15" w:type="dxa"/>
        </w:trPr>
        <w:tc>
          <w:tcPr>
            <w:tcW w:w="7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before="100" w:beforeAutospacing="1" w:after="100" w:afterAutospacing="1" w:line="240" w:lineRule="auto"/>
              <w:rPr>
                <w:rFonts w:ascii="Times New Roman" w:eastAsia="Times New Roman" w:hAnsi="Times New Roman" w:cs="Times New Roman"/>
                <w:sz w:val="24"/>
                <w:szCs w:val="24"/>
                <w:lang w:eastAsia="ru-RU"/>
              </w:rPr>
            </w:pPr>
            <w:r w:rsidRPr="006D2E55">
              <w:rPr>
                <w:rFonts w:ascii="Times New Roman" w:eastAsia="Times New Roman" w:hAnsi="Times New Roman" w:cs="Times New Roman"/>
                <w:sz w:val="24"/>
                <w:szCs w:val="24"/>
                <w:lang w:eastAsia="ru-RU"/>
              </w:rPr>
              <w:t xml:space="preserve">Реквизиты документа, подтверждающего оплату государственной пошлины </w:t>
            </w:r>
          </w:p>
        </w:tc>
        <w:tc>
          <w:tcPr>
            <w:tcW w:w="203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6D2E55" w:rsidRPr="006D2E55" w:rsidRDefault="006D2E55" w:rsidP="006D2E55">
            <w:pPr>
              <w:spacing w:after="0" w:line="240" w:lineRule="auto"/>
              <w:rPr>
                <w:rFonts w:ascii="Times New Roman" w:eastAsia="Times New Roman" w:hAnsi="Times New Roman" w:cs="Times New Roman"/>
                <w:sz w:val="24"/>
                <w:szCs w:val="24"/>
                <w:lang w:eastAsia="ru-RU"/>
              </w:rPr>
            </w:pPr>
          </w:p>
        </w:tc>
      </w:tr>
    </w:tbl>
    <w:p w:rsidR="006D2E55" w:rsidRPr="006D2E55" w:rsidRDefault="006D2E55" w:rsidP="006D2E55">
      <w:pPr>
        <w:pStyle w:val="a3"/>
        <w:spacing w:before="100" w:beforeAutospacing="1" w:after="100" w:afterAutospacing="1" w:line="240" w:lineRule="auto"/>
        <w:rPr>
          <w:rFonts w:ascii="Times New Roman" w:eastAsia="Times New Roman" w:hAnsi="Times New Roman" w:cs="Times New Roman"/>
          <w:sz w:val="24"/>
          <w:szCs w:val="24"/>
          <w:lang w:eastAsia="ru-RU"/>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2. Обоснование необходимости выдачи дубликата лицензии.</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Руководитель (должность)      _________          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(подпись)           (фамилия, имя, отчество)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Дата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М.П. (при наличии)</w:t>
      </w:r>
    </w:p>
    <w:p w:rsidR="005D1F60" w:rsidRDefault="005D1F60" w:rsidP="006D2E55">
      <w:pPr>
        <w:rPr>
          <w:rFonts w:ascii="Times New Roman" w:hAnsi="Times New Roman" w:cs="Times New Roman"/>
          <w:sz w:val="24"/>
          <w:szCs w:val="24"/>
        </w:rPr>
      </w:pPr>
    </w:p>
    <w:p w:rsidR="005D1F60" w:rsidRDefault="005D1F60" w:rsidP="006D2E55">
      <w:pPr>
        <w:rPr>
          <w:rFonts w:ascii="Times New Roman" w:hAnsi="Times New Roman" w:cs="Times New Roman"/>
          <w:sz w:val="24"/>
          <w:szCs w:val="24"/>
        </w:rPr>
      </w:pPr>
    </w:p>
    <w:p w:rsidR="005D1F60" w:rsidRDefault="005D1F60" w:rsidP="006D2E55">
      <w:pPr>
        <w:rPr>
          <w:rFonts w:ascii="Times New Roman" w:hAnsi="Times New Roman" w:cs="Times New Roman"/>
          <w:sz w:val="24"/>
          <w:szCs w:val="24"/>
        </w:rPr>
      </w:pPr>
    </w:p>
    <w:p w:rsidR="006D2E55" w:rsidRPr="006D2E55" w:rsidRDefault="006D2E55" w:rsidP="005D1F60">
      <w:pPr>
        <w:jc w:val="center"/>
        <w:rPr>
          <w:rFonts w:ascii="Times New Roman" w:hAnsi="Times New Roman" w:cs="Times New Roman"/>
          <w:sz w:val="24"/>
          <w:szCs w:val="24"/>
        </w:rPr>
      </w:pPr>
      <w:r w:rsidRPr="006D2E55">
        <w:rPr>
          <w:rFonts w:ascii="Times New Roman" w:hAnsi="Times New Roman" w:cs="Times New Roman"/>
          <w:sz w:val="24"/>
          <w:szCs w:val="24"/>
        </w:rPr>
        <w:t>Приложение N 6. Согласие на обработку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Приложение N 6</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к Административному регламенту</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предоставления Министерством природных</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ресурсов и экологии Калининградской области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услуги по оформлению,</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государственной регистрации и выдаче</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лицензии на пользование недрами</w:t>
      </w:r>
    </w:p>
    <w:p w:rsidR="006D2E55" w:rsidRPr="006D2E55" w:rsidRDefault="006D2E55" w:rsidP="005D1F60">
      <w:pPr>
        <w:jc w:val="right"/>
        <w:rPr>
          <w:rFonts w:ascii="Times New Roman" w:hAnsi="Times New Roman" w:cs="Times New Roman"/>
          <w:sz w:val="24"/>
          <w:szCs w:val="24"/>
        </w:rPr>
      </w:pPr>
      <w:r w:rsidRPr="006D2E55">
        <w:rPr>
          <w:rFonts w:ascii="Times New Roman" w:hAnsi="Times New Roman" w:cs="Times New Roman"/>
          <w:sz w:val="24"/>
          <w:szCs w:val="24"/>
        </w:rPr>
        <w:t>на участках недр местного значения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СОГЛАСИЕ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на обработку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Я, 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(фамилия, имя, отчество субъекта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соответствии  с п. 4 ст. 9 Федерального закона от 27.07.2006 N 152-ФЗ "О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персональных данных", зарегистрирован___ по адресу: 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документ, удостоверяющий личность: 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(наименование документа, N, сведения о дате выдачи документа и выдавшем его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органе)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Доверенность от "__" ________ ____ г. N 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(или реквизиты иного документа, подтверждающего полномочия представителя)</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в целях 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(указать цель обработки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даю согласие 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(указать наименование или Ф.И.О. оператора, получающего согласие субъекта</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находящемуся по адресу: 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на обработку моих персональных данных, а именно: 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___________________________________________________________________________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(указать перечень персональных данных, на обработку которых дается согласие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субъекта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то  есть  на  совершение  действий, предусмотренных п. 3 ст. 3 Федерального</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закона от 27.07.2006 N 152-ФЗ "О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lastRenderedPageBreak/>
        <w:t xml:space="preserve">    Настоящее  согласие  действует  со  дня  его подписания до дня отзыва в</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письменной форме.</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 ____ г.</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Субъект персональных данных:</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__________________/_________________</w:t>
      </w:r>
    </w:p>
    <w:p w:rsidR="006D2E55" w:rsidRPr="006D2E55" w:rsidRDefault="006D2E55" w:rsidP="006D2E55">
      <w:pPr>
        <w:rPr>
          <w:rFonts w:ascii="Times New Roman" w:hAnsi="Times New Roman" w:cs="Times New Roman"/>
          <w:sz w:val="24"/>
          <w:szCs w:val="24"/>
        </w:rPr>
      </w:pPr>
    </w:p>
    <w:p w:rsidR="006D2E55" w:rsidRPr="006D2E55" w:rsidRDefault="006D2E55" w:rsidP="006D2E55">
      <w:pPr>
        <w:rPr>
          <w:rFonts w:ascii="Times New Roman" w:hAnsi="Times New Roman" w:cs="Times New Roman"/>
          <w:sz w:val="24"/>
          <w:szCs w:val="24"/>
        </w:rPr>
      </w:pPr>
      <w:r w:rsidRPr="006D2E55">
        <w:rPr>
          <w:rFonts w:ascii="Times New Roman" w:hAnsi="Times New Roman" w:cs="Times New Roman"/>
          <w:sz w:val="24"/>
          <w:szCs w:val="24"/>
        </w:rPr>
        <w:t xml:space="preserve">    (подпись)          (Ф.И.О.)</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5E6F28"/>
    <w:multiLevelType w:val="hybridMultilevel"/>
    <w:tmpl w:val="A4F03F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B5947AA"/>
    <w:multiLevelType w:val="hybridMultilevel"/>
    <w:tmpl w:val="E01299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122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semiHidden/>
    <w:unhideWhenUsed/>
    <w:rsid w:val="00A043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rsid w:val="0057148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57148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71484"/>
    <w:rPr>
      <w:rFonts w:ascii="Tahoma" w:hAnsi="Tahoma" w:cs="Tahoma"/>
      <w:sz w:val="16"/>
      <w:szCs w:val="16"/>
    </w:rPr>
  </w:style>
  <w:style w:type="paragraph" w:customStyle="1" w:styleId="unformattext">
    <w:name w:val="unformattext"/>
    <w:basedOn w:val="a"/>
    <w:rsid w:val="006D2E5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34737c7920914538" /><Relationship Type="http://schemas.openxmlformats.org/officeDocument/2006/relationships/numbering" Target="/word/numbering.xml" Id="R1216a06ac4a74666"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