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C689C" w:rsidRPr="00EC689C" w:rsidRDefault="00EC689C" w:rsidP="00EC68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89C">
        <w:rPr>
          <w:rFonts w:ascii="Times New Roman" w:hAnsi="Times New Roman" w:cs="Times New Roman"/>
          <w:b/>
          <w:sz w:val="24"/>
          <w:szCs w:val="24"/>
        </w:rPr>
        <w:t>Об утверждении ведомственной целевой программы "Экология города Архангельска" (с изменениями на 29 июля 2015 года)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МЭР ГОРОДА АРХАНГЕЛЬСКА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от 30 октября 2013 года N 768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Об утверждении ведомственной целевой программы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"Экология города Архангельска"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(с изменениями на 29 июля 2015 года)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постановлением мэра города Архангельска от 8 ноября 2013 года N 818;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постановлением мэра города Архангельска от 4 июля 2014 года N 549;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постановлением мэра города Архангельска от 5 сентября 2014 года N 730;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постановлением мэра города Архангельска от 31 декабря 2014 года N 1213;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постановлением мэра города Архангельска от 29 июля 2015 года N 670.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lastRenderedPageBreak/>
        <w:t>В соответствии с Порядком разработки, утверждения и реализации ведомственных целевых программ муниципального образования "Город Архангельск", утвержденным постановлением мэрии города Архангельска от 15.06.2011 N 274 (с изменениями и дополнениями), мэрия города Архангельска постановляет: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1. Утвердить прилагаемую ведомственную целевую программу "Экология города Архангельска".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2. Опубликовать постановление на 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информационном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Архангельск".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мэра города по городскому хозяйству Чинёнова С.В.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Мэр города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В.Н. Павленко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89C">
        <w:rPr>
          <w:rFonts w:ascii="Times New Roman" w:hAnsi="Times New Roman" w:cs="Times New Roman"/>
          <w:b/>
          <w:sz w:val="24"/>
          <w:szCs w:val="24"/>
        </w:rPr>
        <w:t>Ведомственная целевая программа "Экология города Архангельска"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УТВЕРЖДЕНА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постановлением мэрии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от 30 октября 2013 года N 768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C689C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мэра города Архангельска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от 29 июля 2015 года N 670 -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Ведомственная целевая программа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"Экология города Архангельска"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425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ПАСПОРТ ведомственной целевой программы "Экология города Архангельска" (далее - ведомственная программа)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11"/>
        <w:gridCol w:w="1818"/>
        <w:gridCol w:w="1464"/>
        <w:gridCol w:w="1667"/>
        <w:gridCol w:w="1779"/>
        <w:gridCol w:w="1254"/>
      </w:tblGrid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2013-2015 годы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Координатор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городского хозяйства мэрии города Архангельска (далее - департамент городского хозяйства)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Заказчики 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(служба заместителя мэра города по городскому хозяйству)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Исполнители 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городского хозяйства, муниципальное унитарное предприятие "</w:t>
            </w:r>
            <w:proofErr w:type="spell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уборке города" </w:t>
            </w:r>
            <w:proofErr w:type="spellStart"/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муници-пального</w:t>
            </w:r>
            <w:proofErr w:type="spellEnd"/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"Город Архангельск" (далее - МУП "Спец-автохозяйство по уборке города")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 и задачи 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1. Развитие системного подхода к решению экологических проблем муниципального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разования "Город Архангельск". </w:t>
            </w:r>
          </w:p>
          <w:p w:rsid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1.1. Обновление </w:t>
            </w:r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 экологического состояния объектов охраны окружаю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щей среды города Архангельска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1.2. Повышение экологической культуры населения города Архангельска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Целевые индикаторы 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1. Количество характеризуемых компонентов природной среды (в соответствующем году).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2. Количество учитываемых источников выбросов вредных (загрязняющих) веще</w:t>
            </w:r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пр</w:t>
            </w:r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омышленных предприятий города Архангельска в атмосферу. 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3. Количество учитываемых источников выбросов вредных (загрязняющих) веществ автотранспорта (автотранспортных потоков) на основных автомагистралях в атмосферу. 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4. Количество построенных </w:t>
            </w:r>
            <w:proofErr w:type="spellStart"/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пространствен-ных</w:t>
            </w:r>
            <w:proofErr w:type="spellEnd"/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моделей распределения интегрального показателя воды. 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5. Количество объектов размещения отходов, в зоне влияния которых организовано и проводится определение компонентов природной среды. 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Целевой индикатор 6. Площадь территории, на которой проведена инвентаризация лесов и древесно-кустарниковой растительности искусственного происхождения (в соответствующем году)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7. Количество семинаров, направленны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на экологическое образование. </w:t>
            </w:r>
          </w:p>
          <w:p w:rsid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8. Количество </w:t>
            </w:r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подготовленных</w:t>
            </w:r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изданных </w:t>
            </w:r>
            <w:proofErr w:type="spell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сборни-ков</w:t>
            </w:r>
            <w:proofErr w:type="spell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состоянии окружающей среды в муниципальном образовании "Город Арханге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льск" (в соответствующем году) </w:t>
            </w:r>
          </w:p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9. Количество земельных участков, для которых разработан проект рекультивации от нефтепродуктов (отходов нефтепродуктов)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(строка в </w:t>
            </w:r>
            <w:r w:rsidRPr="00EC68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редакции постановления мэра города Архангельска от 29 июля 2015 года N 670 - см. </w:t>
            </w:r>
            <w:hyperlink r:id="Rea2c2f7697eb45c0a2159ab2e07c1eb6" w:history="1">
              <w:r w:rsidRPr="00EC689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предыдущую редакцию</w:t>
              </w:r>
            </w:hyperlink>
            <w:r w:rsidRPr="00EC689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Объемы и источники финансового обеспечения реализации ведомственной программы 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финансового обеспечения реализации ведомственной программы составит 24 298,0 тыс. руб., в том числе: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Годы реализации </w:t>
            </w:r>
            <w:proofErr w:type="spellStart"/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ведом-ственной</w:t>
            </w:r>
            <w:proofErr w:type="spellEnd"/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финансового обеспечения, тыс. руб.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ассигнования городского бюджета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источники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9300,0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9400,0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19500,0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3848,0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3848,0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950,0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14098,0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9400,0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24298,0 </w:t>
            </w:r>
          </w:p>
        </w:tc>
      </w:tr>
    </w:tbl>
    <w:p w:rsidR="00556425" w:rsidRPr="00EC689C" w:rsidRDefault="00556425" w:rsidP="00EC689C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Раздел 1. Характеристика текущего состояния сферы реализации ведомственной целевой программы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lastRenderedPageBreak/>
        <w:t>Устойчивое развитие территории города Архангельска, надлежащее качество жизни и здоровья населения, его безопасность возможны только при условии решения экологических проблем, сохранения природных систем и поддержания соответствующего качества окружающей среды.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Экологическая ситуация в муниципальном образовании "Город </w:t>
      </w:r>
      <w:proofErr w:type="spellStart"/>
      <w:proofErr w:type="gramStart"/>
      <w:r w:rsidRPr="00EC689C">
        <w:rPr>
          <w:rFonts w:ascii="Times New Roman" w:hAnsi="Times New Roman" w:cs="Times New Roman"/>
          <w:sz w:val="24"/>
          <w:szCs w:val="24"/>
        </w:rPr>
        <w:t>Архан-гельск</w:t>
      </w:r>
      <w:proofErr w:type="spellEnd"/>
      <w:proofErr w:type="gramEnd"/>
      <w:r w:rsidRPr="00EC689C">
        <w:rPr>
          <w:rFonts w:ascii="Times New Roman" w:hAnsi="Times New Roman" w:cs="Times New Roman"/>
          <w:sz w:val="24"/>
          <w:szCs w:val="24"/>
        </w:rPr>
        <w:t>" по-прежнему остается сложной. Основными проблемами являются: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высокий и повышенный уровень загрязнения атмосферного воздуха;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антропогенная нагрузка на водные объекты от поступления дренажно-ливневых и коммунальных сточных вод;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загрязнение почв (земель) отходами производства и потребления и выбросами автотранспорта, изменение свойств почв;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механическое повреждение и свод, сохранность и восстановление лесов и иной растительности на территории города;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недостаточный уровень экологической культуры населения.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Основными источниками загрязнения окружающей среды города Архангельска по-прежнему остаются предприятия целлюлозно-бумажной и деревообрабатывающей промышленности, теплоэнергетического комплекса, жилищно-коммунального хозяйства, автомобильный, речной, морской и железнодорожный транспорт, хозяйственная деятельность населения.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В соответствии с комплексной оценкой степени суммарного загрязнения атмосферного воздуха уровень загрязнения оценивается как высокий. Повышенный уровень загрязнения по среднегодовым концентрациям отмечается для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бен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>а)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пирена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, формальдегида, оксидов азота и в отдельные периоды -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метилмеркаптана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>. Основными причинами загрязнения атмосферного воздуха являются выбросы загрязняющих веще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омышленными предприятиями и автотранспортом. Учитывая ситуацию с состоянием атмосферного воздуха, для нужд муниципального образования "Город Архангельск" разработан общегородской сводный том "Охрана атмосферы и предельно допустимые выбросы города Архангельска" с использованием унифицированного программного </w:t>
      </w:r>
      <w:r w:rsidRPr="00EC689C">
        <w:rPr>
          <w:rFonts w:ascii="Times New Roman" w:hAnsi="Times New Roman" w:cs="Times New Roman"/>
          <w:sz w:val="24"/>
          <w:szCs w:val="24"/>
        </w:rPr>
        <w:lastRenderedPageBreak/>
        <w:t>комплекса УПРЗА "ЭКОЛОГ-Город. Версия 3.0." и на постоянной основе ведутся работы по его корректировке для поддержания в оперативном режиме и использования.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Уровень загрязнения реки Северной Двины не претерпел существенных изменений и остается на уровне прошлых лет. К характерным загрязняющим веществам устьевого участка реки относятся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трудноокисляемые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 органические вещества,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лигносульфонаты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, соединения железа, марганца, меди, цинка, алюминия,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легкоокисляемые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 органические вещества, фенолы, метанол, соединения свинца.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Для улучшения качества питьевых и сточных вод, охраны водных объектов и ресурсов проводятся ремонтно-профилактические работы на центральных и локальных очистных сооружениях и системах водоснабжения и канализации, в том числе и на островных территориях, акции по очистке берегов водных объектов от отходов производства и потребления.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C689C">
        <w:rPr>
          <w:rFonts w:ascii="Times New Roman" w:hAnsi="Times New Roman" w:cs="Times New Roman"/>
          <w:sz w:val="24"/>
          <w:szCs w:val="24"/>
        </w:rPr>
        <w:t>В структуре земельного фонда города Архангельска наибольшую площадь занимают земли водных объектов, лесной растительности, жилая и общественная, промышленная и коммунально-складская застройки.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Почвы города Архангельска относятся к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среднезагрязненным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 со слабой биологической активностью, сниженной способностью к самоочищению и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самово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становлению. Загрязнения представлены в основном соединениями свинца, кадмия, меди и цинка. Санитарное состояние почв относительно хорошее. Поверхность почв характеризуется различной степенью рекреационной нагрузки и проективного покрытия растительности. Источниками загрязнения являются предприятия, транспорт и хозяйственно-бытовая деятельность человека, в т.ч. связанная с образованием и размещением отходов производства и потребления. Для решения вопросов размещения твердых бытовых отходов и снижения негативного воздействия отходов на окружающую среду внедрена система автоматизированного весового контроля поступающих на городскую свалку отходов, приобретен высокоэффективный каток-уплотнитель типа "TANA-G360", усовершенствована технология размещения отходов, осуществляется экологический мониторинг, установлено оборудование для сжигания биологических и медицинских отходов "Утилизатор А-1600".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Леса и древесно-кустарниковая растительность города Архангельска представлены насаждениями различного породного состава. Суммарно лиственные породы превалируют над хвойными, что является результатом экспансии 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лиственных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. В возрастной структуре преобладают средневозрастные насаждения, являющиеся перспективными для благоустройства. Низкая продуктивность насаждений обусловлена особенностями расположения города Архангельска и угнетающим воздействием городской среды на лесные биоценозы. К негативным факторам влияния на жизнедеятельность растений относится также захламленность бытовыми отходами и строительным мусором, приводящая к переуплотнению корнеобитаемого слоя почвы, снижению запасов влаги и питательных элементов. В связи с этим проводятся мероприятия по </w:t>
      </w:r>
      <w:r w:rsidRPr="00EC689C">
        <w:rPr>
          <w:rFonts w:ascii="Times New Roman" w:hAnsi="Times New Roman" w:cs="Times New Roman"/>
          <w:sz w:val="24"/>
          <w:szCs w:val="24"/>
        </w:rPr>
        <w:lastRenderedPageBreak/>
        <w:t xml:space="preserve">инвентаризации лесов и древесно-кустарниковой </w:t>
      </w:r>
      <w:proofErr w:type="spellStart"/>
      <w:proofErr w:type="gramStart"/>
      <w:r w:rsidRPr="00EC689C">
        <w:rPr>
          <w:rFonts w:ascii="Times New Roman" w:hAnsi="Times New Roman" w:cs="Times New Roman"/>
          <w:sz w:val="24"/>
          <w:szCs w:val="24"/>
        </w:rPr>
        <w:t>раститель-ности</w:t>
      </w:r>
      <w:proofErr w:type="spellEnd"/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на территории города. Завершены мероприятия по инвентаризации растительности естественного происхождения и начаты работы по инвентаризации растительности искусственного происхождения на территории города Архангельска.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Приоритетным направлением деятельности в области экологии является повышение уровня культуры, формирование экологического мировоззрения - основы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саморегламентации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 каждого человека по отношению к окружающей среде. </w:t>
      </w:r>
      <w:proofErr w:type="gramStart"/>
      <w:r w:rsidRPr="00EC689C">
        <w:rPr>
          <w:rFonts w:ascii="Times New Roman" w:hAnsi="Times New Roman" w:cs="Times New Roman"/>
          <w:sz w:val="24"/>
          <w:szCs w:val="24"/>
        </w:rPr>
        <w:t>С этой целью в городе Архангельске на постоянной основе проводятся семинары-консультации для специалистов муниципальных предприятий, учреждений и иных организаций по вопросам экологической безопасности и охраны окружающей среды, выпускаются справочно-информационные материалы в форме сборника "Состояние окружающей среды в муниципальном образовании "Город Архангельск", размещаются публикации на экологическую тематику в средствах массовой информации, организуется и проводится ряд мероприятий по экологическому образованию и просвещению</w:t>
      </w:r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в рамках Всероссийской акции - Дни защиты от экологической опасности.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Реализация ведомственной программы будет способствовать достижению цели муниципальной программы "Комплексное развитие территории муниципального образования "Город Архангельск" - обеспечение </w:t>
      </w:r>
      <w:proofErr w:type="spellStart"/>
      <w:proofErr w:type="gramStart"/>
      <w:r w:rsidRPr="00EC689C">
        <w:rPr>
          <w:rFonts w:ascii="Times New Roman" w:hAnsi="Times New Roman" w:cs="Times New Roman"/>
          <w:sz w:val="24"/>
          <w:szCs w:val="24"/>
        </w:rPr>
        <w:t>комплекс-ного</w:t>
      </w:r>
      <w:proofErr w:type="spellEnd"/>
      <w:proofErr w:type="gramEnd"/>
      <w:r w:rsidRPr="00EC689C">
        <w:rPr>
          <w:rFonts w:ascii="Times New Roman" w:hAnsi="Times New Roman" w:cs="Times New Roman"/>
          <w:sz w:val="24"/>
          <w:szCs w:val="24"/>
        </w:rPr>
        <w:t xml:space="preserve"> решения вопросов, связанных с развитием территории муниципального образования "Город Архангельск".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Сведения о целевых индикаторах и их значениях приведены в приложении N 1 к ведомственной программе.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Раздел 2. Перечень мероприятий и финансовое обеспечение реализации ведомственной целевой программы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Финансовое обеспечение ведомственной программы осуществляется за счет средств городского, областного бюджетов и иных источников.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Реализация ведомственной программы осуществляется на условиях </w:t>
      </w:r>
      <w:proofErr w:type="spellStart"/>
      <w:r w:rsidRPr="00EC689C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C689C">
        <w:rPr>
          <w:rFonts w:ascii="Times New Roman" w:hAnsi="Times New Roman" w:cs="Times New Roman"/>
          <w:sz w:val="24"/>
          <w:szCs w:val="24"/>
        </w:rPr>
        <w:t xml:space="preserve"> из областного бюджета в рамках долгосрочной целевой программы Архангельской области "Безопасное обращение с отходами производства и потребления на 2012-2014 годы" утвержденной постановлением Правительства Архангельской области от 13.09.2011 N 317-пп.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lastRenderedPageBreak/>
        <w:t>Перечень мероприятий и объемы финансового обеспечения реализации ведомственной программы приведены в приложении N 2 к ведомственной программе.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89C">
        <w:rPr>
          <w:rFonts w:ascii="Times New Roman" w:hAnsi="Times New Roman" w:cs="Times New Roman"/>
          <w:b/>
          <w:sz w:val="24"/>
          <w:szCs w:val="24"/>
        </w:rPr>
        <w:t>Приложение N 1 Сведения о целевых индикаторах ведомственной программы "Экология города Архангельска" и их значениях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к ведомственной целевой программе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"Экология города Архангельска"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C689C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мэра города Архангельска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от 29 июля 2015 года N 670 -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Сведения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 целевых индикаторах ведомственной программы "Экология города Архангельска" и их значениях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67"/>
        <w:gridCol w:w="1043"/>
        <w:gridCol w:w="1023"/>
        <w:gridCol w:w="1074"/>
        <w:gridCol w:w="1023"/>
        <w:gridCol w:w="1074"/>
        <w:gridCol w:w="1089"/>
      </w:tblGrid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Значения целевых индикаторов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Годы реализации ведомственной программы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1. Количество характеризуемых компонентов природной среды (в соответствующем году)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2. Количество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учитываемых источников выбросов вредных (загрязняющих)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еще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пр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омышленных предприятий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атмосферу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Целевой индикатор 3. Количество учитываемых источников выбросов вредных (загрязняющих) веществ автотранспорта (автотранспортных потоков) на основных автомагистралях в атмосферу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4. Количество построенных пространственных моделей распределения интегрального показателя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5. Количество объектов размещения отходов, в зоне влияния которых организовано и проводится определение компонентов природной среды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6. Площадь территории, на которой проведена инвентаризация лесов и древесно-кустарниковой растительности искусственного происхождения (в соответствующем году)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6,22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7. Количество семинаров, направленных на экологическое образование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индикатор 8. Количество подготовленных и изданных сборников о состоянии окружающей среды в муниципальном образовании "Город Архангельск" (в соответствующем году)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9. Количество земельных участков, для которых разработан проект рекультивации от нефтепродуктов (отходов нефтепродуктов)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</w:tbl>
    <w:p w:rsidR="00EC689C" w:rsidRPr="00EC689C" w:rsidRDefault="00EC689C" w:rsidP="00EC68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8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89C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2 Перечень мероприятий и финансовое обеспечение реализации ведомственной программы "Экология города Архангельска"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 xml:space="preserve"> Приложение N 2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к ведомственной целевой программе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"Экология города Архангельска"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C689C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мэра города Архангельска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от 29 июля 2015 года N 670 -</w:t>
      </w:r>
    </w:p>
    <w:p w:rsidR="00EC689C" w:rsidRPr="00EC689C" w:rsidRDefault="00EC689C" w:rsidP="00EC689C">
      <w:pPr>
        <w:jc w:val="right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Перечень</w:t>
      </w:r>
    </w:p>
    <w:p w:rsidR="00EC689C" w:rsidRPr="00EC689C" w:rsidRDefault="00EC689C" w:rsidP="00EC689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689C">
        <w:rPr>
          <w:rFonts w:ascii="Times New Roman" w:hAnsi="Times New Roman" w:cs="Times New Roman"/>
          <w:sz w:val="24"/>
          <w:szCs w:val="24"/>
        </w:rPr>
        <w:t>мероприятий и финансовое обеспечение реализации ведомственной программы "Экология города Архангельска"</w:t>
      </w:r>
    </w:p>
    <w:p w:rsidR="00EC689C" w:rsidRPr="00EC689C" w:rsidRDefault="00EC689C" w:rsidP="00EC689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46"/>
        <w:gridCol w:w="2860"/>
        <w:gridCol w:w="1743"/>
        <w:gridCol w:w="1157"/>
        <w:gridCol w:w="1044"/>
        <w:gridCol w:w="945"/>
      </w:tblGrid>
      <w:tr w:rsidR="00EC689C" w:rsidRPr="00EC689C" w:rsidTr="00EC689C">
        <w:trPr>
          <w:trHeight w:val="15"/>
          <w:tblCellSpacing w:w="15" w:type="dxa"/>
        </w:trPr>
        <w:tc>
          <w:tcPr>
            <w:tcW w:w="6838" w:type="dxa"/>
            <w:vAlign w:val="center"/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Заказчики ведомственной программы/ исполнители ведомственной программы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финансового обеспечения 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финансового обеспечения, тыс. руб.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 Продолжение работ по поддержанию общегородского сводного тома "Охрана атмосферы и предельно допустимые выбросы (ПДВ) города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Архангельска"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городского хозяйства (служба заместителя мэра города по городскому хозяйству) / департамент городского хозяйства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332,5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399,0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Мероприятие 2. Определение ожидаемых неблагоприятных эффектов для здоровья населения с анализом их распределения на территории загрязнения атмосферного воздуха города Архангельска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городского хозяйства (служба заместителя мэра города по городскому хозяйству) / департамент городского хозяйства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3. Интегральная оценка воды по показателям химической безвредности с привязкой к зонам обслуживания водопроводных станций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(служба заместителя мэра города по городскому хозяйству)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47,5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4. Определение влияния объекта размещения твердых бытовых отходов (общегородской свалки твердых бытовых отходов на Окружном шоссе) на компоненты окружающей природной среды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(служба заместителя мэра города по городскому хозяйству)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66,5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5. Приобретение шредера типа "TANA </w:t>
            </w:r>
            <w:proofErr w:type="spell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Shark</w:t>
            </w:r>
            <w:proofErr w:type="spell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5430" для измельчения твердых бытовых и крупногабаритных отходов на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городской свалке муниципального образования "Город Архангельск"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Служба заместителя мэра города по городскому хозяйству / департамент городского хозяйства, МУП "</w:t>
            </w:r>
            <w:proofErr w:type="spell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Спецавто-хозяйство</w:t>
            </w:r>
            <w:proofErr w:type="spell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уборке города"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6. Продолжение проведения мероприятий по инвентаризации лесов и древесно-кустарниковой растительности искусственного происхождения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(служба заместителя мэра города по городскому хозяйству)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285,0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7. Проведение экологических семинаров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23,7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8. Размещение публикаций на экологическую тематику, издание справочно-информационного материала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(служба заместителя мэра города по городскому хозяйству)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97,4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97,4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9. Проведение мероприятий по экологическому воспитанию населения и охране животных на территории города Архангельска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(служба заместителя мэра города по городскому хозяйству)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30,9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10. Исполнение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судебного акта о взыскании задолженности за выполненные работы по разработке </w:t>
            </w:r>
            <w:proofErr w:type="gram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проектов зон санитарной охраны источников питьевого водоснабжения</w:t>
            </w:r>
            <w:proofErr w:type="gram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муници-пального</w:t>
            </w:r>
            <w:proofErr w:type="spellEnd"/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"Город Архангельск"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Служба заместителя мэра города по </w:t>
            </w: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городскому хозяйству/департамент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2898,0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Мероприятие 11. Разработка проекта рекультивации земельного участка от нефтепродуктов (отходов нефтепродуктов)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городского хозяйства / департамент городского хозяйства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Ведомственная программа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3848,0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3848,0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  <w:tr w:rsidR="00EC689C" w:rsidRPr="00EC689C" w:rsidTr="00EC689C">
        <w:trPr>
          <w:tblCellSpacing w:w="15" w:type="dxa"/>
        </w:trPr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источники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C689C" w:rsidRPr="00EC689C" w:rsidRDefault="00EC689C" w:rsidP="00EC68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6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 </w:t>
            </w:r>
          </w:p>
        </w:tc>
      </w:tr>
    </w:tbl>
    <w:p w:rsidR="00EC689C" w:rsidRPr="00EC689C" w:rsidRDefault="00EC689C" w:rsidP="00EC689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425" w:rsidRPr="00FF70EA" w:rsidRDefault="00556425" w:rsidP="00EC689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EC68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D563E"/>
  </w:style>
  <w:style w:type="paragraph" w:styleId="a6">
    <w:name w:val="footer"/>
    <w:basedOn w:val="a"/>
    <w:link w:val="a7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D563E"/>
  </w:style>
  <w:style w:type="character" w:customStyle="1" w:styleId="30">
    <w:name w:val="Заголовок 3 Знак"/>
    <w:basedOn w:val="a0"/>
    <w:link w:val="3"/>
    <w:uiPriority w:val="9"/>
    <w:rsid w:val="00EC68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Hyperlink"/>
    <w:basedOn w:val="a0"/>
    <w:uiPriority w:val="99"/>
    <w:semiHidden/>
    <w:unhideWhenUsed/>
    <w:rsid w:val="00EC68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87fd7aff9304559" /><Relationship Type="http://schemas.openxmlformats.org/officeDocument/2006/relationships/hyperlink" Target="http://docs.cntd.ru/document/462620038" TargetMode="External" Id="Rea2c2f7697eb45c0a2159ab2e07c1eb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