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E4E644" w14:textId="77777777" w:rsidR="00B2232D" w:rsidRPr="00B2232D" w:rsidRDefault="00B2232D" w:rsidP="00B2232D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2232D">
        <w:rPr>
          <w:rFonts w:ascii="Arial" w:hAnsi="Arial" w:cs="Arial"/>
          <w:color w:val="auto"/>
          <w:sz w:val="24"/>
          <w:szCs w:val="24"/>
        </w:rPr>
        <w:t>АДМИНИСТРАЦИЯ ГОРОДСКОГО ОКРУГА КРАСНОГОРСК МОСКОВСКОЙ ОБЛАСТИ</w:t>
      </w:r>
    </w:p>
    <w:p w14:paraId="68627639" w14:textId="77777777" w:rsidR="00B2232D" w:rsidRPr="00B2232D" w:rsidRDefault="00B2232D" w:rsidP="00B223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232D">
        <w:rPr>
          <w:rFonts w:ascii="Arial" w:hAnsi="Arial" w:cs="Arial"/>
          <w:b/>
          <w:bCs/>
        </w:rPr>
        <w:t>ПОСТАНОВЛЕНИЕ</w:t>
      </w:r>
    </w:p>
    <w:p w14:paraId="245E5967" w14:textId="77777777" w:rsidR="00B2232D" w:rsidRPr="00B2232D" w:rsidRDefault="00B2232D" w:rsidP="00B223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232D">
        <w:rPr>
          <w:rFonts w:ascii="Arial" w:hAnsi="Arial" w:cs="Arial"/>
          <w:b/>
          <w:bCs/>
        </w:rPr>
        <w:t>от 8 октября 2018 года N 2541/10</w:t>
      </w:r>
      <w:r w:rsidRPr="00B2232D">
        <w:rPr>
          <w:rFonts w:ascii="Arial" w:hAnsi="Arial" w:cs="Arial"/>
          <w:b/>
          <w:bCs/>
        </w:rPr>
        <w:br/>
      </w:r>
    </w:p>
    <w:p w14:paraId="52988A8D" w14:textId="77777777" w:rsidR="00B2232D" w:rsidRPr="00B2232D" w:rsidRDefault="00B2232D" w:rsidP="00B223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232D">
        <w:rPr>
          <w:rFonts w:ascii="Arial" w:hAnsi="Arial" w:cs="Arial"/>
          <w:b/>
          <w:bCs/>
        </w:rPr>
        <w:t>ОБ УТВЕРЖДЕНИИ ПОРЯДКА ПРОВЕДЕНИЯ МОНИТОРИНГА (ОТБОРА) ПО ВЫБОРУ ЛИЦ (УПОЛНОМОЧЕННЫХ ОРГАНИЗАЦИЙ), ОТВЕТСТВЕННЫХ ЗА СБОР, ВЫВОЗ И УТИЛИЗАЦИЮ ТБО И КГМ В ГОРОДСКОМ ОКРУГЕ КРАСНОГОРСК</w:t>
      </w:r>
      <w:r w:rsidRPr="00B2232D">
        <w:rPr>
          <w:rFonts w:ascii="Arial" w:hAnsi="Arial" w:cs="Arial"/>
          <w:b/>
          <w:bCs/>
        </w:rPr>
        <w:br/>
      </w:r>
    </w:p>
    <w:p w14:paraId="41081DA9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6BF72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В соответствии с Гражданским кодексом Российской Федерации,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Законом Московской области от 30.12.2014 N 191/2014-ОЗ "О благоустройстве в Московской области", распоряжением Министерства экологии и природопользования Московской области от 26.06.2017 N 366-РМ "Об утверждении Порядка сбора твердых коммунальных отходов (в том числе их раздельного сбора) на территории Московской области", распоряжением Министерства жилищно-коммунального хозяйства Московской области от 28.12.2017 N 479-РВ "Об утверждении Регламента по организации деятельности по сбору, вывозу и утилизации твердых бытовых отходов и крупногабаритного мусора на территории Московской области", с целью создания комфортных общественных пространств, улучшения качества городской среды, руководствуясь Уставом городского округа Красногорск Московской области, постановляю:</w:t>
      </w:r>
      <w:r w:rsidRPr="00B2232D">
        <w:rPr>
          <w:rFonts w:ascii="Arial" w:hAnsi="Arial" w:cs="Arial"/>
        </w:rPr>
        <w:br/>
      </w:r>
    </w:p>
    <w:p w14:paraId="53CB7D90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1. Утвердить Порядок проведения мониторинга (отбора) по выбору лиц (уполномоченных организаций), ответственных за сбор, вывоз и утилизацию ТБО и КГМ в городском округе Красногорск (приложение N 1).</w:t>
      </w:r>
      <w:r w:rsidRPr="00B2232D">
        <w:rPr>
          <w:rFonts w:ascii="Arial" w:hAnsi="Arial" w:cs="Arial"/>
        </w:rPr>
        <w:br/>
      </w:r>
    </w:p>
    <w:p w14:paraId="409CCE9C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2. Создать комиссию городского округа Красногорск Московской области по выбору лиц (уполномоченных организаций), ответственных за сбор, вывоз и утилизацию ТБО и КГМ в городском округе Красногорск и утвердить ее состав (приложение N 2).</w:t>
      </w:r>
      <w:r w:rsidRPr="00B2232D">
        <w:rPr>
          <w:rFonts w:ascii="Arial" w:hAnsi="Arial" w:cs="Arial"/>
        </w:rPr>
        <w:br/>
      </w:r>
    </w:p>
    <w:p w14:paraId="5AAF1395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3. Опубликовать настоящее постановление в газете "Красногорские вести" и разместить на официальном сайте администрации городского округа Красногорск в информационно-телекоммуникационной сети Интернет.</w:t>
      </w:r>
      <w:r w:rsidRPr="00B2232D">
        <w:rPr>
          <w:rFonts w:ascii="Arial" w:hAnsi="Arial" w:cs="Arial"/>
        </w:rPr>
        <w:br/>
      </w:r>
    </w:p>
    <w:p w14:paraId="098F1DF7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 xml:space="preserve">4. Контроль за исполнением настоящего постановления возложить на первого заместителя главы администрации городского округа Красногорск </w:t>
      </w:r>
      <w:proofErr w:type="gramStart"/>
      <w:r w:rsidRPr="00B2232D">
        <w:rPr>
          <w:rFonts w:ascii="Arial" w:hAnsi="Arial" w:cs="Arial"/>
        </w:rPr>
        <w:t>М.Ю.</w:t>
      </w:r>
      <w:proofErr w:type="gramEnd"/>
      <w:r w:rsidRPr="00B2232D">
        <w:rPr>
          <w:rFonts w:ascii="Arial" w:hAnsi="Arial" w:cs="Arial"/>
        </w:rPr>
        <w:t xml:space="preserve"> Киреева.</w:t>
      </w:r>
      <w:r w:rsidRPr="00B2232D">
        <w:rPr>
          <w:rFonts w:ascii="Arial" w:hAnsi="Arial" w:cs="Arial"/>
        </w:rPr>
        <w:br/>
      </w:r>
    </w:p>
    <w:p w14:paraId="527D303F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br/>
        <w:t>Глава городского</w:t>
      </w:r>
      <w:r w:rsidRPr="00B2232D">
        <w:rPr>
          <w:rFonts w:ascii="Arial" w:hAnsi="Arial" w:cs="Arial"/>
        </w:rPr>
        <w:br/>
        <w:t>округа Красногорск</w:t>
      </w:r>
      <w:r w:rsidRPr="00B2232D">
        <w:rPr>
          <w:rFonts w:ascii="Arial" w:hAnsi="Arial" w:cs="Arial"/>
        </w:rPr>
        <w:br/>
        <w:t>Р.Ф. Хабиров</w:t>
      </w:r>
    </w:p>
    <w:p w14:paraId="27B0BE79" w14:textId="77777777" w:rsidR="00B2232D" w:rsidRPr="00B2232D" w:rsidRDefault="00B2232D" w:rsidP="00B2232D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2232D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B2232D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B2232D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B2232D">
        <w:rPr>
          <w:rFonts w:ascii="Arial" w:hAnsi="Arial" w:cs="Arial"/>
          <w:color w:val="auto"/>
          <w:sz w:val="24"/>
          <w:szCs w:val="24"/>
        </w:rPr>
        <w:br/>
        <w:t>городского округа Красногорск</w:t>
      </w:r>
      <w:r w:rsidRPr="00B2232D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B2232D">
        <w:rPr>
          <w:rFonts w:ascii="Arial" w:hAnsi="Arial" w:cs="Arial"/>
          <w:color w:val="auto"/>
          <w:sz w:val="24"/>
          <w:szCs w:val="24"/>
        </w:rPr>
        <w:br/>
        <w:t>от 8 октября 2018 года N 2541/10</w:t>
      </w:r>
    </w:p>
    <w:p w14:paraId="4287FCC7" w14:textId="77777777" w:rsidR="00B2232D" w:rsidRPr="00B2232D" w:rsidRDefault="00B2232D" w:rsidP="00B223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232D">
        <w:rPr>
          <w:rFonts w:ascii="Arial" w:hAnsi="Arial" w:cs="Arial"/>
          <w:b/>
          <w:bCs/>
        </w:rPr>
        <w:t>ПОРЯДОК ПРОВЕДЕНИЯ МОНИТОРИНГА (ОТБОРА) ПО ВЫБОРУ ЛИЦ (УПОЛНОМОЧЕННЫХ ОРГАНИЗАЦИЙ), ОТВЕТСТВЕННЫХ ЗА СБОР, ВЫВОЗ И УТИЛИЗАЦИЮ ТБО И КГМ В ГОРОДСКОМ ОКРУГЕ КРАСНОГОРСК</w:t>
      </w:r>
    </w:p>
    <w:p w14:paraId="75F92971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7DB5E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1. Настоящий Порядок определяет правила проведения мониторинга (отбора) по выбору лиц (уполномоченных организаций), ответственных за сбор, вывоз и утилизацию ТБО и КГМ в городском округе Красногорск (далее - Порядок).</w:t>
      </w:r>
      <w:r w:rsidRPr="00B2232D">
        <w:rPr>
          <w:rFonts w:ascii="Arial" w:hAnsi="Arial" w:cs="Arial"/>
        </w:rPr>
        <w:br/>
      </w:r>
    </w:p>
    <w:p w14:paraId="1267A727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2. Мониторинг проводится с целью определения уполномоченной организации, ответственной за сбор, вывоз и утилизацию ТБО и КГМ в городском округе Красногорск Московской области, с соблюдением принципов публичности, прозрачности, обеспечения равных конкурентных условий среди заинтересованных лиц.</w:t>
      </w:r>
      <w:r w:rsidRPr="00B2232D">
        <w:rPr>
          <w:rFonts w:ascii="Arial" w:hAnsi="Arial" w:cs="Arial"/>
        </w:rPr>
        <w:br/>
      </w:r>
    </w:p>
    <w:p w14:paraId="2D843C57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3. Для целей настоящего Порядка используются следующие термины и понятия:</w:t>
      </w:r>
      <w:r w:rsidRPr="00B2232D">
        <w:rPr>
          <w:rFonts w:ascii="Arial" w:hAnsi="Arial" w:cs="Arial"/>
        </w:rPr>
        <w:br/>
      </w:r>
    </w:p>
    <w:p w14:paraId="450B9FC9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 xml:space="preserve">ТБО - бытовые отходы потребления, образующиеся в результате жизнедеятельности населения (приготовление пищи, упаковка товаров и </w:t>
      </w:r>
      <w:proofErr w:type="gramStart"/>
      <w:r w:rsidRPr="00B2232D">
        <w:rPr>
          <w:rFonts w:ascii="Arial" w:hAnsi="Arial" w:cs="Arial"/>
        </w:rPr>
        <w:t>т.д.</w:t>
      </w:r>
      <w:proofErr w:type="gramEnd"/>
      <w:r w:rsidRPr="00B2232D">
        <w:rPr>
          <w:rFonts w:ascii="Arial" w:hAnsi="Arial" w:cs="Arial"/>
        </w:rPr>
        <w:t>), и крупногабаритный мусор.</w:t>
      </w:r>
      <w:r w:rsidRPr="00B2232D">
        <w:rPr>
          <w:rFonts w:ascii="Arial" w:hAnsi="Arial" w:cs="Arial"/>
        </w:rPr>
        <w:br/>
      </w:r>
    </w:p>
    <w:p w14:paraId="69FDB51D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 xml:space="preserve">КГМ - крупногабаритные отходы потребления и хозяйственной деятельности (бытовая техника, мебель и </w:t>
      </w:r>
      <w:proofErr w:type="gramStart"/>
      <w:r w:rsidRPr="00B2232D">
        <w:rPr>
          <w:rFonts w:ascii="Arial" w:hAnsi="Arial" w:cs="Arial"/>
        </w:rPr>
        <w:t>т.д.</w:t>
      </w:r>
      <w:proofErr w:type="gramEnd"/>
      <w:r w:rsidRPr="00B2232D">
        <w:rPr>
          <w:rFonts w:ascii="Arial" w:hAnsi="Arial" w:cs="Arial"/>
        </w:rPr>
        <w:t>), утратившие свои потребительские свойства.</w:t>
      </w:r>
      <w:r w:rsidRPr="00B2232D">
        <w:rPr>
          <w:rFonts w:ascii="Arial" w:hAnsi="Arial" w:cs="Arial"/>
        </w:rPr>
        <w:br/>
      </w:r>
    </w:p>
    <w:p w14:paraId="451A043C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Уполномоченная организация - юридическое лицо или индивидуальный предприниматель, имеющие специально оборудованный транспорт, соответствующий санитарным и экологическим требованиям, осуществляющие деятельность по сбору и вывозу ТБО и КГМ.</w:t>
      </w:r>
      <w:r w:rsidRPr="00B2232D">
        <w:rPr>
          <w:rFonts w:ascii="Arial" w:hAnsi="Arial" w:cs="Arial"/>
        </w:rPr>
        <w:br/>
      </w:r>
    </w:p>
    <w:p w14:paraId="12213E74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Организатор - администрация городского округа Красногорск.</w:t>
      </w:r>
      <w:r w:rsidRPr="00B2232D">
        <w:rPr>
          <w:rFonts w:ascii="Arial" w:hAnsi="Arial" w:cs="Arial"/>
        </w:rPr>
        <w:br/>
      </w:r>
    </w:p>
    <w:p w14:paraId="206594A6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4. Организатор направляет одинаковые по содержанию запросы о предоставлении сведений для проведения мониторинга, указанной в п. 5 данного Порядка, организациям, оказывающим услуги по сбору, вывозу и утилизации ТКО и КГМ на территории городского округа Красногорск.</w:t>
      </w:r>
      <w:r w:rsidRPr="00B2232D">
        <w:rPr>
          <w:rFonts w:ascii="Arial" w:hAnsi="Arial" w:cs="Arial"/>
        </w:rPr>
        <w:br/>
      </w:r>
    </w:p>
    <w:p w14:paraId="74047A18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5. Для уполномоченной организации устанавливаются следующие критерии:</w:t>
      </w:r>
      <w:r w:rsidRPr="00B2232D">
        <w:rPr>
          <w:rFonts w:ascii="Arial" w:hAnsi="Arial" w:cs="Arial"/>
        </w:rPr>
        <w:br/>
      </w:r>
    </w:p>
    <w:p w14:paraId="6ACCEA18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- наличие договоров на вывоз ТБО, КГМ с физическими лицами, проживающими на территории муниципального образования, юридическими лицами, осуществляющими свою деятельность на территории муниципального образования;</w:t>
      </w:r>
      <w:r w:rsidRPr="00B2232D">
        <w:rPr>
          <w:rFonts w:ascii="Arial" w:hAnsi="Arial" w:cs="Arial"/>
        </w:rPr>
        <w:br/>
      </w:r>
    </w:p>
    <w:p w14:paraId="523D92D4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lastRenderedPageBreak/>
        <w:t>- наличие графиков вывоза мусора;</w:t>
      </w:r>
      <w:r w:rsidRPr="00B2232D">
        <w:rPr>
          <w:rFonts w:ascii="Arial" w:hAnsi="Arial" w:cs="Arial"/>
        </w:rPr>
        <w:br/>
      </w:r>
    </w:p>
    <w:p w14:paraId="1F36AF73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- требования к технике, используемой для сбора и вывоза ТБО и КГМ, (ГЛОНАСС, подключенной к Региональной навигационно-информационной системе Московской области);</w:t>
      </w:r>
      <w:r w:rsidRPr="00B2232D">
        <w:rPr>
          <w:rFonts w:ascii="Arial" w:hAnsi="Arial" w:cs="Arial"/>
        </w:rPr>
        <w:br/>
      </w:r>
    </w:p>
    <w:p w14:paraId="0FF59FDA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- наличие контейнерного парка в объемах, соответствующих объемам, собираемым на территории муниципального образования;</w:t>
      </w:r>
      <w:r w:rsidRPr="00B2232D">
        <w:rPr>
          <w:rFonts w:ascii="Arial" w:hAnsi="Arial" w:cs="Arial"/>
        </w:rPr>
        <w:br/>
      </w:r>
    </w:p>
    <w:p w14:paraId="5D023633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- отсутствие задолженности по уплате налогов, сборов, страховых взносов, пеней, штрафов, возврату субсидий;</w:t>
      </w:r>
      <w:r w:rsidRPr="00B2232D">
        <w:rPr>
          <w:rFonts w:ascii="Arial" w:hAnsi="Arial" w:cs="Arial"/>
        </w:rPr>
        <w:br/>
      </w:r>
    </w:p>
    <w:p w14:paraId="38E631B9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- отсутствие иностранного капитала в уставном капитале;</w:t>
      </w:r>
      <w:r w:rsidRPr="00B2232D">
        <w:rPr>
          <w:rFonts w:ascii="Arial" w:hAnsi="Arial" w:cs="Arial"/>
        </w:rPr>
        <w:br/>
      </w:r>
    </w:p>
    <w:p w14:paraId="720E4EF6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- не должны находиться в процессе реорганизации, ликвидации, банкротства;</w:t>
      </w:r>
      <w:r w:rsidRPr="00B2232D">
        <w:rPr>
          <w:rFonts w:ascii="Arial" w:hAnsi="Arial" w:cs="Arial"/>
        </w:rPr>
        <w:br/>
      </w:r>
    </w:p>
    <w:p w14:paraId="29F81B85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 xml:space="preserve">- наличие лимитов (договоров на сбор вывоз и утилизацию ТБО и КГМ) на лицензированных объектах на размещение и утилизацию объема не меньшего чем </w:t>
      </w:r>
      <w:proofErr w:type="gramStart"/>
      <w:r w:rsidRPr="00B2232D">
        <w:rPr>
          <w:rFonts w:ascii="Arial" w:hAnsi="Arial" w:cs="Arial"/>
        </w:rPr>
        <w:t>объемы ТБО и КГМ</w:t>
      </w:r>
      <w:proofErr w:type="gramEnd"/>
      <w:r w:rsidRPr="00B2232D">
        <w:rPr>
          <w:rFonts w:ascii="Arial" w:hAnsi="Arial" w:cs="Arial"/>
        </w:rPr>
        <w:t xml:space="preserve"> собираемых на территории муниципального образования.</w:t>
      </w:r>
      <w:r w:rsidRPr="00B2232D">
        <w:rPr>
          <w:rFonts w:ascii="Arial" w:hAnsi="Arial" w:cs="Arial"/>
        </w:rPr>
        <w:br/>
      </w:r>
    </w:p>
    <w:p w14:paraId="2E448360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6. По итогам рассмотрения предложений организаций каждый член комиссии оценивает каждый критерий, указанный в п. 5 Порядка, по пятибалльной шкале.</w:t>
      </w:r>
      <w:r w:rsidRPr="00B2232D">
        <w:rPr>
          <w:rFonts w:ascii="Arial" w:hAnsi="Arial" w:cs="Arial"/>
        </w:rPr>
        <w:br/>
      </w:r>
    </w:p>
    <w:p w14:paraId="1570CD59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7. Победителем признается организация, набравшая наибольшее количество баллов.</w:t>
      </w:r>
      <w:r w:rsidRPr="00B2232D">
        <w:rPr>
          <w:rFonts w:ascii="Arial" w:hAnsi="Arial" w:cs="Arial"/>
        </w:rPr>
        <w:br/>
      </w:r>
    </w:p>
    <w:p w14:paraId="23829026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8. В случае равенства набранных баллов победителем признается организация, подавшая заявку ранее других.</w:t>
      </w:r>
      <w:r w:rsidRPr="00B2232D">
        <w:rPr>
          <w:rFonts w:ascii="Arial" w:hAnsi="Arial" w:cs="Arial"/>
        </w:rPr>
        <w:br/>
      </w:r>
    </w:p>
    <w:p w14:paraId="62E0B9D9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9. Заседания комиссии оформляются протоколом, который подписывается членами и секретарем комиссии.</w:t>
      </w:r>
      <w:r w:rsidRPr="00B2232D">
        <w:rPr>
          <w:rFonts w:ascii="Arial" w:hAnsi="Arial" w:cs="Arial"/>
        </w:rPr>
        <w:br/>
      </w:r>
    </w:p>
    <w:p w14:paraId="6246B4F0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10. На основании протокола принимается постановление главы городского округа Красногорск.</w:t>
      </w:r>
      <w:r w:rsidRPr="00B2232D">
        <w:rPr>
          <w:rFonts w:ascii="Arial" w:hAnsi="Arial" w:cs="Arial"/>
        </w:rPr>
        <w:br/>
      </w:r>
    </w:p>
    <w:p w14:paraId="4D9845BC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11. Итоги мониторинга подводятся не позднее 30 дней с момента направления запросов от организатора в организации.</w:t>
      </w:r>
      <w:r w:rsidRPr="00B2232D">
        <w:rPr>
          <w:rFonts w:ascii="Arial" w:hAnsi="Arial" w:cs="Arial"/>
        </w:rPr>
        <w:br/>
      </w:r>
    </w:p>
    <w:p w14:paraId="65B82260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12. Результаты проведения мониторинга подлежат размещению на официальном сайте городского округа Красногорск в пятидневный срок с даты подведения итогов.</w:t>
      </w:r>
      <w:r w:rsidRPr="00B2232D">
        <w:rPr>
          <w:rFonts w:ascii="Arial" w:hAnsi="Arial" w:cs="Arial"/>
        </w:rPr>
        <w:br/>
      </w:r>
    </w:p>
    <w:p w14:paraId="640B97FC" w14:textId="77777777" w:rsidR="00B2232D" w:rsidRPr="00B2232D" w:rsidRDefault="00B2232D" w:rsidP="00B2232D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2232D">
        <w:rPr>
          <w:rFonts w:ascii="Arial" w:hAnsi="Arial" w:cs="Arial"/>
          <w:color w:val="auto"/>
          <w:sz w:val="24"/>
          <w:szCs w:val="24"/>
        </w:rPr>
        <w:t>Приложение N 2</w:t>
      </w:r>
      <w:r w:rsidRPr="00B2232D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B2232D">
        <w:rPr>
          <w:rFonts w:ascii="Arial" w:hAnsi="Arial" w:cs="Arial"/>
          <w:color w:val="auto"/>
          <w:sz w:val="24"/>
          <w:szCs w:val="24"/>
        </w:rPr>
        <w:br/>
        <w:t>городского округа Красногорск</w:t>
      </w:r>
      <w:r w:rsidRPr="00B2232D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B2232D">
        <w:rPr>
          <w:rFonts w:ascii="Arial" w:hAnsi="Arial" w:cs="Arial"/>
          <w:color w:val="auto"/>
          <w:sz w:val="24"/>
          <w:szCs w:val="24"/>
        </w:rPr>
        <w:br/>
        <w:t>от 8 октября 2018 года N 2541/10</w:t>
      </w:r>
    </w:p>
    <w:p w14:paraId="2BD299F5" w14:textId="77777777" w:rsidR="00B2232D" w:rsidRPr="00B2232D" w:rsidRDefault="00B2232D" w:rsidP="00B223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232D">
        <w:rPr>
          <w:rFonts w:ascii="Arial" w:hAnsi="Arial" w:cs="Arial"/>
          <w:b/>
          <w:bCs/>
        </w:rPr>
        <w:t>СОСТАВ КОМИССИИ ПО ПРОВЕДЕНИЮ МОНИТОРИНГА (ОТБОРА) ПО ВЫБОРУ УПОЛНОМОЧЕННОЙ ОРГАНИЗАЦИИ, ОТВЕТСТВЕННОЙ ЗА СБОР, ВЫВОЗ И УТИЛИЗАЦИЮ ТБО И КГМ НА ТЕРРИТОРИИ ГОРОДСКОГО ОКРУГА КРАСНОГОРСК</w:t>
      </w:r>
    </w:p>
    <w:p w14:paraId="496905B3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C789F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Председатель комиссии:</w:t>
      </w:r>
      <w:r w:rsidRPr="00B2232D">
        <w:rPr>
          <w:rFonts w:ascii="Arial" w:hAnsi="Arial" w:cs="Arial"/>
        </w:rPr>
        <w:br/>
      </w:r>
    </w:p>
    <w:p w14:paraId="427C4860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B2232D">
        <w:rPr>
          <w:rFonts w:ascii="Arial" w:hAnsi="Arial" w:cs="Arial"/>
        </w:rPr>
        <w:t>М.Ю.</w:t>
      </w:r>
      <w:proofErr w:type="gramEnd"/>
      <w:r w:rsidRPr="00B2232D">
        <w:rPr>
          <w:rFonts w:ascii="Arial" w:hAnsi="Arial" w:cs="Arial"/>
        </w:rPr>
        <w:t xml:space="preserve"> Киреев - первый заместитель главы администрации городского округа Красногорск.</w:t>
      </w:r>
      <w:r w:rsidRPr="00B2232D">
        <w:rPr>
          <w:rFonts w:ascii="Arial" w:hAnsi="Arial" w:cs="Arial"/>
        </w:rPr>
        <w:br/>
      </w:r>
    </w:p>
    <w:p w14:paraId="34F151D5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Секретарь комиссии:</w:t>
      </w:r>
      <w:r w:rsidRPr="00B2232D">
        <w:rPr>
          <w:rFonts w:ascii="Arial" w:hAnsi="Arial" w:cs="Arial"/>
        </w:rPr>
        <w:br/>
      </w:r>
    </w:p>
    <w:p w14:paraId="28DD32BF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B2232D">
        <w:rPr>
          <w:rFonts w:ascii="Arial" w:hAnsi="Arial" w:cs="Arial"/>
        </w:rPr>
        <w:t>В.С.</w:t>
      </w:r>
      <w:proofErr w:type="gramEnd"/>
      <w:r w:rsidRPr="00B2232D">
        <w:rPr>
          <w:rFonts w:ascii="Arial" w:hAnsi="Arial" w:cs="Arial"/>
        </w:rPr>
        <w:t xml:space="preserve"> Золотов - ведущий инспектор отдела реализации программ и экологии администрации городского округа Красногорск.</w:t>
      </w:r>
      <w:r w:rsidRPr="00B2232D">
        <w:rPr>
          <w:rFonts w:ascii="Arial" w:hAnsi="Arial" w:cs="Arial"/>
        </w:rPr>
        <w:br/>
      </w:r>
    </w:p>
    <w:p w14:paraId="48F07F1C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Члены комиссии:</w:t>
      </w:r>
      <w:r w:rsidRPr="00B2232D">
        <w:rPr>
          <w:rFonts w:ascii="Arial" w:hAnsi="Arial" w:cs="Arial"/>
        </w:rPr>
        <w:br/>
      </w:r>
    </w:p>
    <w:p w14:paraId="4D493814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>Н.П. Ельников - начальник управления благоустройства администрации городского округа Красногорск.</w:t>
      </w:r>
      <w:r w:rsidRPr="00B2232D">
        <w:rPr>
          <w:rFonts w:ascii="Arial" w:hAnsi="Arial" w:cs="Arial"/>
        </w:rPr>
        <w:br/>
      </w:r>
    </w:p>
    <w:p w14:paraId="0CF9281E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B2232D">
        <w:rPr>
          <w:rFonts w:ascii="Arial" w:hAnsi="Arial" w:cs="Arial"/>
        </w:rPr>
        <w:t>Л.О.</w:t>
      </w:r>
      <w:proofErr w:type="gramEnd"/>
      <w:r w:rsidRPr="00B2232D">
        <w:rPr>
          <w:rFonts w:ascii="Arial" w:hAnsi="Arial" w:cs="Arial"/>
        </w:rPr>
        <w:t xml:space="preserve"> Липатова - начальник отдела реализации программ и экологии администрации городского округа Красногорск.</w:t>
      </w:r>
      <w:r w:rsidRPr="00B2232D">
        <w:rPr>
          <w:rFonts w:ascii="Arial" w:hAnsi="Arial" w:cs="Arial"/>
        </w:rPr>
        <w:br/>
      </w:r>
    </w:p>
    <w:p w14:paraId="4D84BA00" w14:textId="77777777" w:rsidR="00B2232D" w:rsidRPr="00B2232D" w:rsidRDefault="00B2232D" w:rsidP="00B223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232D">
        <w:rPr>
          <w:rFonts w:ascii="Arial" w:hAnsi="Arial" w:cs="Arial"/>
        </w:rPr>
        <w:t xml:space="preserve">Е.А. </w:t>
      </w:r>
      <w:proofErr w:type="spellStart"/>
      <w:r w:rsidRPr="00B2232D">
        <w:rPr>
          <w:rFonts w:ascii="Arial" w:hAnsi="Arial" w:cs="Arial"/>
        </w:rPr>
        <w:t>Доренская</w:t>
      </w:r>
      <w:proofErr w:type="spellEnd"/>
      <w:r w:rsidRPr="00B2232D">
        <w:rPr>
          <w:rFonts w:ascii="Arial" w:hAnsi="Arial" w:cs="Arial"/>
        </w:rPr>
        <w:t xml:space="preserve"> - ведущий инспектор отдела благоустройства и озеленения администрации городского округа Красногорск.</w:t>
      </w:r>
    </w:p>
    <w:p w14:paraId="77E06731" w14:textId="77777777" w:rsidR="00B2232D" w:rsidRPr="00B2232D" w:rsidRDefault="00B2232D" w:rsidP="00B2232D"/>
    <w:p w14:paraId="62961B15" w14:textId="77777777" w:rsidR="003064CF" w:rsidRPr="00B2232D" w:rsidRDefault="003064C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232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23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2232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B22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22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