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468D61" w14:textId="77777777" w:rsidR="00261EDF" w:rsidRDefault="00261EDF" w:rsidP="00261EDF">
      <w:pPr>
        <w:jc w:val="center"/>
      </w:pPr>
      <w:r>
        <w:t>Правительство Ленинградской области</w:t>
      </w:r>
    </w:p>
    <w:p w14:paraId="51AABB79" w14:textId="77777777" w:rsidR="00261EDF" w:rsidRDefault="00261EDF" w:rsidP="00261EDF">
      <w:pPr>
        <w:jc w:val="center"/>
      </w:pPr>
      <w:r>
        <w:t>КОМИТЕТ ПО ПРИРОДНЫМ РЕСУРСАМ</w:t>
      </w:r>
    </w:p>
    <w:p w14:paraId="1DE6E6E7" w14:textId="77777777" w:rsidR="00261EDF" w:rsidRDefault="00261EDF" w:rsidP="00261EDF">
      <w:pPr>
        <w:jc w:val="center"/>
      </w:pPr>
    </w:p>
    <w:p w14:paraId="3E34EC82" w14:textId="77777777" w:rsidR="00261EDF" w:rsidRDefault="00261EDF" w:rsidP="00261EDF">
      <w:pPr>
        <w:jc w:val="center"/>
      </w:pPr>
      <w:r>
        <w:t>ПРИКАЗ</w:t>
      </w:r>
    </w:p>
    <w:p w14:paraId="0F6200BC" w14:textId="77777777" w:rsidR="00261EDF" w:rsidRDefault="00261EDF" w:rsidP="00261EDF">
      <w:pPr>
        <w:jc w:val="center"/>
      </w:pPr>
    </w:p>
    <w:p w14:paraId="3DC2E70B" w14:textId="77777777" w:rsidR="00261EDF" w:rsidRDefault="00261EDF" w:rsidP="00261EDF">
      <w:pPr>
        <w:jc w:val="center"/>
      </w:pPr>
      <w:r>
        <w:t>от 7 февраля 2020 года N 10</w:t>
      </w:r>
    </w:p>
    <w:p w14:paraId="7926540E" w14:textId="77777777" w:rsidR="00261EDF" w:rsidRDefault="00261EDF" w:rsidP="00261EDF">
      <w:pPr>
        <w:jc w:val="center"/>
      </w:pPr>
    </w:p>
    <w:p w14:paraId="4E738CBB" w14:textId="77777777" w:rsidR="00261EDF" w:rsidRDefault="00261EDF" w:rsidP="00261EDF">
      <w:pPr>
        <w:jc w:val="center"/>
      </w:pPr>
    </w:p>
    <w:p w14:paraId="41EAAE49" w14:textId="77777777" w:rsidR="00261EDF" w:rsidRDefault="00261EDF" w:rsidP="00261EDF">
      <w:pPr>
        <w:jc w:val="center"/>
      </w:pPr>
      <w:r>
        <w:t>Об утверждении Административного регламента по предоставлению комитетом по природным ресурсам Ленинградской области государственной услуги по рассмотрению и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</w:t>
      </w:r>
    </w:p>
    <w:p w14:paraId="632D03E1" w14:textId="77777777" w:rsidR="00261EDF" w:rsidRDefault="00261EDF" w:rsidP="00261EDF">
      <w:pPr>
        <w:jc w:val="center"/>
      </w:pPr>
    </w:p>
    <w:p w14:paraId="50FAB504" w14:textId="77777777" w:rsidR="00261EDF" w:rsidRDefault="00261EDF" w:rsidP="00261EDF">
      <w:pPr>
        <w:jc w:val="center"/>
      </w:pPr>
      <w:r>
        <w:t>(с изменениями на 25 февраля 2022 года)</w:t>
      </w:r>
    </w:p>
    <w:p w14:paraId="3CFF31F8" w14:textId="77777777" w:rsidR="00261EDF" w:rsidRDefault="00261EDF" w:rsidP="00261EDF">
      <w:pPr>
        <w:jc w:val="center"/>
      </w:pPr>
    </w:p>
    <w:p w14:paraId="0BC26689" w14:textId="77777777" w:rsidR="00261EDF" w:rsidRDefault="00261EDF" w:rsidP="00261EDF">
      <w:pPr>
        <w:jc w:val="center"/>
      </w:pPr>
    </w:p>
    <w:p w14:paraId="3BE43E4E" w14:textId="77777777" w:rsidR="00261EDF" w:rsidRDefault="00261EDF" w:rsidP="00261EDF">
      <w:pPr>
        <w:jc w:val="center"/>
      </w:pPr>
      <w:r>
        <w:t>В соответствии с Федеральным законом от 27 июля 2010 года N 210-ФЗ "Об организации предоставления государственных и муниципальных услуг" и постановлением Правительства Ленинградской области от 05 марта 2011 года N 42 "Об утверждении Порядка разработки и утверждения административных регламентов исполнения государственных функций (предоставления государственных услуг) в Ленинградской области, внесении изменений в постановление Правительства Ленинградской области от 12 ноября 2004 года N 260 и признании утратившими силу постановлений Правительства Ленинградской области от 25 августа 2008 года N 249, от 4 декабря 2008 года N 381 и пункта 5 постановления Правительства Ленинградской области от 11 декабря 2009 года N 367"</w:t>
      </w:r>
    </w:p>
    <w:p w14:paraId="3E371A71" w14:textId="77777777" w:rsidR="00261EDF" w:rsidRDefault="00261EDF" w:rsidP="00261EDF">
      <w:pPr>
        <w:jc w:val="center"/>
      </w:pPr>
    </w:p>
    <w:p w14:paraId="62FE2E4D" w14:textId="77777777" w:rsidR="00261EDF" w:rsidRDefault="00261EDF" w:rsidP="00261EDF">
      <w:pPr>
        <w:jc w:val="center"/>
      </w:pPr>
    </w:p>
    <w:p w14:paraId="4C43243A" w14:textId="77777777" w:rsidR="00261EDF" w:rsidRDefault="00261EDF" w:rsidP="00261EDF">
      <w:pPr>
        <w:jc w:val="center"/>
      </w:pPr>
      <w:r>
        <w:t>приказываю:</w:t>
      </w:r>
    </w:p>
    <w:p w14:paraId="46D1A042" w14:textId="77777777" w:rsidR="00261EDF" w:rsidRDefault="00261EDF" w:rsidP="00261EDF"/>
    <w:p w14:paraId="72FDDFFC" w14:textId="77777777" w:rsidR="00261EDF" w:rsidRDefault="00261EDF" w:rsidP="00261EDF"/>
    <w:p w14:paraId="1086C8DA" w14:textId="77777777" w:rsidR="00261EDF" w:rsidRDefault="00261EDF" w:rsidP="00261EDF">
      <w:r>
        <w:t>1. Утвердить прилагаемый* Административный регламент по предоставлению Комитетом по природным ресурсам Ленинградской области государственной услуги по рассмотрению и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целях.</w:t>
      </w:r>
    </w:p>
    <w:p w14:paraId="1DD401E1" w14:textId="77777777" w:rsidR="00261EDF" w:rsidRDefault="00261EDF" w:rsidP="00261EDF"/>
    <w:p w14:paraId="6958CE6E" w14:textId="77777777" w:rsidR="00261EDF" w:rsidRDefault="00261EDF" w:rsidP="00261EDF">
      <w:r>
        <w:t>_______________</w:t>
      </w:r>
    </w:p>
    <w:p w14:paraId="0EF44CEC" w14:textId="77777777" w:rsidR="00261EDF" w:rsidRDefault="00261EDF" w:rsidP="00261EDF"/>
    <w:p w14:paraId="4D37AFFB" w14:textId="77777777" w:rsidR="00261EDF" w:rsidRDefault="00261EDF" w:rsidP="00261EDF">
      <w:r>
        <w:lastRenderedPageBreak/>
        <w:t>* Приложение см. по ссылке. - Примечание изготовителя базы данных.</w:t>
      </w:r>
    </w:p>
    <w:p w14:paraId="6C671D80" w14:textId="77777777" w:rsidR="00261EDF" w:rsidRDefault="00261EDF" w:rsidP="00261EDF"/>
    <w:p w14:paraId="4AE3B83A" w14:textId="77777777" w:rsidR="00261EDF" w:rsidRDefault="00261EDF" w:rsidP="00261EDF">
      <w:r>
        <w:t>____________________________________________________________________</w:t>
      </w:r>
    </w:p>
    <w:p w14:paraId="1D1F654F" w14:textId="77777777" w:rsidR="00261EDF" w:rsidRDefault="00261EDF" w:rsidP="00261EDF"/>
    <w:p w14:paraId="587E522D" w14:textId="77777777" w:rsidR="00261EDF" w:rsidRDefault="00261EDF" w:rsidP="00261EDF">
      <w:r>
        <w:t xml:space="preserve">В прилагаемый Административный регламент внесены изменения приказом Комитета по природным ресурсам Ленинградской области от 25 февраля 2022 года N 8.      </w:t>
      </w:r>
    </w:p>
    <w:p w14:paraId="01237752" w14:textId="77777777" w:rsidR="00261EDF" w:rsidRDefault="00261EDF" w:rsidP="00261EDF"/>
    <w:p w14:paraId="48A538A4" w14:textId="77777777" w:rsidR="00261EDF" w:rsidRDefault="00261EDF" w:rsidP="00261EDF">
      <w:r>
        <w:t xml:space="preserve">____________________________________________________________________         </w:t>
      </w:r>
    </w:p>
    <w:p w14:paraId="057AB9BC" w14:textId="77777777" w:rsidR="00261EDF" w:rsidRDefault="00261EDF" w:rsidP="00261EDF"/>
    <w:p w14:paraId="50340B2E" w14:textId="77777777" w:rsidR="00261EDF" w:rsidRDefault="00261EDF" w:rsidP="00261EDF"/>
    <w:p w14:paraId="779DD227" w14:textId="77777777" w:rsidR="00261EDF" w:rsidRDefault="00261EDF" w:rsidP="00261EDF">
      <w:r>
        <w:t>2. Признать утратившим силу приказ Комитета по природным ресурсам Ленинградской области от 14.02.2019 N 7 "Об утверждении Административного регламента по предоставлению комитетом по природным ресурсам Ленинградской области государственной услуги по рассмотрению и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целях".</w:t>
      </w:r>
    </w:p>
    <w:p w14:paraId="7C941854" w14:textId="77777777" w:rsidR="00261EDF" w:rsidRDefault="00261EDF" w:rsidP="00261EDF"/>
    <w:p w14:paraId="58763996" w14:textId="77777777" w:rsidR="00261EDF" w:rsidRDefault="00261EDF" w:rsidP="00261EDF"/>
    <w:p w14:paraId="4A8C1F0F" w14:textId="77777777" w:rsidR="00261EDF" w:rsidRDefault="00261EDF" w:rsidP="00261EDF">
      <w:r>
        <w:t>3. Контроль за исполнением приказа оставляю за собой.</w:t>
      </w:r>
    </w:p>
    <w:p w14:paraId="7C906E0B" w14:textId="77777777" w:rsidR="00261EDF" w:rsidRDefault="00261EDF" w:rsidP="00261EDF"/>
    <w:p w14:paraId="4BDA95E7" w14:textId="77777777" w:rsidR="00261EDF" w:rsidRDefault="00261EDF" w:rsidP="00261EDF"/>
    <w:p w14:paraId="1BB5AD24" w14:textId="77777777" w:rsidR="00261EDF" w:rsidRDefault="00261EDF" w:rsidP="00261EDF">
      <w:pPr>
        <w:jc w:val="right"/>
      </w:pPr>
      <w:r>
        <w:t>Председатель комитета</w:t>
      </w:r>
    </w:p>
    <w:p w14:paraId="23BFF8F9" w14:textId="77777777" w:rsidR="00261EDF" w:rsidRDefault="00261EDF" w:rsidP="00261EDF">
      <w:pPr>
        <w:jc w:val="right"/>
      </w:pPr>
      <w:proofErr w:type="spellStart"/>
      <w:r>
        <w:t>П.А.Немчинов</w:t>
      </w:r>
      <w:proofErr w:type="spellEnd"/>
    </w:p>
    <w:p w14:paraId="16BF3975" w14:textId="77777777" w:rsidR="00261EDF" w:rsidRDefault="00261EDF" w:rsidP="00261EDF">
      <w:pPr>
        <w:jc w:val="right"/>
      </w:pPr>
    </w:p>
    <w:p w14:paraId="67A481DB" w14:textId="77777777" w:rsidR="00786DB6" w:rsidRDefault="00786DB6" w:rsidP="00261EDF">
      <w:pPr>
        <w:jc w:val="righ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