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76BB98" w14:textId="77777777" w:rsidR="00B254DD" w:rsidRPr="00B254DD" w:rsidRDefault="00B254DD" w:rsidP="00B254D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254DD">
        <w:rPr>
          <w:rFonts w:ascii="Arial" w:hAnsi="Arial" w:cs="Arial"/>
          <w:sz w:val="24"/>
          <w:szCs w:val="24"/>
        </w:rPr>
        <w:t>ГУБЕРНАТОР КАЛУЖСКОЙ ОБЛАСТИ</w:t>
      </w:r>
      <w:r w:rsidRPr="00B254DD">
        <w:rPr>
          <w:rFonts w:ascii="Arial" w:hAnsi="Arial" w:cs="Arial"/>
          <w:sz w:val="24"/>
          <w:szCs w:val="24"/>
        </w:rPr>
        <w:br/>
      </w:r>
      <w:r w:rsidRPr="00B254DD">
        <w:rPr>
          <w:rFonts w:ascii="Arial" w:hAnsi="Arial" w:cs="Arial"/>
          <w:sz w:val="24"/>
          <w:szCs w:val="24"/>
        </w:rPr>
        <w:br/>
        <w:t>РАСПОРЯЖЕНИЕ</w:t>
      </w:r>
      <w:r w:rsidRPr="00B254DD">
        <w:rPr>
          <w:rFonts w:ascii="Arial" w:hAnsi="Arial" w:cs="Arial"/>
          <w:sz w:val="24"/>
          <w:szCs w:val="24"/>
        </w:rPr>
        <w:br/>
      </w:r>
      <w:r w:rsidRPr="00B254DD">
        <w:rPr>
          <w:rFonts w:ascii="Arial" w:hAnsi="Arial" w:cs="Arial"/>
          <w:sz w:val="24"/>
          <w:szCs w:val="24"/>
        </w:rPr>
        <w:br/>
        <w:t>от 13 июля 2017 года N 79-р</w:t>
      </w:r>
      <w:r w:rsidRPr="00B254DD">
        <w:rPr>
          <w:rFonts w:ascii="Arial" w:hAnsi="Arial" w:cs="Arial"/>
          <w:sz w:val="24"/>
          <w:szCs w:val="24"/>
        </w:rPr>
        <w:br/>
      </w:r>
      <w:r w:rsidRPr="00B254DD">
        <w:rPr>
          <w:rFonts w:ascii="Arial" w:hAnsi="Arial" w:cs="Arial"/>
          <w:sz w:val="24"/>
          <w:szCs w:val="24"/>
        </w:rPr>
        <w:br/>
      </w:r>
      <w:r w:rsidRPr="00B254DD">
        <w:rPr>
          <w:rFonts w:ascii="Arial" w:hAnsi="Arial" w:cs="Arial"/>
          <w:sz w:val="24"/>
          <w:szCs w:val="24"/>
        </w:rPr>
        <w:br/>
        <w:t>Об утверждении квалификационных требований к руководителю исполнительного органа государственной власти Калужской области, осуществляющего переданные полномочия Российской Федерации в области охоты и сохранения охотничьих ресурсов</w:t>
      </w:r>
    </w:p>
    <w:p w14:paraId="3007924F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t>(с изменениями на 3 апреля 2020 года)</w:t>
      </w:r>
    </w:p>
    <w:p w14:paraId="2D849D3E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t>(в ред. Распоряжения Губернатора Калужской области от 03.04.2020 N 54-р)</w:t>
      </w:r>
    </w:p>
    <w:p w14:paraId="5391245F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br/>
      </w:r>
      <w:r w:rsidRPr="00B254DD">
        <w:rPr>
          <w:rFonts w:ascii="Arial" w:hAnsi="Arial" w:cs="Arial"/>
        </w:rPr>
        <w:br/>
      </w:r>
    </w:p>
    <w:p w14:paraId="022D29FB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t>В соответствии с пунктом 1 части 5 статьи 33 Федерального закона "Об охоте и о сохранении охотничьих ресурсов и о внесении изменений в отдельные законодательные акты Российской Федерации" утвердить квалификационные требования к руководителю исполнительного органа государственной власти Калужской области, осуществляющего переданные полномочия Российской Федерации в области охоты и сохранения охотничьих ресурсов (прилагаются).</w:t>
      </w:r>
      <w:r w:rsidRPr="00B254DD">
        <w:rPr>
          <w:rFonts w:ascii="Arial" w:hAnsi="Arial" w:cs="Arial"/>
        </w:rPr>
        <w:br/>
      </w:r>
    </w:p>
    <w:p w14:paraId="19B03104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br/>
      </w:r>
      <w:r w:rsidRPr="00B254DD">
        <w:rPr>
          <w:rFonts w:ascii="Arial" w:hAnsi="Arial" w:cs="Arial"/>
        </w:rPr>
        <w:br/>
        <w:t>Губернатор Калужской области</w:t>
      </w:r>
      <w:r w:rsidRPr="00B254DD">
        <w:rPr>
          <w:rFonts w:ascii="Arial" w:hAnsi="Arial" w:cs="Arial"/>
        </w:rPr>
        <w:br/>
      </w:r>
      <w:proofErr w:type="spellStart"/>
      <w:r w:rsidRPr="00B254DD">
        <w:rPr>
          <w:rFonts w:ascii="Arial" w:hAnsi="Arial" w:cs="Arial"/>
        </w:rPr>
        <w:t>А.Д.Артамонов</w:t>
      </w:r>
      <w:proofErr w:type="spellEnd"/>
    </w:p>
    <w:p w14:paraId="17552E17" w14:textId="77777777" w:rsidR="00B254DD" w:rsidRPr="00B254DD" w:rsidRDefault="00B254DD" w:rsidP="00B254D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254DD">
        <w:rPr>
          <w:rFonts w:ascii="Arial" w:hAnsi="Arial" w:cs="Arial"/>
          <w:sz w:val="24"/>
          <w:szCs w:val="24"/>
        </w:rPr>
        <w:br/>
      </w:r>
      <w:r w:rsidRPr="00B254DD">
        <w:rPr>
          <w:rFonts w:ascii="Arial" w:hAnsi="Arial" w:cs="Arial"/>
          <w:sz w:val="24"/>
          <w:szCs w:val="24"/>
        </w:rPr>
        <w:br/>
        <w:t>Утверждены</w:t>
      </w:r>
      <w:r w:rsidRPr="00B254DD">
        <w:rPr>
          <w:rFonts w:ascii="Arial" w:hAnsi="Arial" w:cs="Arial"/>
          <w:sz w:val="24"/>
          <w:szCs w:val="24"/>
        </w:rPr>
        <w:br/>
        <w:t>Распоряжением</w:t>
      </w:r>
      <w:r w:rsidRPr="00B254DD">
        <w:rPr>
          <w:rFonts w:ascii="Arial" w:hAnsi="Arial" w:cs="Arial"/>
          <w:sz w:val="24"/>
          <w:szCs w:val="24"/>
        </w:rPr>
        <w:br/>
        <w:t>Губернатора Калужской области</w:t>
      </w:r>
      <w:r w:rsidRPr="00B254DD">
        <w:rPr>
          <w:rFonts w:ascii="Arial" w:hAnsi="Arial" w:cs="Arial"/>
          <w:sz w:val="24"/>
          <w:szCs w:val="24"/>
        </w:rPr>
        <w:br/>
        <w:t>от 13 июля 2017 г. N 79-р</w:t>
      </w:r>
    </w:p>
    <w:p w14:paraId="39D5E559" w14:textId="77777777" w:rsidR="00B254DD" w:rsidRPr="00B254DD" w:rsidRDefault="00B254DD" w:rsidP="00B254D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254DD">
        <w:rPr>
          <w:rFonts w:ascii="Arial" w:hAnsi="Arial" w:cs="Arial"/>
          <w:b/>
          <w:bCs/>
        </w:rPr>
        <w:br/>
      </w:r>
      <w:r w:rsidRPr="00B254DD">
        <w:rPr>
          <w:rFonts w:ascii="Arial" w:hAnsi="Arial" w:cs="Arial"/>
          <w:b/>
          <w:bCs/>
        </w:rPr>
        <w:br/>
        <w:t>КВАЛИФИКАЦИОННЫЕ ТРЕБОВАНИЯ К РУКОВОДИТЕЛЮ ИСПОЛНИТЕЛЬНОГО ОРГАНА ГОСУДАРСТВЕННОЙ ВЛАСТИ КАЛУЖСКОЙ ОБЛАСТИ, ОСУЩЕСТВЛЯЮЩЕГО ПЕРЕДАННЫЕ ПОЛНОМОЧИЯ РОССИЙСКОЙ ФЕДЕРАЦИИ В ОБЛАСТИ ОХОТЫ И СОХРАНЕНИЯ ОХОТНИЧЬИХ РЕСУРСОВ</w:t>
      </w:r>
    </w:p>
    <w:p w14:paraId="5DCC5BA0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t>(в ред. Распоряжения Губернатора Калужской области от 03.04.2020 N 54-р)</w:t>
      </w:r>
    </w:p>
    <w:p w14:paraId="03E3F03B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br/>
      </w:r>
    </w:p>
    <w:p w14:paraId="5A83B883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t xml:space="preserve">1. К руководителю исполнительного органа государственной власти Калужской области, осуществляющего переданные полномочия Российской Федерации в области охоты и сохранения охотничьих ресурсов (далее - руководитель), предъявляются квалификационные требования в отношении уровня его профессионального образования, стажа государственной гражданской службы или работы по специальности, знаний и умений применительно к </w:t>
      </w:r>
      <w:r w:rsidRPr="00B254DD">
        <w:rPr>
          <w:rFonts w:ascii="Arial" w:hAnsi="Arial" w:cs="Arial"/>
        </w:rPr>
        <w:lastRenderedPageBreak/>
        <w:t>исполнению полномочий.</w:t>
      </w:r>
      <w:r w:rsidRPr="00B254DD">
        <w:rPr>
          <w:rFonts w:ascii="Arial" w:hAnsi="Arial" w:cs="Arial"/>
        </w:rPr>
        <w:br/>
      </w:r>
    </w:p>
    <w:p w14:paraId="0A4A5275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4A1650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t>2. Квалификационным требованием к уровню профессионального образования руководителя является наличие высшего образования не ниже уровня специалитета, магистратуры.</w:t>
      </w:r>
      <w:r w:rsidRPr="00B254DD">
        <w:rPr>
          <w:rFonts w:ascii="Arial" w:hAnsi="Arial" w:cs="Arial"/>
        </w:rPr>
        <w:br/>
      </w:r>
    </w:p>
    <w:p w14:paraId="1546E3AA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8BA1C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t>3. Квалификационными требованиями к стажу государственной гражданской службы или работы по специальности руководителя является наличие стажа государственной гражданской службы не менее пяти лет или стажа работы по специальности не менее шести лет.</w:t>
      </w:r>
      <w:r w:rsidRPr="00B254DD">
        <w:rPr>
          <w:rFonts w:ascii="Arial" w:hAnsi="Arial" w:cs="Arial"/>
        </w:rPr>
        <w:br/>
      </w:r>
    </w:p>
    <w:p w14:paraId="0D28BDB6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02940E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t>(п. 3 в ред. Распоряжения Губернатора Калужской области от 03.04.2020 N 54-р)</w:t>
      </w:r>
      <w:r w:rsidRPr="00B254DD">
        <w:rPr>
          <w:rFonts w:ascii="Arial" w:hAnsi="Arial" w:cs="Arial"/>
        </w:rPr>
        <w:br/>
      </w:r>
    </w:p>
    <w:p w14:paraId="50F6CBFB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C2F6E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t>4. Квалификационными требованиями к знаниям и умениям руководителя являются:</w:t>
      </w:r>
      <w:r w:rsidRPr="00B254DD">
        <w:rPr>
          <w:rFonts w:ascii="Arial" w:hAnsi="Arial" w:cs="Arial"/>
        </w:rPr>
        <w:br/>
      </w:r>
    </w:p>
    <w:p w14:paraId="33B4613C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02FF35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t>знание Конституции Российской Федерации, федеральных конституционных законов, федеральных законов, указов Президента Российской Федерации, постановлений и распоряжений Правительства Российской Федерации, Устава Калужской области, иных нормативных правовых актов Российской Федерации и Калужской области по вопросам, относящимся к ведению органа исполнительной власти Калужской области в сфере охоты и сохранения охотничьих ресурсов, соответствующих направлению деятельности; основных принципов правового регулирования в области охоты и сохранения охотничьих ресурсов; основ государственного и муниципального управления; законодательства в области противодействия коррупции; основ организации прохождения государственной гражданской службы Российской Федерации и Калужской области; порядка работы со служебной информацией, а также со сведениями, составляющими государственную и иную охраняемую федеральным законом тайну; форм и методов работы с применением автоматизированных средств управления; правовых аспектов в области информационно-коммуникационных технологий, аппаратного и программного обеспечения; возможностей и особенностей применения современных информационно-коммуникационных технологий в государственных органах, включая использование возможностей межведомственного документооборота, общих вопросов в области обеспечения информационной безопасности; основ проектного управления; правил и норм охраны труда; служебного распорядка органа исполнительной власти, осуществляющего переданные полномочия в области охоты и сохранения охотничьих ресурсов, техники безопасности и противопожарной защиты;</w:t>
      </w:r>
      <w:r w:rsidRPr="00B254DD">
        <w:rPr>
          <w:rFonts w:ascii="Arial" w:hAnsi="Arial" w:cs="Arial"/>
        </w:rPr>
        <w:br/>
      </w:r>
    </w:p>
    <w:p w14:paraId="500567E0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6ECB1F" w14:textId="77777777" w:rsidR="00B254DD" w:rsidRPr="00B254DD" w:rsidRDefault="00B254DD" w:rsidP="00B254D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254DD">
        <w:rPr>
          <w:rFonts w:ascii="Arial" w:hAnsi="Arial" w:cs="Arial"/>
        </w:rPr>
        <w:t xml:space="preserve">умения в области руководящей работы, оперативного принятия и реализации управленческих решений, постановки, организации и обеспечения выполнения задач подчиненными, ведения деловых переговоров, публичного выступления, владения конструктивной критикой, учета мнения коллег и подчиненных, подбора и расстановки кадров, анализа и прогнозирования, организации работы по </w:t>
      </w:r>
      <w:r w:rsidRPr="00B254DD">
        <w:rPr>
          <w:rFonts w:ascii="Arial" w:hAnsi="Arial" w:cs="Arial"/>
        </w:rPr>
        <w:lastRenderedPageBreak/>
        <w:t>взаимодействию с органами государственной власти и иными государственными органами, владения технологиями управления персоналом, составления текстов нормативного правового характера, планирования организации работы, адаптации к новой ситуации и применения новых подходов в решении поставленных задач, работы по недопущению личностных конфликтов.</w:t>
      </w:r>
    </w:p>
    <w:p w14:paraId="077360CC" w14:textId="77777777" w:rsidR="00B254DD" w:rsidRPr="00B254DD" w:rsidRDefault="00B254DD" w:rsidP="00B254DD"/>
    <w:p w14:paraId="451D3ABD" w14:textId="77777777" w:rsidR="0055763A" w:rsidRPr="00B254DD" w:rsidRDefault="0055763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254D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254D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254D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B254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254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