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B4C5E" w:rsidRPr="00FB4C5E" w:rsidRDefault="00FB4C5E" w:rsidP="00FB4C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4C5E">
        <w:rPr>
          <w:rFonts w:ascii="Times New Roman" w:hAnsi="Times New Roman" w:cs="Times New Roman"/>
          <w:b/>
          <w:sz w:val="24"/>
          <w:szCs w:val="24"/>
        </w:rPr>
        <w:t>ОБ УТВЕРЖДЕНИИ ПЛАНА ЭКОЛОГИЧЕСКОГО МАРАФОНА ПРИРОДООХРАННЫХ АКЦИЙ В РЕСПУБЛИКЕ ИНГУШЕТИЯ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ПРАВИТЕЛЬСТВО РЕСПУБЛИКИ ИНГУШЕТИЯ</w:t>
      </w: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от 8 сентября 2016 года N 668-р</w:t>
      </w: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[ОБ УТВЕРЖДЕНИИ ПЛАНА ЭКОЛОГИЧЕСКОГО МАРАФОНА ПРИРОДООХРАННЫХ АКЦИЙ В РЕСПУБЛИКЕ ИНГУШЕТИЯ]</w:t>
      </w: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В рамках подготовки к Году экологии, объявленного Указом Президента Российской Федерации от 5 января 2016 года N 7 "О проведении в Российской Федерации Года экологии", Указом Главы Республики Ингушетия от 26 июля 2016 года N 156 "Об объявлении 2017 г. в Республике Ингушетия Годом экологии" и в целях улучшения экологического состояния территорий городов и населенных пунктов Республики Ингушетия: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1. Провести 10 сентября 2016 г. экологический марафон природоохранных акций в Республике Ингушетия в рамках Всероссийского экологического субботника "Зеленая Россия - 2016", второго этапа проекта "Лес Победы" и Всероссийской акции "Вода России".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2. Утвердить прилагаемый план экологического марафона природоохранных акций в Республике Ингушетия.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3. Поручить руководителям исполнительных органов государственной власти Республики Ингушетия и рекомендовать федеральным органам государственной власти, а также органам местного самоуправления Республики Ингушетия проводить мероприятия по санитарной очистке и благоустройству подведомственной территории согласно плану, утвержденному в соответствии с пунктом 2 настоящего Распоряжения.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4. Министерству по внешним связям, национальной политике, печати и информации Республики Ингушетия обеспечить информационное освещение в средствах массовой информации мероприятий, проводимых в рамках экологического марафона.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 xml:space="preserve">5. Контроль за исполнением настоящего Распоряжения возложить на заместителя Председателя Правительства Республики Ингушетия </w:t>
      </w:r>
      <w:proofErr w:type="spellStart"/>
      <w:r w:rsidRPr="00FB4C5E">
        <w:rPr>
          <w:rFonts w:ascii="Times New Roman" w:hAnsi="Times New Roman" w:cs="Times New Roman"/>
          <w:sz w:val="24"/>
          <w:szCs w:val="24"/>
        </w:rPr>
        <w:t>Кукса</w:t>
      </w:r>
      <w:proofErr w:type="spellEnd"/>
      <w:r w:rsidRPr="00FB4C5E">
        <w:rPr>
          <w:rFonts w:ascii="Times New Roman" w:hAnsi="Times New Roman" w:cs="Times New Roman"/>
          <w:sz w:val="24"/>
          <w:szCs w:val="24"/>
        </w:rPr>
        <w:t xml:space="preserve"> В.П.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jc w:val="right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FB4C5E" w:rsidRPr="00FB4C5E" w:rsidRDefault="00FB4C5E" w:rsidP="00FB4C5E">
      <w:pPr>
        <w:jc w:val="right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FB4C5E" w:rsidRPr="00FB4C5E" w:rsidRDefault="00FB4C5E" w:rsidP="00FB4C5E">
      <w:pPr>
        <w:jc w:val="right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А.МАЛЬСАГОВ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4C5E">
        <w:rPr>
          <w:rFonts w:ascii="Times New Roman" w:hAnsi="Times New Roman" w:cs="Times New Roman"/>
          <w:b/>
          <w:sz w:val="24"/>
          <w:szCs w:val="24"/>
        </w:rPr>
        <w:t>ПЛАН ПРОВЕДЕНИЯ ЭКОЛОГИЧЕСКОГО МАРАФОНА ПРИРОДООХРАННЫХ АКЦИЙ В РЕСПУБЛИКЕ ИНГУШЕТИЯ</w:t>
      </w: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p w:rsidR="00FB4C5E" w:rsidRPr="00FB4C5E" w:rsidRDefault="00FB4C5E" w:rsidP="00FB4C5E">
      <w:pPr>
        <w:jc w:val="right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Утвержден</w:t>
      </w:r>
    </w:p>
    <w:p w:rsidR="00FB4C5E" w:rsidRPr="00FB4C5E" w:rsidRDefault="00FB4C5E" w:rsidP="00FB4C5E">
      <w:pPr>
        <w:jc w:val="right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Распоряжением Правительства</w:t>
      </w:r>
    </w:p>
    <w:p w:rsidR="00FB4C5E" w:rsidRPr="00FB4C5E" w:rsidRDefault="00FB4C5E" w:rsidP="00FB4C5E">
      <w:pPr>
        <w:jc w:val="right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8739E5" w:rsidRDefault="00FB4C5E" w:rsidP="00FB4C5E">
      <w:pPr>
        <w:jc w:val="right"/>
        <w:rPr>
          <w:rFonts w:ascii="Times New Roman" w:hAnsi="Times New Roman" w:cs="Times New Roman"/>
          <w:sz w:val="24"/>
          <w:szCs w:val="24"/>
        </w:rPr>
      </w:pPr>
      <w:r w:rsidRPr="00FB4C5E">
        <w:rPr>
          <w:rFonts w:ascii="Times New Roman" w:hAnsi="Times New Roman" w:cs="Times New Roman"/>
          <w:sz w:val="24"/>
          <w:szCs w:val="24"/>
        </w:rPr>
        <w:t>от 8 сентября 2016 года N 668-р</w:t>
      </w:r>
    </w:p>
    <w:p w:rsidR="00FB4C5E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3"/>
        <w:gridCol w:w="2353"/>
        <w:gridCol w:w="2322"/>
        <w:gridCol w:w="2528"/>
        <w:gridCol w:w="2479"/>
      </w:tblGrid>
      <w:tr w:rsidR="00FB4C5E" w:rsidRPr="00FB4C5E" w:rsidTr="00FB4C5E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FB4C5E" w:rsidRPr="00FB4C5E" w:rsidRDefault="00FB4C5E" w:rsidP="00FB4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FB4C5E" w:rsidRPr="00FB4C5E" w:rsidRDefault="00FB4C5E" w:rsidP="00FB4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FB4C5E" w:rsidRPr="00FB4C5E" w:rsidRDefault="00FB4C5E" w:rsidP="00FB4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FB4C5E" w:rsidRPr="00FB4C5E" w:rsidRDefault="00FB4C5E" w:rsidP="00FB4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511" w:type="dxa"/>
            <w:vAlign w:val="center"/>
            <w:hideMark/>
          </w:tcPr>
          <w:p w:rsidR="00FB4C5E" w:rsidRPr="00FB4C5E" w:rsidRDefault="00FB4C5E" w:rsidP="00FB4C5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проведения субботника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Исполнители мероприятий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должностные лица 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Магас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Аппарат Прав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ительства Республики Ингушетия, Минфин Ингушетии,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Минэк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Минтруд Ингушетии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очистка берегов реки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Сунжа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(за башней Согласия): сбор мусора, покос травы и бурьяна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врио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заместителя Председателя Правительства Республики Ингушетия - Руководителя Аппарата Правительства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Республики Ингушетия М.А.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Гагиев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Насыр-Кортский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административный округ г. Назрани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вление мировых судей Ингушетии, Минздрав Ингушетии, Минобразования Ингушетии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Коммолодежи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берегов реки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Назранка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сбор мусора, покос травы и бурьяна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заместитель Председателя Правительства Республики Ингушетия - Министр здравоохранения Правительства Республики Ингушетия М.А.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Гагиев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Альтиевский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административный округ г. Назрани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Стройжилнадзор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Минспорта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 Минкультуры Ингушетии,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Комтуризма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Миннац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берегов реки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Назранка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сбор мусора, покос травы и бурьяна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Председателя Правительства Республики Ингушетия М.И.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Гойгова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Гамурзиевский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административный округ г. Назрани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Минстрой Ингушетии, РЭК Ингушетии,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Госэкспертиза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Ингушавтодор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Жилинспекция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Компромсвязи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берегов реки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Назранка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сбор мусора, покос травы и бурьяна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первый заместитель Председателя Правительства Республики Ингушетия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Цечоев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А.И.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с.п. Барсуки Назрановского муниципального округа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Минсельхоз Ингушетии,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Комэкологии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Управление Республики Ингушетия по охране, контролю и регулированию использования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объектов живо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тного мира и среды их обитания,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Комлесхоз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Ингушетии,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Ветуправление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и,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Минимущество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Ингушетии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очистка берегов реки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Назранка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сбор мусора, покос травы и бурьяна 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Председателя Правительства Республики Ингушетия В.П.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Кукса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Магас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Магаса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и санитарная уборка подведомственных территорий и водных объектов г.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Магаса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посадка именных деревьев в честь погибших в Великой Отечественной войне (не менее 50 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администрации муниципального образования "Городской округ город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Магас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Б.Б.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Цечоев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Назрань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г. Назрани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и санитарная уборка подведомственных территорий и водных объектов г. Назрани, посадка именных деревьев в честь погибших в Великой Отечественной войне (не менее 50 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администрации муниципального образования "Городской округ город Назрань" А.М.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Тумгоев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Карабулак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г. Карабулак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и санитарная уборка подведомственных территорий и водных объектов г. Карабулак, посадка именных деревьев в честь погибших в Великой Отечественной войне (не менее 50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глава администрации муниципального образования "Городской округ город Карабулак" М.А.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Яндиев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Малгобек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г.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Малгобека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и санитарная уборка подведомственных территорий и водных объектов г.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Малгобеку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посадка именных деревьев в честь погибших в Великой Отечественной войне (не менее 50 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администрации муниципального образования "Городской округ город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Малгобек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М.Н.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Евлоев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Назрановский муниципальный район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Назрановского муниципального района, администрации сельских поселений Назрановского муниципального района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и санитарная уборка подведомственных территорий и водных объектов сельских поселений Назрановского муниципального района, посадка именных деревьев в честь погибших в Великой Отечественной войне (не менее 200 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администрации муниципального образования "Назрановский муниципальный район"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Лотыров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администраций сельских поселений Назрановского муниципального района (по согласованию)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Сунженский муниципальный район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Сунженского муниципального района, администрации сельских поселений Сунженского муниципального района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и санитарная уборка подведомственных территорий и водных объектов сельских поселений Сунженского муниципального района, посадка именных деревьев в честь погибших в Великой Отечественной войне (не менее 200 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администрации муниципального образования "Сунженский муниципальный район" И.Д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Хашагульгов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администраций сельских поселений Сунженского муниципального района (по согласованию)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Малгобекский муниципальный район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Малгобекского муниципального района, администрации сельских поселений Малгобекского муниципального района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и санитарная уборка подведомственных территорий и водных объектов сельских поселений Малгобекского муниципального района, посадка именных деревьев в честь погибших в Великой Отечественной войне (не менее 200 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администрации муниципального образования "Малгобекский муниципальный район" А.С.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Цечоев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(по согласованию)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главы администраций сельских поселений Малгобекского муниципального района (по согласованию)</w:t>
            </w:r>
          </w:p>
        </w:tc>
      </w:tr>
      <w:tr w:rsidR="00FB4C5E" w:rsidRPr="00FB4C5E" w:rsidTr="00FB4C5E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Джейрахский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Джейрахского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района, администрации сельских поселений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Джейрахского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и санитарная уборка подведомственных территорий и водных объектов сельских поселений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Джейрахского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района, посадка именных деревьев в честь погибших в Великой Отечественной войне (не менее 200 шт.)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FB4C5E" w:rsidRPr="00FB4C5E" w:rsidRDefault="00FB4C5E" w:rsidP="00FB4C5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глава администрации муниципального образования "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Джейрахский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муниципальный район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Льянов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А.Б. (по согласованию) </w:t>
            </w:r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главы администраций сельских поселений </w:t>
            </w:r>
            <w:proofErr w:type="spellStart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Джейрахского</w:t>
            </w:r>
            <w:proofErr w:type="spellEnd"/>
            <w:r w:rsidRPr="00FB4C5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 (по согласованию)</w:t>
            </w:r>
          </w:p>
        </w:tc>
      </w:tr>
    </w:tbl>
    <w:p w:rsidR="00FB4C5E" w:rsidRPr="00733190" w:rsidRDefault="00FB4C5E" w:rsidP="00FB4C5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FB4C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82e423c70aa740b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