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0EE19D" w14:textId="77777777" w:rsidR="00CC0717" w:rsidRPr="00CC0717" w:rsidRDefault="00CC0717" w:rsidP="00CC071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ЖИЛИЩНО-КОММУНАЛЬНОГО ХОЗЯЙСТВА, ЭНЕРГЕТИКИ И РЕГУЛИРОВАНИЯ ТАРИФОВ ЯРОСЛАВСКОЙ ОБЛАСТИ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7 мая 2019 года N 36-вс/во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питьевую воду, водоотведение и водоотведение (очистку сточных вод) для государственного предприятия Ярославской области "Северный водоканал" в границах Брейтовского муниципального района на 2019 год</w:t>
      </w:r>
    </w:p>
    <w:p w14:paraId="5BF2164E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     Зарегистрировано в правовом управлении Правительства Ярославской области 7 мая 2019 г. N </w:t>
      </w:r>
      <w:proofErr w:type="gramStart"/>
      <w:r w:rsidRPr="00CC0717">
        <w:rPr>
          <w:rFonts w:ascii="Arial" w:eastAsia="Times New Roman" w:hAnsi="Arial" w:cs="Arial"/>
          <w:sz w:val="24"/>
          <w:szCs w:val="24"/>
          <w:lang w:eastAsia="ru-RU"/>
        </w:rPr>
        <w:t>07-9066</w:t>
      </w:r>
      <w:proofErr w:type="gramEnd"/>
    </w:p>
    <w:p w14:paraId="714E991B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49ACA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г. N 406 "О государственном регулировании тарифов в сфере водоснабжения и водоотведения", Положением о департаменте жилищно-коммунального хозяйства, энергетики и регулирования тарифов Ярославской области, утвержденным 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709-п", на основании решения правления департамента жилищно-коммунального хозяйства, энергетики и регулирования тарифов Ярославской области от 14.03.2019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32C80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8EDA62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ДЕПАРТАМЕНТ ЖИЛИЩНО-КОММУНАЛЬНОГО ХОЗЯЙСТВА, ЭНЕРГЕТИКИ И РЕГУЛИРОВАНИЯ ТАРИФОВ ЯРОСЛАВСКОЙ ОБЛАСТИ ПРИКАЗЫВАЕТ: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5C97B3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48D69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питьевую воду, водоотведение и водоотведение (очистку сточных вод) для государственного предприятия Ярославской области "Северный водоканал" в границах Брейтовского муниципального района на 2019 год (с разбивкой на календарные периоды) согласно приложению 1.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1D7C0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5EBC16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2.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в границах Брейтовского муниципального района в сфере холодного водоснабжения (питьевая вода) на 2019 год согласно приложению 2.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281F2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1FCE65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в границах Брейтовского муниципального района в сфере водоотведения на 2019 год согласно приложению 3.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DDC58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3B0C23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4.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в границах Брейтовского муниципального района в сфере водоотведения (очистки сточных вод) на 2019 год согласно приложению 4.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D7155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01A2D2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5. Признать утратившими силу: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01D11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F7F9A7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 xml:space="preserve">- приказ департамента энергетики и регулирования тарифов Ярославской области от 24.11.2016 N 195-вс/во "Об установлении тарифов на питьевую воду и водоотведение для муниципального унитарного предприятия "Коммунальное хозяйство" (Брейтовский муниципальный район) на </w:t>
      </w:r>
      <w:proofErr w:type="gramStart"/>
      <w:r w:rsidRPr="00CC0717">
        <w:rPr>
          <w:rFonts w:ascii="Arial" w:eastAsia="Times New Roman" w:hAnsi="Arial" w:cs="Arial"/>
          <w:sz w:val="24"/>
          <w:szCs w:val="24"/>
          <w:lang w:eastAsia="ru-RU"/>
        </w:rPr>
        <w:t>2017 - 2019</w:t>
      </w:r>
      <w:proofErr w:type="gramEnd"/>
      <w:r w:rsidRPr="00CC0717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16BC3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FFE77D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- приказ департамента жилищно-коммунального хозяйства, энергетики и регулирования тарифов Ярославской области от 08.12.2017 N 125-ви "О внесении изменений в приказ департамента энергетики и регулирования тарифов Ярославской области от 24.11.2016 N 195-вс/во".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08378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A0835D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6. Приказ вступает в силу со дня государственной регистрации.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DC486D" w14:textId="77777777" w:rsidR="00CC0717" w:rsidRPr="00CC0717" w:rsidRDefault="00CC0717" w:rsidP="00CC071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  <w:t>Директор департамента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  <w:t>А.В.НИКОЛАЕВ</w:t>
      </w:r>
    </w:p>
    <w:p w14:paraId="7AD33591" w14:textId="77777777" w:rsidR="00CC0717" w:rsidRPr="00CC0717" w:rsidRDefault="00CC0717" w:rsidP="00CC071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07.05.2019 N 36-вс/во</w:t>
      </w:r>
    </w:p>
    <w:p w14:paraId="13BAEFD2" w14:textId="77777777" w:rsidR="00CC0717" w:rsidRPr="00CC0717" w:rsidRDefault="00CC0717" w:rsidP="00CC071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ПИТЬЕВУЮ ВОДУ, ВОДООТВЕДЕНИЕ И ВОДООТВЕДЕНИЕ (ОЧИСТКУ СТОЧНЫХ ВОД) ДЛЯ ГОСУДАРСТВЕННОГО ПРЕДПРИЯТИЯ ЯРОСЛАВСКОЙ ОБЛАСТИ "СЕВЕРНЫЙ ВОДОКАНАЛ" В ГРАНИЦАХ БРЕЙТОВСКОГО МУНИЦИПАЛЬНОГО РАЙОНА НА 2019 ГОД (С РАЗБИВКОЙ НА КАЛЕНДАРНЫЕ ПЕРИОДЫ)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09"/>
        <w:gridCol w:w="2154"/>
        <w:gridCol w:w="1961"/>
        <w:gridCol w:w="1809"/>
      </w:tblGrid>
      <w:tr w:rsidR="00CC0717" w:rsidRPr="00CC0717" w14:paraId="609D1788" w14:textId="77777777" w:rsidTr="00CC0717">
        <w:trPr>
          <w:trHeight w:val="15"/>
        </w:trPr>
        <w:tc>
          <w:tcPr>
            <w:tcW w:w="554" w:type="dxa"/>
            <w:hideMark/>
          </w:tcPr>
          <w:p w14:paraId="058F0450" w14:textId="77777777" w:rsidR="00CC0717" w:rsidRPr="00CC0717" w:rsidRDefault="00CC0717" w:rsidP="00CC0717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3326" w:type="dxa"/>
            <w:hideMark/>
          </w:tcPr>
          <w:p w14:paraId="5AA52D4E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DC7E4AD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89C846F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7916A05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C0717" w:rsidRPr="00CC0717" w14:paraId="0E75F329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CB4D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</w:t>
            </w:r>
          </w:p>
          <w:p w14:paraId="67D18BCB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CCAB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Вид тарифа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A358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Налогообложение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58FA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Тариф, руб./куб. м</w:t>
            </w:r>
          </w:p>
        </w:tc>
      </w:tr>
      <w:tr w:rsidR="00CC0717" w:rsidRPr="00CC0717" w14:paraId="26134ACB" w14:textId="77777777" w:rsidTr="00CC071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E236A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18A32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FA78F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BFB7B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вступления в силу приказа по 30.06.2019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B720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CC0717" w:rsidRPr="00CC0717" w14:paraId="68BB0602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92111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6626A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питьевую воду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A632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НДС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AEFE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105,71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1C90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110,82</w:t>
            </w:r>
          </w:p>
        </w:tc>
      </w:tr>
      <w:tr w:rsidR="00CC0717" w:rsidRPr="00CC0717" w14:paraId="5CE3EB6D" w14:textId="77777777" w:rsidTr="00CC071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7874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3F267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215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73B8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126,85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4A9D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132,98</w:t>
            </w:r>
          </w:p>
        </w:tc>
      </w:tr>
      <w:tr w:rsidR="00CC0717" w:rsidRPr="00CC0717" w14:paraId="11FFA8EE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A47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14A56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водоотведение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AEA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НДС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29F6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167,59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9FEC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171,88</w:t>
            </w:r>
          </w:p>
        </w:tc>
      </w:tr>
      <w:tr w:rsidR="00CC0717" w:rsidRPr="00CC0717" w14:paraId="0C05F6AA" w14:textId="77777777" w:rsidTr="00CC071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07261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0A464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702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BAF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201,11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6BEE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206,26</w:t>
            </w:r>
          </w:p>
        </w:tc>
      </w:tr>
      <w:tr w:rsidR="00CC0717" w:rsidRPr="00CC0717" w14:paraId="314799B5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4965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BB55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водоотведение (очистку сточных вод)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62C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НДС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D31C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61,22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BA14C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64,75</w:t>
            </w:r>
          </w:p>
        </w:tc>
      </w:tr>
      <w:tr w:rsidR="00CC0717" w:rsidRPr="00CC0717" w14:paraId="2AA4A9FB" w14:textId="77777777" w:rsidTr="00CC0717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077F7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715F3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1CF3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8275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73,46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9CF5C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77,70</w:t>
            </w:r>
          </w:p>
        </w:tc>
      </w:tr>
    </w:tbl>
    <w:p w14:paraId="0A19C673" w14:textId="77777777" w:rsidR="00CC0717" w:rsidRPr="00CC0717" w:rsidRDefault="00CC0717" w:rsidP="00CC071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07.05.2019 N 36-вс/во</w:t>
      </w:r>
    </w:p>
    <w:p w14:paraId="19DED77C" w14:textId="77777777" w:rsidR="00CC0717" w:rsidRPr="00CC0717" w:rsidRDefault="00CC0717" w:rsidP="00CC071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ГОСУДАРСТВЕННОГО ПРЕДПРИЯТИЯ ЯРОСЛАВСКОЙ ОБЛАСТИ "СЕВЕРНЫЙ ВОДОКАНАЛ" В ГРАНИЦАХ БРЕЙТОВСКОГО МУНИЦИПАЛЬНОГО РАЙОНА В СФЕРЕ ХОЛОДНОГО ВОДОСНАБЖЕНИЯ (ПИТЬЕВАЯ ВОДА) НА 2019 ГОД</w:t>
      </w:r>
    </w:p>
    <w:p w14:paraId="14FD823F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5C7A6854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13641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Регулируемая организация: государственное предприятие Ярославской области "Северный водоканал".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B505A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966663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Адрес: Волжская набережная, д. 10, г. Рыбинск, Ярославская область, 152901.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2A7B2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85FA9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 xml:space="preserve">Уполномоченный орган, утверждающий производственную программу: департамент жилищно-коммунального хозяйства, энергетики и регулирования 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тарифов Ярославской области.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AA3F2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054AE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D61E9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"/>
        <w:gridCol w:w="2558"/>
        <w:gridCol w:w="1363"/>
        <w:gridCol w:w="1615"/>
        <w:gridCol w:w="1678"/>
        <w:gridCol w:w="1367"/>
      </w:tblGrid>
      <w:tr w:rsidR="00CC0717" w:rsidRPr="00CC0717" w14:paraId="3F8584E6" w14:textId="77777777" w:rsidTr="00CC0717">
        <w:trPr>
          <w:trHeight w:val="15"/>
        </w:trPr>
        <w:tc>
          <w:tcPr>
            <w:tcW w:w="739" w:type="dxa"/>
            <w:hideMark/>
          </w:tcPr>
          <w:p w14:paraId="2B222B85" w14:textId="77777777" w:rsidR="00CC0717" w:rsidRPr="00CC0717" w:rsidRDefault="00CC0717" w:rsidP="00CC0717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6838" w:type="dxa"/>
            <w:hideMark/>
          </w:tcPr>
          <w:p w14:paraId="58EC5B2A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E724FE4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26FE4C7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9A85F04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B51E32F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C0717" w:rsidRPr="00CC0717" w14:paraId="7B6E61FA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84B1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70757B8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09D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45C7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B503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 - всего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2114C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CC0717" w:rsidRPr="00CC0717" w14:paraId="57D3546F" w14:textId="77777777" w:rsidTr="00CC0717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1BE10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8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4A99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A0CE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4D4C8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3BD3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FE36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CC0717" w:rsidRPr="00CC0717" w14:paraId="1E190692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B0FB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0207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2B91B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436AC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1110,85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233A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439,49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9A3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671,36</w:t>
            </w:r>
          </w:p>
        </w:tc>
      </w:tr>
      <w:tr w:rsidR="00CC0717" w:rsidRPr="00CC0717" w14:paraId="66435F6F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DCE6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51F10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объектов централизованной системы холодного водоснабжения: электрооборудования, технологического оборудования, водопроводных сетей, колодцев и прочих объектов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57F2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AF86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481,52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FC2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187,76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877C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293,76</w:t>
            </w:r>
          </w:p>
        </w:tc>
      </w:tr>
      <w:tr w:rsidR="00CC0717" w:rsidRPr="00CC0717" w14:paraId="5BF8C82C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18C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0D3B3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Капитальный ремонт объектов централизованной </w:t>
            </w: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системы холодного водоснабжения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65D7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C2CC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629,33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3E2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251,73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468E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377,60</w:t>
            </w:r>
          </w:p>
        </w:tc>
      </w:tr>
      <w:tr w:rsidR="00CC0717" w:rsidRPr="00CC0717" w14:paraId="58F7F424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415A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1.2.1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8C90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 водопроводной сети с. Брейтово, ул. Память Ильича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370D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BC92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251,73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DFF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251,73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938E1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CC0717" w:rsidRPr="00CC0717" w14:paraId="7CFD40B4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DF234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1.2.2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188AA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 водопроводной сети с. Брейтово, ул. Первомайская, ул. Луговая до ул. Школьной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4981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2B8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184,56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BCD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2ED7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184,56</w:t>
            </w:r>
          </w:p>
        </w:tc>
      </w:tr>
      <w:tr w:rsidR="00CC0717" w:rsidRPr="00CC0717" w14:paraId="6FCCC59D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8277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1.2.3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EAD43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 водопроводной сети с. Брейтово, ул. Ани Серяковой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9C38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B464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193,04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34B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A7EBB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193,04</w:t>
            </w:r>
          </w:p>
        </w:tc>
      </w:tr>
      <w:tr w:rsidR="00CC0717" w:rsidRPr="00CC0717" w14:paraId="2B4E37E0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617A4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5AEF1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питьевой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52E8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6450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38C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1F19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CC0717" w:rsidRPr="00CC0717" w14:paraId="5F161290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2562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0F954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9E47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E274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5D9A4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B0BF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CC0717" w:rsidRPr="00CC0717" w14:paraId="5AFFCC28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2FB5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25C47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AF7D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3E50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60E3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D2C0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224807C7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подачи воды</w:t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2"/>
        <w:gridCol w:w="1476"/>
        <w:gridCol w:w="2567"/>
        <w:gridCol w:w="2380"/>
      </w:tblGrid>
      <w:tr w:rsidR="00CC0717" w:rsidRPr="00CC0717" w14:paraId="6876A5DF" w14:textId="77777777" w:rsidTr="00CC0717">
        <w:trPr>
          <w:trHeight w:val="15"/>
        </w:trPr>
        <w:tc>
          <w:tcPr>
            <w:tcW w:w="2957" w:type="dxa"/>
            <w:hideMark/>
          </w:tcPr>
          <w:p w14:paraId="405F30B0" w14:textId="77777777" w:rsidR="00CC0717" w:rsidRPr="00CC0717" w:rsidRDefault="00CC0717" w:rsidP="00CC0717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1EDBB026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D015DF8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87EEDD3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C0717" w:rsidRPr="00CC0717" w14:paraId="674F9CEE" w14:textId="77777777" w:rsidTr="00CC071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63D4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95111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7BA3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CC0717" w:rsidRPr="00CC0717" w14:paraId="0B22BA47" w14:textId="77777777" w:rsidTr="00CC0717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44534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FC78F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7B9E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39D9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CC0717" w:rsidRPr="00CC0717" w14:paraId="3CD6E7FE" w14:textId="77777777" w:rsidTr="00CC071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0DD48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подачи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5E26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C768C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46,800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C918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70,200</w:t>
            </w:r>
          </w:p>
        </w:tc>
      </w:tr>
    </w:tbl>
    <w:p w14:paraId="1B8EC4DB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4F22C745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438760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 на 2019 год - 12726,40 тыс. рублей.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D112B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97"/>
        <w:gridCol w:w="1392"/>
        <w:gridCol w:w="1004"/>
        <w:gridCol w:w="1849"/>
        <w:gridCol w:w="1591"/>
      </w:tblGrid>
      <w:tr w:rsidR="00CC0717" w:rsidRPr="00CC0717" w14:paraId="4834C866" w14:textId="77777777" w:rsidTr="00CC0717">
        <w:trPr>
          <w:trHeight w:val="15"/>
        </w:trPr>
        <w:tc>
          <w:tcPr>
            <w:tcW w:w="554" w:type="dxa"/>
            <w:hideMark/>
          </w:tcPr>
          <w:p w14:paraId="6378674D" w14:textId="77777777" w:rsidR="00CC0717" w:rsidRPr="00CC0717" w:rsidRDefault="00CC0717" w:rsidP="00CC0717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729" w:type="dxa"/>
            <w:hideMark/>
          </w:tcPr>
          <w:p w14:paraId="1D1FD628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967868F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A20779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A057989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F1448AB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C0717" w:rsidRPr="00CC0717" w14:paraId="516720AC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8C9B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025E86F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B4D6C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616D4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6B7D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CC0717" w:rsidRPr="00CC0717" w14:paraId="0ADD886C" w14:textId="77777777" w:rsidTr="00CC071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D4C9C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0EC9E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22B43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2763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(факт)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E03C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F2E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CC0717" w:rsidRPr="00CC0717" w14:paraId="547D7402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75E6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DF7C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75D1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B265B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B333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8D41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C0717" w:rsidRPr="00CC0717" w14:paraId="673525DE" w14:textId="77777777" w:rsidTr="00CC0717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86204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питьевой воды</w:t>
            </w:r>
          </w:p>
        </w:tc>
      </w:tr>
      <w:tr w:rsidR="00CC0717" w:rsidRPr="00CC0717" w14:paraId="69DD3B02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A9D92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E7C5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7429C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356E8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9BC0E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1A4A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C0717" w:rsidRPr="00CC0717" w14:paraId="719C5C56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DA96B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96B13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 после водоподготовки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DA5C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C752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7B1D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25,0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F2A7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25,0</w:t>
            </w:r>
          </w:p>
        </w:tc>
      </w:tr>
      <w:tr w:rsidR="00CC0717" w:rsidRPr="00CC0717" w14:paraId="4914B02B" w14:textId="77777777" w:rsidTr="00CC071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31ED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B0D1E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 в распределительной 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2FE5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D2D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BE19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25,0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A17E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25,0</w:t>
            </w:r>
          </w:p>
        </w:tc>
      </w:tr>
      <w:tr w:rsidR="00CC0717" w:rsidRPr="00CC0717" w14:paraId="48848C1B" w14:textId="77777777" w:rsidTr="00CC0717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74FF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холодного водоснабжения</w:t>
            </w:r>
          </w:p>
        </w:tc>
      </w:tr>
      <w:tr w:rsidR="00CC0717" w:rsidRPr="00CC0717" w14:paraId="5DE6AE3D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FB091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6C77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ED72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ед./км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459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611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88D0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2,0</w:t>
            </w:r>
          </w:p>
        </w:tc>
      </w:tr>
      <w:tr w:rsidR="00CC0717" w:rsidRPr="00CC0717" w14:paraId="1340F3EC" w14:textId="77777777" w:rsidTr="00CC0717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478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CC0717" w:rsidRPr="00CC0717" w14:paraId="7339D203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566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1E464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потерь воды в централизованных системах водоснабжения </w:t>
            </w: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 транспортировке в общем объеме воды, поданной в водопроводную сеть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3BFE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9FD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2BBC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20,1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B6B2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20,1</w:t>
            </w:r>
          </w:p>
        </w:tc>
      </w:tr>
      <w:tr w:rsidR="00CC0717" w:rsidRPr="00CC0717" w14:paraId="18CF267D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AB50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08638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9EBA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79A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1CB8B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1,6318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A5F1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1,6318</w:t>
            </w:r>
          </w:p>
        </w:tc>
      </w:tr>
    </w:tbl>
    <w:p w14:paraId="5E044C2B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65EB07C1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9553CE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Расходы на реализацию производственной программы в 2019 году составляют 12726,40 тыс. рублей. Стоимость мероприятий по текущему ремонту объектов централизованной системы холодного водоснабжения в 2019 году составляет 1110,85 тыс. рублей. Расходы на реализацию мероприятий по капитальному ремонту объектов централизованной системы холодного водоснабжения в составе финансовых потребностей не предусмотрены, реализацию мероприятий предлагается выполнить за счет амортизационных отчислений в размере 629,33 тыс. рублей. Значения показателей качества питьевой воды, надежности и бесперебойности, энергетической эффективности указаны в разделе V производственной программы.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BCAD65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</w:p>
    <w:p w14:paraId="3454F84C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C65825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Производственная программа утверждается впервые.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3069CB" w14:textId="77777777" w:rsidR="00CC0717" w:rsidRPr="00CC0717" w:rsidRDefault="00CC0717" w:rsidP="00CC071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07.05.2019 N 36-вс/во</w:t>
      </w:r>
    </w:p>
    <w:p w14:paraId="6A576F3A" w14:textId="77777777" w:rsidR="00CC0717" w:rsidRPr="00CC0717" w:rsidRDefault="00CC0717" w:rsidP="00CC071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ПРОИЗВОДСТВЕННАЯ ПРОГРАММА ГОСУДАРСТВЕННОГО ПРЕДПРИЯТИЯ ЯРОСЛАВСКОЙ ОБЛАСТИ "СЕВЕРНЫЙ ВОДОКАНАЛ" В ГРАНИЦАХ БРЕЙТОВСКОГО МУНИЦИПАЛЬНОГО РАЙОНА В СФЕРЕ ВОДООТВЕДЕНИЯ НА 2019 ГОД</w:t>
      </w:r>
    </w:p>
    <w:p w14:paraId="37530626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071F9FDF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44ED19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Регулируемая организация: государственное предприятие Ярославской области "Северный водоканал".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8D609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47FE13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Адрес: Волжская набережная, д. 10, г. Рыбинск, Ярославская область, 152901.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ADA78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CC16F2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99043A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3F565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9F2BD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"/>
        <w:gridCol w:w="2535"/>
        <w:gridCol w:w="1368"/>
        <w:gridCol w:w="1621"/>
        <w:gridCol w:w="1684"/>
        <w:gridCol w:w="1372"/>
      </w:tblGrid>
      <w:tr w:rsidR="00CC0717" w:rsidRPr="00CC0717" w14:paraId="52E09C57" w14:textId="77777777" w:rsidTr="00CC0717">
        <w:trPr>
          <w:trHeight w:val="15"/>
        </w:trPr>
        <w:tc>
          <w:tcPr>
            <w:tcW w:w="739" w:type="dxa"/>
            <w:hideMark/>
          </w:tcPr>
          <w:p w14:paraId="42522EB4" w14:textId="77777777" w:rsidR="00CC0717" w:rsidRPr="00CC0717" w:rsidRDefault="00CC0717" w:rsidP="00CC0717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6838" w:type="dxa"/>
            <w:hideMark/>
          </w:tcPr>
          <w:p w14:paraId="65D6748C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F4211CC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4B1B160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FEE89DD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D2BC2E5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C0717" w:rsidRPr="00CC0717" w14:paraId="4230D40F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A849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131D0CD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25D3C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FAB6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04C4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 - всего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A941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CC0717" w:rsidRPr="00CC0717" w14:paraId="29F0A480" w14:textId="77777777" w:rsidTr="00CC0717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40DC7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8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16C53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58E9D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C412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AD8B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950E1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CC0717" w:rsidRPr="00CC0717" w14:paraId="79ED728B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3976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3CFD1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по ремонту объектов централизованной </w:t>
            </w: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83B6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B93EC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824,88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66C5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328,99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855B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495,89</w:t>
            </w:r>
          </w:p>
        </w:tc>
      </w:tr>
      <w:tr w:rsidR="00CC0717" w:rsidRPr="00CC0717" w14:paraId="46CD69BE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0449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540A3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5B8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CE0E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95,32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C9A6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37,17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BC911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58,15</w:t>
            </w:r>
          </w:p>
        </w:tc>
      </w:tr>
      <w:tr w:rsidR="00CC0717" w:rsidRPr="00CC0717" w14:paraId="36C5B50B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E6C5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E7EE0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61F3B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8FBB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729,56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864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291,82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8F90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437,74</w:t>
            </w:r>
          </w:p>
        </w:tc>
      </w:tr>
      <w:tr w:rsidR="00CC0717" w:rsidRPr="00CC0717" w14:paraId="057F18E7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2F6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1.2.1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618D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 канализационных сетей с. Брейтово (по ул. Первомайской к жилому дому N 39)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0126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B08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195,50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A526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195,50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93E1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CC0717" w:rsidRPr="00CC0717" w14:paraId="3FDC62AC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AF9A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1.2.2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89486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 канализационного колодца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6A124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87F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96,32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DF1A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96,32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F12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CC0717" w:rsidRPr="00CC0717" w14:paraId="72987DF7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43D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1.2.3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6367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 канализационных сетей с. Брейтово (по ул. Механизаторов от дома N 6 до дома N 12)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F272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E00F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437,74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8295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618F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437,74</w:t>
            </w:r>
          </w:p>
        </w:tc>
      </w:tr>
      <w:tr w:rsidR="00CC0717" w:rsidRPr="00CC0717" w14:paraId="6DB8FC82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5C7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87B06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4677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1918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A1D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2AA3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CC0717" w:rsidRPr="00CC0717" w14:paraId="76DC339C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C033B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DFF4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04E5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90F2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73EE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622A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CC0717" w:rsidRPr="00CC0717" w14:paraId="40DA6754" w14:textId="77777777" w:rsidTr="00CC071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4EACB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06927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EDD4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CAE8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0964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14FA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15BAE64C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принимаемых сточных вод</w:t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2"/>
        <w:gridCol w:w="1476"/>
        <w:gridCol w:w="2567"/>
        <w:gridCol w:w="2380"/>
      </w:tblGrid>
      <w:tr w:rsidR="00CC0717" w:rsidRPr="00CC0717" w14:paraId="319C0498" w14:textId="77777777" w:rsidTr="00CC0717">
        <w:trPr>
          <w:trHeight w:val="15"/>
        </w:trPr>
        <w:tc>
          <w:tcPr>
            <w:tcW w:w="2957" w:type="dxa"/>
            <w:hideMark/>
          </w:tcPr>
          <w:p w14:paraId="3E21B0D9" w14:textId="77777777" w:rsidR="00CC0717" w:rsidRPr="00CC0717" w:rsidRDefault="00CC0717" w:rsidP="00CC0717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2D8A5A5C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FB959FC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4BDD4DC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C0717" w:rsidRPr="00CC0717" w14:paraId="641D1584" w14:textId="77777777" w:rsidTr="00CC071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8FAA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DFA4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18F2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CC0717" w:rsidRPr="00CC0717" w14:paraId="6660B205" w14:textId="77777777" w:rsidTr="00CC0717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F670F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178D4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105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0C3B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CC0717" w:rsidRPr="00CC0717" w14:paraId="3A820FE5" w14:textId="77777777" w:rsidTr="00CC071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A5DA8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принимаемых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7C8D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03BD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25,076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4843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37,614</w:t>
            </w:r>
          </w:p>
        </w:tc>
      </w:tr>
    </w:tbl>
    <w:p w14:paraId="2AA8A813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23449940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B7F682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 на 2019 год - 10667,60 тыс. рублей.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88CED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37"/>
        <w:gridCol w:w="1391"/>
        <w:gridCol w:w="998"/>
        <w:gridCol w:w="1835"/>
        <w:gridCol w:w="1572"/>
      </w:tblGrid>
      <w:tr w:rsidR="00CC0717" w:rsidRPr="00CC0717" w14:paraId="7B712ACF" w14:textId="77777777" w:rsidTr="00CC0717">
        <w:trPr>
          <w:trHeight w:val="15"/>
        </w:trPr>
        <w:tc>
          <w:tcPr>
            <w:tcW w:w="554" w:type="dxa"/>
            <w:hideMark/>
          </w:tcPr>
          <w:p w14:paraId="48C346AD" w14:textId="77777777" w:rsidR="00CC0717" w:rsidRPr="00CC0717" w:rsidRDefault="00CC0717" w:rsidP="00CC0717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729" w:type="dxa"/>
            <w:hideMark/>
          </w:tcPr>
          <w:p w14:paraId="067B27E1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DB58BB9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8BE1FC1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0D5305E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DAD465C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C0717" w:rsidRPr="00CC0717" w14:paraId="6CF7F3D3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43CE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4F219E4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19EEC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A61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39354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CC0717" w:rsidRPr="00CC0717" w14:paraId="475CF544" w14:textId="77777777" w:rsidTr="00CC071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1DE95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500EE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1553F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020D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(факт)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99A0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5B21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CC0717" w:rsidRPr="00CC0717" w14:paraId="5183690C" w14:textId="77777777" w:rsidTr="00CC0717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A094B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очистки сточных вод</w:t>
            </w:r>
          </w:p>
        </w:tc>
      </w:tr>
      <w:tr w:rsidR="00CC0717" w:rsidRPr="00CC0717" w14:paraId="6105B11C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1D34B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3A73B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36B1C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E19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A740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32B01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CC0717" w:rsidRPr="00CC0717" w14:paraId="0D29B94C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860A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0CC91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D81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455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AFEC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60,00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393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60,00</w:t>
            </w:r>
          </w:p>
        </w:tc>
      </w:tr>
      <w:tr w:rsidR="00CC0717" w:rsidRPr="00CC0717" w14:paraId="30D3D6B1" w14:textId="77777777" w:rsidTr="00CC0717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4DD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водоотведения</w:t>
            </w:r>
          </w:p>
        </w:tc>
      </w:tr>
      <w:tr w:rsidR="00CC0717" w:rsidRPr="00CC0717" w14:paraId="12E1D3B0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00BA2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B1CB2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8A02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ед./км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4903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D99F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7BE7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0,6</w:t>
            </w:r>
          </w:p>
        </w:tc>
      </w:tr>
      <w:tr w:rsidR="00CC0717" w:rsidRPr="00CC0717" w14:paraId="4094CAE4" w14:textId="77777777" w:rsidTr="00CC0717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2CA3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CC0717" w:rsidRPr="00CC0717" w14:paraId="3E0E7875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731B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4AA53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электрической энергии, </w:t>
            </w: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711F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кВт x ч/куб.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9D69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A948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2,590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1F7DC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2,590</w:t>
            </w:r>
          </w:p>
        </w:tc>
      </w:tr>
    </w:tbl>
    <w:p w14:paraId="4C2FE98F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651FF09C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E6C76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Расходы на реализацию производственной программы в 2019 году составляют 10667,60 тыс. рублей. Стоимость мероприятий по ремонту объектов централизованной системы водоотведения в 2019 году составляет 824,88 тыс. рублей. Расходы на реализацию мероприятий по капитальному ремонту объектов централизованной системы водоотведения в составе финансовых потребностей не предусмотрены, реализацию мероприятий предлагается выполнить за счет амортизационных отчислений в размере 729,56 тыс. рублей. Значения показателей качества очистки сточных вод, надежности и бесперебойности, энергетической эффективности указаны в разделе V производственной программы.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3B1E6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</w:p>
    <w:p w14:paraId="0B7CA5E4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F4CD6E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Производственная программа утверждается впервые.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9D83E" w14:textId="77777777" w:rsidR="00CC0717" w:rsidRPr="00CC0717" w:rsidRDefault="00CC0717" w:rsidP="00CC071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07.05.2019 N 36-вс/во</w:t>
      </w:r>
    </w:p>
    <w:p w14:paraId="7E698FD9" w14:textId="77777777" w:rsidR="00CC0717" w:rsidRPr="00CC0717" w:rsidRDefault="00CC0717" w:rsidP="00CC071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ГОСУДАРСТВЕННОГО ПРЕДПРИЯТИЯ ЯРОСЛАВСКОЙ ОБЛАСТИ "СЕВЕРНЫЙ ВОДОКАНАЛ" В ГРАНИЦАХ БРЕЙТОВСКОГО МУНИЦИПАЛЬНОГО РАЙОНА В СФЕРЕ ВОДООТВЕДЕНИЯ (ОЧИСТКИ СТОЧНЫХ ВОД) НА 2019 ГОД</w:t>
      </w:r>
    </w:p>
    <w:p w14:paraId="32C0630E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19A4E73B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477F6C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Регулируемая организация: государственное предприятие Ярославской области "Северный водоканал".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04CE4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C2ADEF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Адрес: Волжская набережная, д. 10, г. Рыбинск, Ярославская область, 152901.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975AE6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8728C9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346AD4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F32F9E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7689C1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2651"/>
        <w:gridCol w:w="1376"/>
        <w:gridCol w:w="1629"/>
        <w:gridCol w:w="1692"/>
        <w:gridCol w:w="1384"/>
      </w:tblGrid>
      <w:tr w:rsidR="00CC0717" w:rsidRPr="00CC0717" w14:paraId="304B2355" w14:textId="77777777" w:rsidTr="00CC0717">
        <w:trPr>
          <w:trHeight w:val="15"/>
        </w:trPr>
        <w:tc>
          <w:tcPr>
            <w:tcW w:w="554" w:type="dxa"/>
            <w:hideMark/>
          </w:tcPr>
          <w:p w14:paraId="578F8448" w14:textId="77777777" w:rsidR="00CC0717" w:rsidRPr="00CC0717" w:rsidRDefault="00CC0717" w:rsidP="00CC0717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7207" w:type="dxa"/>
            <w:hideMark/>
          </w:tcPr>
          <w:p w14:paraId="37D2AFD3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8AFFA2F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21DB053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8020C0F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195863A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C0717" w:rsidRPr="00CC0717" w14:paraId="5A8935AA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7399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3D88204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C25C1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39A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D7BA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 - всего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DBA84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CC0717" w:rsidRPr="00CC0717" w14:paraId="5B34F522" w14:textId="77777777" w:rsidTr="00CC071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CA12F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2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6D88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ABA2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34CA7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0849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CAE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CC0717" w:rsidRPr="00CC0717" w14:paraId="203EFD64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100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1EAF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EB4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3E1A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75D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943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CC0717" w:rsidRPr="00CC0717" w14:paraId="4B6260EC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9F0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07DC7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5F18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0287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CC481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B651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CC0717" w:rsidRPr="00CC0717" w14:paraId="239F5108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D2CB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8CF9B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13B7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2E2A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DF0C4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A6FC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CC0717" w:rsidRPr="00CC0717" w14:paraId="53A3E625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45FAC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71311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334E4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0CDC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C83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7FB6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51C109E8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принимаемых сточных вод</w:t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2"/>
        <w:gridCol w:w="1476"/>
        <w:gridCol w:w="2567"/>
        <w:gridCol w:w="2380"/>
      </w:tblGrid>
      <w:tr w:rsidR="00CC0717" w:rsidRPr="00CC0717" w14:paraId="3982463E" w14:textId="77777777" w:rsidTr="00CC0717">
        <w:trPr>
          <w:trHeight w:val="15"/>
        </w:trPr>
        <w:tc>
          <w:tcPr>
            <w:tcW w:w="2957" w:type="dxa"/>
            <w:hideMark/>
          </w:tcPr>
          <w:p w14:paraId="75A5FBC5" w14:textId="77777777" w:rsidR="00CC0717" w:rsidRPr="00CC0717" w:rsidRDefault="00CC0717" w:rsidP="00CC0717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7BB8A362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560D950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F7DD5DD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C0717" w:rsidRPr="00CC0717" w14:paraId="3346F0D6" w14:textId="77777777" w:rsidTr="00CC071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D92E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8EA8D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B062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CC0717" w:rsidRPr="00CC0717" w14:paraId="1916DD92" w14:textId="77777777" w:rsidTr="00CC0717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21B35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AA0F3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D609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F8AA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CC0717" w:rsidRPr="00CC0717" w14:paraId="46EDE67B" w14:textId="77777777" w:rsidTr="00CC071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EE6A9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принимаемых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392D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5642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0,800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0E7E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1,200</w:t>
            </w:r>
          </w:p>
        </w:tc>
      </w:tr>
    </w:tbl>
    <w:p w14:paraId="2FAFDACB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08697CFC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EC7DDA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 на 2019 год - 126,68 тыс. рублей.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4F7C6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37"/>
        <w:gridCol w:w="1391"/>
        <w:gridCol w:w="998"/>
        <w:gridCol w:w="1835"/>
        <w:gridCol w:w="1572"/>
      </w:tblGrid>
      <w:tr w:rsidR="00CC0717" w:rsidRPr="00CC0717" w14:paraId="3F060276" w14:textId="77777777" w:rsidTr="00CC0717">
        <w:trPr>
          <w:trHeight w:val="15"/>
        </w:trPr>
        <w:tc>
          <w:tcPr>
            <w:tcW w:w="554" w:type="dxa"/>
            <w:hideMark/>
          </w:tcPr>
          <w:p w14:paraId="6BC25020" w14:textId="77777777" w:rsidR="00CC0717" w:rsidRPr="00CC0717" w:rsidRDefault="00CC0717" w:rsidP="00CC0717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729" w:type="dxa"/>
            <w:hideMark/>
          </w:tcPr>
          <w:p w14:paraId="1888DCBB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588A436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61080E2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22D5310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FD87B7B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C0717" w:rsidRPr="00CC0717" w14:paraId="3EF8AAE2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94E78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864371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37ED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20F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AC6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CC0717" w:rsidRPr="00CC0717" w14:paraId="46AFB4A1" w14:textId="77777777" w:rsidTr="00CC071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0742B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58E2E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5E85" w14:textId="77777777" w:rsidR="00CC0717" w:rsidRPr="00CC0717" w:rsidRDefault="00CC0717" w:rsidP="00CC071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2C5B1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(факт)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70C0B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B57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CC0717" w:rsidRPr="00CC0717" w14:paraId="786B4EF6" w14:textId="77777777" w:rsidTr="00CC0717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15DE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очистки сточных вод</w:t>
            </w:r>
          </w:p>
        </w:tc>
      </w:tr>
      <w:tr w:rsidR="00CC0717" w:rsidRPr="00CC0717" w14:paraId="2F9AD760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257C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D219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3F0E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D13A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4DBB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BA021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CC0717" w:rsidRPr="00CC0717" w14:paraId="2C5555D1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5447E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18A54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46D91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1E3B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08D01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60,00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E5BD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60,00</w:t>
            </w:r>
          </w:p>
        </w:tc>
      </w:tr>
      <w:tr w:rsidR="00CC0717" w:rsidRPr="00CC0717" w14:paraId="3EA9B74B" w14:textId="77777777" w:rsidTr="00CC0717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9F430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водоотведения</w:t>
            </w:r>
          </w:p>
        </w:tc>
      </w:tr>
      <w:tr w:rsidR="00CC0717" w:rsidRPr="00CC0717" w14:paraId="3CFFBE01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99AA1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DD8ED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7A5AF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ед./км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FD2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B54B9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26B5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C0717" w:rsidRPr="00CC0717" w14:paraId="50368936" w14:textId="77777777" w:rsidTr="00CC0717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F47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CC0717" w:rsidRPr="00CC0717" w14:paraId="0526CD0C" w14:textId="77777777" w:rsidTr="00CC07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C79D" w14:textId="77777777" w:rsidR="00CC0717" w:rsidRPr="00CC0717" w:rsidRDefault="00CC0717" w:rsidP="00CC071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8BA90" w14:textId="77777777" w:rsidR="00CC0717" w:rsidRPr="00CC0717" w:rsidRDefault="00CC0717" w:rsidP="00CC071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9E8B3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0F252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CFEB7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2,2570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4A4E6" w14:textId="77777777" w:rsidR="00CC0717" w:rsidRPr="00CC0717" w:rsidRDefault="00CC0717" w:rsidP="00CC071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717">
              <w:rPr>
                <w:rFonts w:ascii="Times New Roman" w:eastAsia="Times New Roman" w:hAnsi="Times New Roman" w:cs="Times New Roman"/>
                <w:sz w:val="24"/>
                <w:szCs w:val="24"/>
              </w:rPr>
              <w:t>2,2570</w:t>
            </w:r>
          </w:p>
        </w:tc>
      </w:tr>
    </w:tbl>
    <w:p w14:paraId="3C94EF65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38B0CBB6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3CCAC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Расходы на реализацию производственной программы в 2019 году составляют 126,68 тыс. рублей. Расходы на реализацию мероприятий по ремонту очистных канализационных сооружений в составе финансовых потребностей не предусмотрены. Значения показателей надежности, качества, энергетической эффективности указаны в разделе V производственной программы.</w:t>
      </w:r>
      <w:r w:rsidRPr="00CC07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FCE3B" w14:textId="77777777" w:rsidR="00CC0717" w:rsidRPr="00CC0717" w:rsidRDefault="00CC0717" w:rsidP="00CC0717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717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</w:p>
    <w:p w14:paraId="58A78F10" w14:textId="77777777" w:rsidR="00CC0717" w:rsidRPr="00CC0717" w:rsidRDefault="00CC0717" w:rsidP="00CC07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284CA7" w14:textId="77777777" w:rsidR="00CC0717" w:rsidRPr="00CC0717" w:rsidRDefault="00CC0717" w:rsidP="00CC07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0717">
        <w:rPr>
          <w:rFonts w:ascii="Arial" w:eastAsia="Times New Roman" w:hAnsi="Arial" w:cs="Arial"/>
          <w:sz w:val="24"/>
          <w:szCs w:val="24"/>
          <w:lang w:eastAsia="ru-RU"/>
        </w:rPr>
        <w:t>Производственная программа утверждается впервые.</w:t>
      </w:r>
    </w:p>
    <w:p w14:paraId="38117577" w14:textId="77777777" w:rsidR="00CC0717" w:rsidRPr="00CC0717" w:rsidRDefault="00CC0717" w:rsidP="00CC0717">
      <w:pPr>
        <w:spacing w:after="200" w:line="276" w:lineRule="auto"/>
        <w:rPr>
          <w:rFonts w:ascii="Calibri" w:eastAsia="Calibri" w:hAnsi="Calibri" w:cs="Times New Roman"/>
        </w:rPr>
      </w:pPr>
    </w:p>
    <w:p w14:paraId="15265B58" w14:textId="77777777" w:rsidR="00B02B9E" w:rsidRPr="00CC0717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