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51FA08F" w14:textId="77777777" w:rsidR="00AD5B85" w:rsidRPr="00AD5B85" w:rsidRDefault="00AD5B85" w:rsidP="00AD5B85">
      <w:pPr>
        <w:spacing w:after="240" w:line="240" w:lineRule="auto"/>
        <w:jc w:val="center"/>
        <w:textAlignment w:val="baseline"/>
        <w:outlineLvl w:val="1"/>
        <w:rPr>
          <w:rFonts w:ascii="Arial" w:eastAsia="Times New Roman" w:hAnsi="Arial" w:cs="Arial"/>
          <w:b/>
          <w:bCs/>
          <w:sz w:val="24"/>
          <w:szCs w:val="24"/>
          <w:lang w:eastAsia="ru-RU"/>
        </w:rPr>
      </w:pPr>
      <w:r w:rsidRPr="00AD5B85">
        <w:rPr>
          <w:rFonts w:ascii="Arial" w:eastAsia="Times New Roman" w:hAnsi="Arial" w:cs="Arial"/>
          <w:b/>
          <w:bCs/>
          <w:sz w:val="24"/>
          <w:szCs w:val="24"/>
          <w:lang w:eastAsia="ru-RU"/>
        </w:rPr>
        <w:t>АДМИНИСТРАЦИЯ ВОЛГОГРАДСКОЙ ОБЛАСТИ</w:t>
      </w: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ПОСТАНОВЛЕНИЕ</w:t>
      </w: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от 27 августа 2021 года N 472-п</w:t>
      </w: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 на территории Волгоградской области</w:t>
      </w:r>
    </w:p>
    <w:p w14:paraId="395F67CA" w14:textId="77777777" w:rsidR="00AD5B85" w:rsidRPr="00AD5B85" w:rsidRDefault="00AD5B85" w:rsidP="00AD5B85">
      <w:pPr>
        <w:spacing w:after="0" w:line="240" w:lineRule="auto"/>
        <w:jc w:val="center"/>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(с изменениями на 24 января 2022 года)</w:t>
      </w:r>
    </w:p>
    <w:p w14:paraId="1C1D820F" w14:textId="77777777" w:rsidR="00AD5B85" w:rsidRPr="00AD5B85" w:rsidRDefault="00AD5B85" w:rsidP="00AD5B85">
      <w:pPr>
        <w:spacing w:after="0" w:line="240" w:lineRule="auto"/>
        <w:jc w:val="center"/>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(в ред. постановления Администрации Волгоградской области от 24.01.2022 N 24-п)</w:t>
      </w:r>
    </w:p>
    <w:p w14:paraId="33132C7A"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br/>
      </w:r>
      <w:r w:rsidRPr="00AD5B85">
        <w:rPr>
          <w:rFonts w:ascii="Arial" w:eastAsia="Times New Roman" w:hAnsi="Arial" w:cs="Arial"/>
          <w:sz w:val="24"/>
          <w:szCs w:val="24"/>
          <w:lang w:eastAsia="ru-RU"/>
        </w:rPr>
        <w:br/>
      </w:r>
    </w:p>
    <w:p w14:paraId="019E128D" w14:textId="15E68802"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В соответствии с пунктом 1 статьи 33 Федерального закона от 14 марта 1995 г. N 33-ФЗ "Об особо охраняемых природных территориях" и Федеральным законом от 31 июля 2020 г. N 248-ФЗ "О государственном контроле (надзоре) и муниципальном контроле в Российской Федерации" Администрация Волгоградской области постановляет:</w:t>
      </w:r>
      <w:r w:rsidRPr="00AD5B85">
        <w:rPr>
          <w:rFonts w:ascii="Arial" w:eastAsia="Times New Roman" w:hAnsi="Arial" w:cs="Arial"/>
          <w:sz w:val="24"/>
          <w:szCs w:val="24"/>
          <w:lang w:eastAsia="ru-RU"/>
        </w:rPr>
        <w:br/>
      </w:r>
    </w:p>
    <w:p w14:paraId="283A509D"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60336303"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 Утвердить прилагаемое Положение о региональном государственном контроле (надзоре) в области охраны и использования особо охраняемых природных территорий на территории Волгоградской области.</w:t>
      </w:r>
      <w:r w:rsidRPr="00AD5B85">
        <w:rPr>
          <w:rFonts w:ascii="Arial" w:eastAsia="Times New Roman" w:hAnsi="Arial" w:cs="Arial"/>
          <w:sz w:val="24"/>
          <w:szCs w:val="24"/>
          <w:lang w:eastAsia="ru-RU"/>
        </w:rPr>
        <w:br/>
      </w:r>
    </w:p>
    <w:p w14:paraId="2E6A567A"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4084432A"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 Настоящее постановление вступает в силу со дня его официального опубликования.</w:t>
      </w:r>
      <w:r w:rsidRPr="00AD5B85">
        <w:rPr>
          <w:rFonts w:ascii="Arial" w:eastAsia="Times New Roman" w:hAnsi="Arial" w:cs="Arial"/>
          <w:sz w:val="24"/>
          <w:szCs w:val="24"/>
          <w:lang w:eastAsia="ru-RU"/>
        </w:rPr>
        <w:br/>
      </w:r>
    </w:p>
    <w:p w14:paraId="2D11689E" w14:textId="77777777" w:rsidR="00AD5B85" w:rsidRPr="00AD5B85" w:rsidRDefault="00AD5B85" w:rsidP="00AD5B85">
      <w:pPr>
        <w:spacing w:after="0" w:line="240" w:lineRule="auto"/>
        <w:jc w:val="right"/>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br/>
      </w:r>
      <w:r w:rsidRPr="00AD5B85">
        <w:rPr>
          <w:rFonts w:ascii="Arial" w:eastAsia="Times New Roman" w:hAnsi="Arial" w:cs="Arial"/>
          <w:sz w:val="24"/>
          <w:szCs w:val="24"/>
          <w:lang w:eastAsia="ru-RU"/>
        </w:rPr>
        <w:br/>
        <w:t>Губернатор</w:t>
      </w:r>
      <w:r w:rsidRPr="00AD5B85">
        <w:rPr>
          <w:rFonts w:ascii="Arial" w:eastAsia="Times New Roman" w:hAnsi="Arial" w:cs="Arial"/>
          <w:sz w:val="24"/>
          <w:szCs w:val="24"/>
          <w:lang w:eastAsia="ru-RU"/>
        </w:rPr>
        <w:br/>
        <w:t>Волгоградской области</w:t>
      </w:r>
      <w:r w:rsidRPr="00AD5B85">
        <w:rPr>
          <w:rFonts w:ascii="Arial" w:eastAsia="Times New Roman" w:hAnsi="Arial" w:cs="Arial"/>
          <w:sz w:val="24"/>
          <w:szCs w:val="24"/>
          <w:lang w:eastAsia="ru-RU"/>
        </w:rPr>
        <w:br/>
        <w:t>А.И.БОЧАРОВ</w:t>
      </w:r>
    </w:p>
    <w:p w14:paraId="0FE73E62" w14:textId="77777777" w:rsidR="00AD5B85" w:rsidRPr="00AD5B85" w:rsidRDefault="00AD5B85" w:rsidP="00AD5B85">
      <w:pPr>
        <w:spacing w:after="240" w:line="240" w:lineRule="auto"/>
        <w:jc w:val="right"/>
        <w:textAlignment w:val="baseline"/>
        <w:outlineLvl w:val="1"/>
        <w:rPr>
          <w:rFonts w:ascii="Arial" w:eastAsia="Times New Roman" w:hAnsi="Arial" w:cs="Arial"/>
          <w:b/>
          <w:bCs/>
          <w:sz w:val="24"/>
          <w:szCs w:val="24"/>
          <w:lang w:eastAsia="ru-RU"/>
        </w:rPr>
      </w:pP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Утверждено</w:t>
      </w:r>
      <w:r w:rsidRPr="00AD5B85">
        <w:rPr>
          <w:rFonts w:ascii="Arial" w:eastAsia="Times New Roman" w:hAnsi="Arial" w:cs="Arial"/>
          <w:b/>
          <w:bCs/>
          <w:sz w:val="24"/>
          <w:szCs w:val="24"/>
          <w:lang w:eastAsia="ru-RU"/>
        </w:rPr>
        <w:br/>
        <w:t>постановлением</w:t>
      </w:r>
      <w:r w:rsidRPr="00AD5B85">
        <w:rPr>
          <w:rFonts w:ascii="Arial" w:eastAsia="Times New Roman" w:hAnsi="Arial" w:cs="Arial"/>
          <w:b/>
          <w:bCs/>
          <w:sz w:val="24"/>
          <w:szCs w:val="24"/>
          <w:lang w:eastAsia="ru-RU"/>
        </w:rPr>
        <w:br/>
        <w:t>Администрации</w:t>
      </w:r>
      <w:r w:rsidRPr="00AD5B85">
        <w:rPr>
          <w:rFonts w:ascii="Arial" w:eastAsia="Times New Roman" w:hAnsi="Arial" w:cs="Arial"/>
          <w:b/>
          <w:bCs/>
          <w:sz w:val="24"/>
          <w:szCs w:val="24"/>
          <w:lang w:eastAsia="ru-RU"/>
        </w:rPr>
        <w:br/>
        <w:t>Волгоградской области</w:t>
      </w:r>
      <w:r w:rsidRPr="00AD5B85">
        <w:rPr>
          <w:rFonts w:ascii="Arial" w:eastAsia="Times New Roman" w:hAnsi="Arial" w:cs="Arial"/>
          <w:b/>
          <w:bCs/>
          <w:sz w:val="24"/>
          <w:szCs w:val="24"/>
          <w:lang w:eastAsia="ru-RU"/>
        </w:rPr>
        <w:br/>
        <w:t>от 27 августа 2021 г. N 472-п</w:t>
      </w:r>
    </w:p>
    <w:p w14:paraId="3550E5EE" w14:textId="77777777" w:rsidR="00AD5B85" w:rsidRPr="00AD5B85" w:rsidRDefault="00AD5B85" w:rsidP="00AD5B85">
      <w:pPr>
        <w:spacing w:after="240" w:line="240" w:lineRule="auto"/>
        <w:jc w:val="center"/>
        <w:textAlignment w:val="baseline"/>
        <w:rPr>
          <w:rFonts w:ascii="Arial" w:eastAsia="Times New Roman" w:hAnsi="Arial" w:cs="Arial"/>
          <w:b/>
          <w:bCs/>
          <w:sz w:val="24"/>
          <w:szCs w:val="24"/>
          <w:lang w:eastAsia="ru-RU"/>
        </w:rPr>
      </w:pP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ПОЛОЖЕНИЕ О РЕГИОНАЛЬНОМ ГОСУДАРСТВЕННОМ КОНТРОЛЕ (НАДЗОРЕ) В ОБЛАСТИ ОХРАНЫ И ИСПОЛЬЗОВАНИЯ ОСОБО ОХРАНЯЕМЫХ ПРИРОДНЫХ ТЕРРИТОРИЙ НА ТЕРРИТОРИИ ВОЛГОГРАДСКОЙ ОБЛАСТИ</w:t>
      </w:r>
    </w:p>
    <w:p w14:paraId="7B91BB5E" w14:textId="77777777" w:rsidR="00AD5B85" w:rsidRPr="00AD5B85" w:rsidRDefault="00AD5B85" w:rsidP="00AD5B85">
      <w:pPr>
        <w:spacing w:after="0" w:line="240" w:lineRule="auto"/>
        <w:jc w:val="center"/>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lastRenderedPageBreak/>
        <w:t>(в ред. постановления Администрации Волгоградской области от 24.01.2022 N 24-п)</w:t>
      </w:r>
    </w:p>
    <w:p w14:paraId="20CDF22C" w14:textId="77777777" w:rsidR="00AD5B85" w:rsidRPr="00AD5B85" w:rsidRDefault="00AD5B85" w:rsidP="00AD5B85">
      <w:pPr>
        <w:spacing w:after="240" w:line="240" w:lineRule="auto"/>
        <w:jc w:val="center"/>
        <w:textAlignment w:val="baseline"/>
        <w:outlineLvl w:val="2"/>
        <w:rPr>
          <w:rFonts w:ascii="Arial" w:eastAsia="Times New Roman" w:hAnsi="Arial" w:cs="Arial"/>
          <w:b/>
          <w:bCs/>
          <w:sz w:val="24"/>
          <w:szCs w:val="24"/>
          <w:lang w:eastAsia="ru-RU"/>
        </w:rPr>
      </w:pP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1. Общие положения</w:t>
      </w:r>
    </w:p>
    <w:p w14:paraId="17D0408D"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2B492E66"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1.1. Настоящее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на территории Волгоградской области (далее именуется - региональный государственный надзор).</w:t>
      </w:r>
      <w:r w:rsidRPr="00AD5B85">
        <w:rPr>
          <w:rFonts w:ascii="Arial" w:eastAsia="Times New Roman" w:hAnsi="Arial" w:cs="Arial"/>
          <w:sz w:val="24"/>
          <w:szCs w:val="24"/>
          <w:lang w:eastAsia="ru-RU"/>
        </w:rPr>
        <w:br/>
      </w:r>
    </w:p>
    <w:p w14:paraId="3185DC5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762D4E9"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1.2. Предметом регионального государственного надзора являются:</w:t>
      </w:r>
      <w:r w:rsidRPr="00AD5B85">
        <w:rPr>
          <w:rFonts w:ascii="Arial" w:eastAsia="Times New Roman" w:hAnsi="Arial" w:cs="Arial"/>
          <w:sz w:val="24"/>
          <w:szCs w:val="24"/>
          <w:lang w:eastAsia="ru-RU"/>
        </w:rPr>
        <w:br/>
      </w:r>
    </w:p>
    <w:p w14:paraId="258EF0A6"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7B2C979" w14:textId="4E30274C"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 соблюдение юридическими лицами, индивидуальными предпринимателями и гражданами (далее именуются - контролируемые лица)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от 14 марта 1995 г. N 33-ФЗ "Об особо охраняемых природных территориях", положениями об особо охраняемых природных территориях, положениями об охранных зонах особо охраняемых природных территорий,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Волгоградской области в области охраны и использования особо охраняемых природных территорий (далее именуются - обязательные требования), касающихся:</w:t>
      </w:r>
      <w:r w:rsidRPr="00AD5B85">
        <w:rPr>
          <w:rFonts w:ascii="Arial" w:eastAsia="Times New Roman" w:hAnsi="Arial" w:cs="Arial"/>
          <w:sz w:val="24"/>
          <w:szCs w:val="24"/>
          <w:lang w:eastAsia="ru-RU"/>
        </w:rPr>
        <w:br/>
      </w:r>
    </w:p>
    <w:p w14:paraId="20E81780"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2DA5CC0"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режима особо охраняемой природной территории;</w:t>
      </w:r>
      <w:r w:rsidRPr="00AD5B85">
        <w:rPr>
          <w:rFonts w:ascii="Arial" w:eastAsia="Times New Roman" w:hAnsi="Arial" w:cs="Arial"/>
          <w:sz w:val="24"/>
          <w:szCs w:val="24"/>
          <w:lang w:eastAsia="ru-RU"/>
        </w:rPr>
        <w:br/>
      </w:r>
    </w:p>
    <w:p w14:paraId="0E24DDA9"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375860CF"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AD5B85">
        <w:rPr>
          <w:rFonts w:ascii="Arial" w:eastAsia="Times New Roman" w:hAnsi="Arial" w:cs="Arial"/>
          <w:sz w:val="24"/>
          <w:szCs w:val="24"/>
          <w:lang w:eastAsia="ru-RU"/>
        </w:rPr>
        <w:br/>
      </w:r>
    </w:p>
    <w:p w14:paraId="5486A975"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4D1FD98D"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режима охранных зон особо охраняемых природных территорий;</w:t>
      </w:r>
      <w:r w:rsidRPr="00AD5B85">
        <w:rPr>
          <w:rFonts w:ascii="Arial" w:eastAsia="Times New Roman" w:hAnsi="Arial" w:cs="Arial"/>
          <w:sz w:val="24"/>
          <w:szCs w:val="24"/>
          <w:lang w:eastAsia="ru-RU"/>
        </w:rPr>
        <w:br/>
      </w:r>
    </w:p>
    <w:p w14:paraId="59E9CD3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9728C65"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 исполнение решений, принимаемых по результатам контрольных (надзорных) мероприятий.</w:t>
      </w:r>
      <w:r w:rsidRPr="00AD5B85">
        <w:rPr>
          <w:rFonts w:ascii="Arial" w:eastAsia="Times New Roman" w:hAnsi="Arial" w:cs="Arial"/>
          <w:sz w:val="24"/>
          <w:szCs w:val="24"/>
          <w:lang w:eastAsia="ru-RU"/>
        </w:rPr>
        <w:br/>
      </w:r>
    </w:p>
    <w:p w14:paraId="3A81019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226E449"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1.3. Региональный государственный надзор осуществляется:</w:t>
      </w:r>
      <w:r w:rsidRPr="00AD5B85">
        <w:rPr>
          <w:rFonts w:ascii="Arial" w:eastAsia="Times New Roman" w:hAnsi="Arial" w:cs="Arial"/>
          <w:sz w:val="24"/>
          <w:szCs w:val="24"/>
          <w:lang w:eastAsia="ru-RU"/>
        </w:rPr>
        <w:br/>
      </w:r>
    </w:p>
    <w:p w14:paraId="2910839C"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995CF43"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 xml:space="preserve">подведомственными комитету природных ресурсов, лесного хозяйства и экологии Волгоградской области государственными бюджетными учреждениями Волгоградской области, осуществляющими управление природными парками </w:t>
      </w:r>
      <w:r w:rsidRPr="00AD5B85">
        <w:rPr>
          <w:rFonts w:ascii="Arial" w:eastAsia="Times New Roman" w:hAnsi="Arial" w:cs="Arial"/>
          <w:sz w:val="24"/>
          <w:szCs w:val="24"/>
          <w:lang w:eastAsia="ru-RU"/>
        </w:rPr>
        <w:lastRenderedPageBreak/>
        <w:t>(далее именуются соответственно - комитет, учреждения), - в отношении управляемых ими особо охраняемых природных территорий регионального значения и их охранных зон;</w:t>
      </w:r>
      <w:r w:rsidRPr="00AD5B85">
        <w:rPr>
          <w:rFonts w:ascii="Arial" w:eastAsia="Times New Roman" w:hAnsi="Arial" w:cs="Arial"/>
          <w:sz w:val="24"/>
          <w:szCs w:val="24"/>
          <w:lang w:eastAsia="ru-RU"/>
        </w:rPr>
        <w:br/>
      </w:r>
    </w:p>
    <w:p w14:paraId="033D3B26"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5F12D361"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комитетом - на особо охраняемых природных территориях регионального значения и в границах их охранных зон, которые не находятся под управлением учреждений.</w:t>
      </w:r>
      <w:r w:rsidRPr="00AD5B85">
        <w:rPr>
          <w:rFonts w:ascii="Arial" w:eastAsia="Times New Roman" w:hAnsi="Arial" w:cs="Arial"/>
          <w:sz w:val="24"/>
          <w:szCs w:val="24"/>
          <w:lang w:eastAsia="ru-RU"/>
        </w:rPr>
        <w:br/>
      </w:r>
    </w:p>
    <w:p w14:paraId="70442161"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0C181B9"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1.4. Должностными лицами комитета, уполномоченными на принятие решения о проведении контрольных (надзорных) мероприятий, являются председатель комитета, заместитель председателя комитета.</w:t>
      </w:r>
      <w:r w:rsidRPr="00AD5B85">
        <w:rPr>
          <w:rFonts w:ascii="Arial" w:eastAsia="Times New Roman" w:hAnsi="Arial" w:cs="Arial"/>
          <w:sz w:val="24"/>
          <w:szCs w:val="24"/>
          <w:lang w:eastAsia="ru-RU"/>
        </w:rPr>
        <w:br/>
      </w:r>
    </w:p>
    <w:p w14:paraId="1A9A56DF"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2E03797D"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1.5. Должностным лицом учреждения, уполномоченным на принятие решения о проведении контрольных (надзорных) мероприятий, является директор учреждения.</w:t>
      </w:r>
      <w:r w:rsidRPr="00AD5B85">
        <w:rPr>
          <w:rFonts w:ascii="Arial" w:eastAsia="Times New Roman" w:hAnsi="Arial" w:cs="Arial"/>
          <w:sz w:val="24"/>
          <w:szCs w:val="24"/>
          <w:lang w:eastAsia="ru-RU"/>
        </w:rPr>
        <w:br/>
      </w:r>
    </w:p>
    <w:p w14:paraId="56587289"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1A2EC3DB"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1.6. Должностными лицами, уполномоченными на осуществление регионального государственного надзора, являются должностные лица комитета, учреждений - государственные инспекторы в области охраны окружающей среды (далее именуются - инспекторы).</w:t>
      </w:r>
      <w:r w:rsidRPr="00AD5B85">
        <w:rPr>
          <w:rFonts w:ascii="Arial" w:eastAsia="Times New Roman" w:hAnsi="Arial" w:cs="Arial"/>
          <w:sz w:val="24"/>
          <w:szCs w:val="24"/>
          <w:lang w:eastAsia="ru-RU"/>
        </w:rPr>
        <w:br/>
      </w:r>
    </w:p>
    <w:p w14:paraId="0F1C6EB2"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50CF56BD"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Перечень должностных лиц комитета, учреждений, уполномоченных на осуществление регионального государственного надзора, установлен в приложении 1 к настоящему Положению.</w:t>
      </w:r>
      <w:r w:rsidRPr="00AD5B85">
        <w:rPr>
          <w:rFonts w:ascii="Arial" w:eastAsia="Times New Roman" w:hAnsi="Arial" w:cs="Arial"/>
          <w:sz w:val="24"/>
          <w:szCs w:val="24"/>
          <w:lang w:eastAsia="ru-RU"/>
        </w:rPr>
        <w:br/>
      </w:r>
    </w:p>
    <w:p w14:paraId="3D3F73B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46471244" w14:textId="07107C38"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1.7. К отношениям, связанным с осуществлением регионального государственного надзора, применяются положения Федерального закона от 31 июля 2020 г. N 248-ФЗ "О государственном контроле (надзоре) и муниципальном контроле в Российской Федерации" (далее именуется - Федеральный закон N 248-ФЗ).</w:t>
      </w:r>
      <w:r w:rsidRPr="00AD5B85">
        <w:rPr>
          <w:rFonts w:ascii="Arial" w:eastAsia="Times New Roman" w:hAnsi="Arial" w:cs="Arial"/>
          <w:sz w:val="24"/>
          <w:szCs w:val="24"/>
          <w:lang w:eastAsia="ru-RU"/>
        </w:rPr>
        <w:br/>
      </w:r>
    </w:p>
    <w:p w14:paraId="2F948BED"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0C8D90A"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1.8. Объектами регионального государственного надзора (далее именуются - объекты надзора) являются:</w:t>
      </w:r>
      <w:r w:rsidRPr="00AD5B85">
        <w:rPr>
          <w:rFonts w:ascii="Arial" w:eastAsia="Times New Roman" w:hAnsi="Arial" w:cs="Arial"/>
          <w:sz w:val="24"/>
          <w:szCs w:val="24"/>
          <w:lang w:eastAsia="ru-RU"/>
        </w:rPr>
        <w:br/>
      </w:r>
    </w:p>
    <w:p w14:paraId="643B3B95"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4F69B325"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AD5B85">
        <w:rPr>
          <w:rFonts w:ascii="Arial" w:eastAsia="Times New Roman" w:hAnsi="Arial" w:cs="Arial"/>
          <w:sz w:val="24"/>
          <w:szCs w:val="24"/>
          <w:lang w:eastAsia="ru-RU"/>
        </w:rPr>
        <w:br/>
      </w:r>
    </w:p>
    <w:p w14:paraId="250A817D"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1F16533B"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 xml:space="preserve">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w:t>
      </w:r>
      <w:r w:rsidRPr="00AD5B85">
        <w:rPr>
          <w:rFonts w:ascii="Arial" w:eastAsia="Times New Roman" w:hAnsi="Arial" w:cs="Arial"/>
          <w:sz w:val="24"/>
          <w:szCs w:val="24"/>
          <w:lang w:eastAsia="ru-RU"/>
        </w:rPr>
        <w:lastRenderedPageBreak/>
        <w:t>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именуются - производственные объекты).</w:t>
      </w:r>
      <w:r w:rsidRPr="00AD5B85">
        <w:rPr>
          <w:rFonts w:ascii="Arial" w:eastAsia="Times New Roman" w:hAnsi="Arial" w:cs="Arial"/>
          <w:sz w:val="24"/>
          <w:szCs w:val="24"/>
          <w:lang w:eastAsia="ru-RU"/>
        </w:rPr>
        <w:br/>
      </w:r>
    </w:p>
    <w:p w14:paraId="3683C87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8AE4263"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1.9. Учет объектов надзора осуществляется при ведении государственного кадастра особо охраняемых природных территорий регионального значения.</w:t>
      </w:r>
      <w:r w:rsidRPr="00AD5B85">
        <w:rPr>
          <w:rFonts w:ascii="Arial" w:eastAsia="Times New Roman" w:hAnsi="Arial" w:cs="Arial"/>
          <w:sz w:val="24"/>
          <w:szCs w:val="24"/>
          <w:lang w:eastAsia="ru-RU"/>
        </w:rPr>
        <w:br/>
      </w:r>
    </w:p>
    <w:p w14:paraId="5035C2E7" w14:textId="77777777" w:rsidR="00AD5B85" w:rsidRPr="00AD5B85" w:rsidRDefault="00AD5B85" w:rsidP="00AD5B85">
      <w:pPr>
        <w:spacing w:after="240" w:line="240" w:lineRule="auto"/>
        <w:jc w:val="center"/>
        <w:textAlignment w:val="baseline"/>
        <w:outlineLvl w:val="2"/>
        <w:rPr>
          <w:rFonts w:ascii="Arial" w:eastAsia="Times New Roman" w:hAnsi="Arial" w:cs="Arial"/>
          <w:b/>
          <w:bCs/>
          <w:sz w:val="24"/>
          <w:szCs w:val="24"/>
          <w:lang w:eastAsia="ru-RU"/>
        </w:rPr>
      </w:pP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2. Управление рисками причинения вреда (ущерба) охраняемым законом ценностям при осуществлении регионального государственного надзора</w:t>
      </w:r>
    </w:p>
    <w:p w14:paraId="39830A56"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33046BA"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2.1. Региональный государственный надзор осуществляется на основе управления рисками причинения вреда (ущерба),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 при этом комитетом (учреждением)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AD5B85">
        <w:rPr>
          <w:rFonts w:ascii="Arial" w:eastAsia="Times New Roman" w:hAnsi="Arial" w:cs="Arial"/>
          <w:sz w:val="24"/>
          <w:szCs w:val="24"/>
          <w:lang w:eastAsia="ru-RU"/>
        </w:rPr>
        <w:br/>
      </w:r>
    </w:p>
    <w:p w14:paraId="1E164456"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574846F8"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2.2. В целях управления рисками причинения вреда (ущерба) при осуществлении регионального государственного надзора объекты надзора могут быть отнесены к одной из следующих категорий риска причинения вреда (ущерба) (далее именуются - категории риска):</w:t>
      </w:r>
      <w:r w:rsidRPr="00AD5B85">
        <w:rPr>
          <w:rFonts w:ascii="Arial" w:eastAsia="Times New Roman" w:hAnsi="Arial" w:cs="Arial"/>
          <w:sz w:val="24"/>
          <w:szCs w:val="24"/>
          <w:lang w:eastAsia="ru-RU"/>
        </w:rPr>
        <w:br/>
      </w:r>
    </w:p>
    <w:p w14:paraId="0AD78CFC"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A4860D0"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средний риск;</w:t>
      </w:r>
      <w:r w:rsidRPr="00AD5B85">
        <w:rPr>
          <w:rFonts w:ascii="Arial" w:eastAsia="Times New Roman" w:hAnsi="Arial" w:cs="Arial"/>
          <w:sz w:val="24"/>
          <w:szCs w:val="24"/>
          <w:lang w:eastAsia="ru-RU"/>
        </w:rPr>
        <w:br/>
      </w:r>
    </w:p>
    <w:p w14:paraId="15B6C70F"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1FFF4678"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умеренный риск;</w:t>
      </w:r>
      <w:r w:rsidRPr="00AD5B85">
        <w:rPr>
          <w:rFonts w:ascii="Arial" w:eastAsia="Times New Roman" w:hAnsi="Arial" w:cs="Arial"/>
          <w:sz w:val="24"/>
          <w:szCs w:val="24"/>
          <w:lang w:eastAsia="ru-RU"/>
        </w:rPr>
        <w:br/>
      </w:r>
    </w:p>
    <w:p w14:paraId="1F3F300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56224C7E"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низкий риск.</w:t>
      </w:r>
      <w:r w:rsidRPr="00AD5B85">
        <w:rPr>
          <w:rFonts w:ascii="Arial" w:eastAsia="Times New Roman" w:hAnsi="Arial" w:cs="Arial"/>
          <w:sz w:val="24"/>
          <w:szCs w:val="24"/>
          <w:lang w:eastAsia="ru-RU"/>
        </w:rPr>
        <w:br/>
      </w:r>
    </w:p>
    <w:p w14:paraId="7CDD505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51602040"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2.3. Критерии отнесения объектов надзора к категориям риска установлены в приложении 2 к настоящему Положению.</w:t>
      </w:r>
      <w:r w:rsidRPr="00AD5B85">
        <w:rPr>
          <w:rFonts w:ascii="Arial" w:eastAsia="Times New Roman" w:hAnsi="Arial" w:cs="Arial"/>
          <w:sz w:val="24"/>
          <w:szCs w:val="24"/>
          <w:lang w:eastAsia="ru-RU"/>
        </w:rPr>
        <w:br/>
      </w:r>
    </w:p>
    <w:p w14:paraId="6FC220D2"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57215DF"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2.4. В случае если объект надзора не отнесен к определенной категории риска, он считается отнесенным к категории низкого риска.</w:t>
      </w:r>
      <w:r w:rsidRPr="00AD5B85">
        <w:rPr>
          <w:rFonts w:ascii="Arial" w:eastAsia="Times New Roman" w:hAnsi="Arial" w:cs="Arial"/>
          <w:sz w:val="24"/>
          <w:szCs w:val="24"/>
          <w:lang w:eastAsia="ru-RU"/>
        </w:rPr>
        <w:br/>
      </w:r>
    </w:p>
    <w:p w14:paraId="04BDCFFA"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0E053A2"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 xml:space="preserve">2.5. Комитет (учреждение) в течение пяти рабочих дней со дня поступления сведений о соответствии объекта надзора критериям риска иной категории риска либо об изменении критериев риска принимает решение об изменении категории </w:t>
      </w:r>
      <w:r w:rsidRPr="00AD5B85">
        <w:rPr>
          <w:rFonts w:ascii="Arial" w:eastAsia="Times New Roman" w:hAnsi="Arial" w:cs="Arial"/>
          <w:sz w:val="24"/>
          <w:szCs w:val="24"/>
          <w:lang w:eastAsia="ru-RU"/>
        </w:rPr>
        <w:lastRenderedPageBreak/>
        <w:t>риска объекта надзора.</w:t>
      </w:r>
      <w:r w:rsidRPr="00AD5B85">
        <w:rPr>
          <w:rFonts w:ascii="Arial" w:eastAsia="Times New Roman" w:hAnsi="Arial" w:cs="Arial"/>
          <w:sz w:val="24"/>
          <w:szCs w:val="24"/>
          <w:lang w:eastAsia="ru-RU"/>
        </w:rPr>
        <w:br/>
      </w:r>
    </w:p>
    <w:p w14:paraId="38F52EF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31178DA7"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2.6.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 нарушения обязательных требований. Индикатором риска нарушения обязательных требований является соответствие или отклонение от параметров объекта надзора,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AD5B85">
        <w:rPr>
          <w:rFonts w:ascii="Arial" w:eastAsia="Times New Roman" w:hAnsi="Arial" w:cs="Arial"/>
          <w:sz w:val="24"/>
          <w:szCs w:val="24"/>
          <w:lang w:eastAsia="ru-RU"/>
        </w:rPr>
        <w:br/>
      </w:r>
    </w:p>
    <w:p w14:paraId="6FA20F64"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3735535C"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2.7. Индикатором риска нарушения обязательных требований является привлечение к административной ответственности аттестованного эксперта в области охраны и использования особо охраняемых природных территорий за выдачу заведомо ложного заключения о соответствии объекта надзора установленным требованиям в области охраны и использования особо охраняемых природных территорий и нарушение порядка оценки соответствия объекта надзора требованиям в области охраны и использования особо охраняемых природных территорий в случае, если такой аттестованный эксперт привлекался при осуществлении регионального государственного надзора для дачи соответствующего заключения и (или) оценки в течение трех лет, предшествующих дате привлечения аттестованного эксперта к административной ответственности.</w:t>
      </w:r>
      <w:r w:rsidRPr="00AD5B85">
        <w:rPr>
          <w:rFonts w:ascii="Arial" w:eastAsia="Times New Roman" w:hAnsi="Arial" w:cs="Arial"/>
          <w:sz w:val="24"/>
          <w:szCs w:val="24"/>
          <w:lang w:eastAsia="ru-RU"/>
        </w:rPr>
        <w:br/>
      </w:r>
    </w:p>
    <w:p w14:paraId="13CBB6C8" w14:textId="77777777" w:rsidR="00AD5B85" w:rsidRPr="00AD5B85" w:rsidRDefault="00AD5B85" w:rsidP="00AD5B85">
      <w:pPr>
        <w:spacing w:after="240" w:line="240" w:lineRule="auto"/>
        <w:jc w:val="center"/>
        <w:textAlignment w:val="baseline"/>
        <w:outlineLvl w:val="2"/>
        <w:rPr>
          <w:rFonts w:ascii="Arial" w:eastAsia="Times New Roman" w:hAnsi="Arial" w:cs="Arial"/>
          <w:b/>
          <w:bCs/>
          <w:sz w:val="24"/>
          <w:szCs w:val="24"/>
          <w:lang w:eastAsia="ru-RU"/>
        </w:rPr>
      </w:pP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3. Профилактика рисков причинения вреда (ущерба) охраняемым законом ценностям</w:t>
      </w:r>
    </w:p>
    <w:p w14:paraId="092FDFA4"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CA346E9"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3.1. При осуществлении государственного надзора комитет (учреждение) проводят следующие виды профилактических мероприятий:</w:t>
      </w:r>
      <w:r w:rsidRPr="00AD5B85">
        <w:rPr>
          <w:rFonts w:ascii="Arial" w:eastAsia="Times New Roman" w:hAnsi="Arial" w:cs="Arial"/>
          <w:sz w:val="24"/>
          <w:szCs w:val="24"/>
          <w:lang w:eastAsia="ru-RU"/>
        </w:rPr>
        <w:br/>
      </w:r>
    </w:p>
    <w:p w14:paraId="6EE41230"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3E9AA875"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информирование;</w:t>
      </w:r>
      <w:r w:rsidRPr="00AD5B85">
        <w:rPr>
          <w:rFonts w:ascii="Arial" w:eastAsia="Times New Roman" w:hAnsi="Arial" w:cs="Arial"/>
          <w:sz w:val="24"/>
          <w:szCs w:val="24"/>
          <w:lang w:eastAsia="ru-RU"/>
        </w:rPr>
        <w:br/>
      </w:r>
    </w:p>
    <w:p w14:paraId="4E3D756F"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26CEF081"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обобщение правоприменительной практики;</w:t>
      </w:r>
      <w:r w:rsidRPr="00AD5B85">
        <w:rPr>
          <w:rFonts w:ascii="Arial" w:eastAsia="Times New Roman" w:hAnsi="Arial" w:cs="Arial"/>
          <w:sz w:val="24"/>
          <w:szCs w:val="24"/>
          <w:lang w:eastAsia="ru-RU"/>
        </w:rPr>
        <w:br/>
      </w:r>
    </w:p>
    <w:p w14:paraId="6BED3BC9"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71B6D55"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объявление предостережения;</w:t>
      </w:r>
      <w:r w:rsidRPr="00AD5B85">
        <w:rPr>
          <w:rFonts w:ascii="Arial" w:eastAsia="Times New Roman" w:hAnsi="Arial" w:cs="Arial"/>
          <w:sz w:val="24"/>
          <w:szCs w:val="24"/>
          <w:lang w:eastAsia="ru-RU"/>
        </w:rPr>
        <w:br/>
      </w:r>
    </w:p>
    <w:p w14:paraId="423E0B27"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613EB6A0"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консультирование;</w:t>
      </w:r>
      <w:r w:rsidRPr="00AD5B85">
        <w:rPr>
          <w:rFonts w:ascii="Arial" w:eastAsia="Times New Roman" w:hAnsi="Arial" w:cs="Arial"/>
          <w:sz w:val="24"/>
          <w:szCs w:val="24"/>
          <w:lang w:eastAsia="ru-RU"/>
        </w:rPr>
        <w:br/>
      </w:r>
    </w:p>
    <w:p w14:paraId="3DF101B3"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61DB073E"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профилактический визит.</w:t>
      </w:r>
      <w:r w:rsidRPr="00AD5B85">
        <w:rPr>
          <w:rFonts w:ascii="Arial" w:eastAsia="Times New Roman" w:hAnsi="Arial" w:cs="Arial"/>
          <w:sz w:val="24"/>
          <w:szCs w:val="24"/>
          <w:lang w:eastAsia="ru-RU"/>
        </w:rPr>
        <w:br/>
      </w:r>
    </w:p>
    <w:p w14:paraId="2AB1BFD9"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019B802"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lastRenderedPageBreak/>
        <w:t>3.2. Комитет (учреждение) осуществляет информирование контролируемых лиц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официальном сайте комитета в составе портала Губернатора и Администрации Волгоградской области в информационно-телекоммуникационной сети Интернет (далее именуется - официальный сайт),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AD5B85">
        <w:rPr>
          <w:rFonts w:ascii="Arial" w:eastAsia="Times New Roman" w:hAnsi="Arial" w:cs="Arial"/>
          <w:sz w:val="24"/>
          <w:szCs w:val="24"/>
          <w:lang w:eastAsia="ru-RU"/>
        </w:rPr>
        <w:br/>
      </w:r>
    </w:p>
    <w:p w14:paraId="75B4E5D6"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37E23D07"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3.3. Обобщение правоприменительной практики осуществляется ежегодно в порядке, установленном статьей 47 Федерального закона N 248-ФЗ.</w:t>
      </w:r>
      <w:r w:rsidRPr="00AD5B85">
        <w:rPr>
          <w:rFonts w:ascii="Arial" w:eastAsia="Times New Roman" w:hAnsi="Arial" w:cs="Arial"/>
          <w:sz w:val="24"/>
          <w:szCs w:val="24"/>
          <w:lang w:eastAsia="ru-RU"/>
        </w:rPr>
        <w:br/>
      </w:r>
    </w:p>
    <w:p w14:paraId="7D4C0796"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68CC01B9"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 итогам обобщения правоприменительной практики комитет (учреждение) обеспечивает подготовку доклада с результатами обобщения правоприменительной практики комитета (учреждения) (далее именуется - доклад).</w:t>
      </w:r>
      <w:r w:rsidRPr="00AD5B85">
        <w:rPr>
          <w:rFonts w:ascii="Arial" w:eastAsia="Times New Roman" w:hAnsi="Arial" w:cs="Arial"/>
          <w:sz w:val="24"/>
          <w:szCs w:val="24"/>
          <w:lang w:eastAsia="ru-RU"/>
        </w:rPr>
        <w:br/>
      </w:r>
    </w:p>
    <w:p w14:paraId="756AF656"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2379432C"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Комитет (учреждение) обеспечивает размещение проекта доклада на официальном сайте для публичного обсуждения, срок проведения которого составляет 10 дней.</w:t>
      </w:r>
      <w:r w:rsidRPr="00AD5B85">
        <w:rPr>
          <w:rFonts w:ascii="Arial" w:eastAsia="Times New Roman" w:hAnsi="Arial" w:cs="Arial"/>
          <w:sz w:val="24"/>
          <w:szCs w:val="24"/>
          <w:lang w:eastAsia="ru-RU"/>
        </w:rPr>
        <w:br/>
      </w:r>
    </w:p>
    <w:p w14:paraId="7E12A142"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2BC15C9C"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Доклад утверждается приказом комитета (учреждения) и размещается на официальном сайте ежегодно до 01 апреля года, следующего за годом обобщения правоприменительной практики.</w:t>
      </w:r>
      <w:r w:rsidRPr="00AD5B85">
        <w:rPr>
          <w:rFonts w:ascii="Arial" w:eastAsia="Times New Roman" w:hAnsi="Arial" w:cs="Arial"/>
          <w:sz w:val="24"/>
          <w:szCs w:val="24"/>
          <w:lang w:eastAsia="ru-RU"/>
        </w:rPr>
        <w:br/>
      </w:r>
    </w:p>
    <w:p w14:paraId="340A9B6C"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15F95468"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 Комитет (учреждение) объявляет контролируемому лицу предостережение о недопустимости нарушения обязательных требований (далее именуется - предостережение) в порядке, установленном статьей 49 Федерального закона N 248-ФЗ.</w:t>
      </w:r>
      <w:r w:rsidRPr="00AD5B85">
        <w:rPr>
          <w:rFonts w:ascii="Arial" w:eastAsia="Times New Roman" w:hAnsi="Arial" w:cs="Arial"/>
          <w:sz w:val="24"/>
          <w:szCs w:val="24"/>
          <w:lang w:eastAsia="ru-RU"/>
        </w:rPr>
        <w:br/>
      </w:r>
    </w:p>
    <w:p w14:paraId="1927C8EA"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26537627"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3.4.1. Комитет (учреждение) объявляет контролируемому лицу предостережение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AD5B85">
        <w:rPr>
          <w:rFonts w:ascii="Arial" w:eastAsia="Times New Roman" w:hAnsi="Arial" w:cs="Arial"/>
          <w:sz w:val="24"/>
          <w:szCs w:val="24"/>
          <w:lang w:eastAsia="ru-RU"/>
        </w:rPr>
        <w:br/>
      </w:r>
    </w:p>
    <w:p w14:paraId="6AE87209"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726BA220" w14:textId="6BDCF624"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3.4.2. Составление и оформление предостережения осуществляется по типовой форме, утвержденной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 (далее именуется - приказ Минэкономразвития России от 31 марта 2021 г. N 151).</w:t>
      </w:r>
      <w:r w:rsidRPr="00AD5B85">
        <w:rPr>
          <w:rFonts w:ascii="Arial" w:eastAsia="Times New Roman" w:hAnsi="Arial" w:cs="Arial"/>
          <w:sz w:val="24"/>
          <w:szCs w:val="24"/>
          <w:lang w:eastAsia="ru-RU"/>
        </w:rPr>
        <w:br/>
      </w:r>
    </w:p>
    <w:p w14:paraId="2637A455"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3FA80A59"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lastRenderedPageBreak/>
        <w:t>3.4.3. Предостережение направляется контролируемому лицу в порядке, установленном статьей 21 Федерального закона N 248-ФЗ.</w:t>
      </w:r>
      <w:r w:rsidRPr="00AD5B85">
        <w:rPr>
          <w:rFonts w:ascii="Arial" w:eastAsia="Times New Roman" w:hAnsi="Arial" w:cs="Arial"/>
          <w:sz w:val="24"/>
          <w:szCs w:val="24"/>
          <w:lang w:eastAsia="ru-RU"/>
        </w:rPr>
        <w:br/>
      </w:r>
    </w:p>
    <w:p w14:paraId="2CA1DE63"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58DD3E93"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3.4.4. Контролируемое лицо в течение 10 рабочих дней со дня получения предостережения вправе подать в комитет (учреждение) возражение в отношении предостережения (далее именуется - возражение).</w:t>
      </w:r>
      <w:r w:rsidRPr="00AD5B85">
        <w:rPr>
          <w:rFonts w:ascii="Arial" w:eastAsia="Times New Roman" w:hAnsi="Arial" w:cs="Arial"/>
          <w:sz w:val="24"/>
          <w:szCs w:val="24"/>
          <w:lang w:eastAsia="ru-RU"/>
        </w:rPr>
        <w:br/>
      </w:r>
    </w:p>
    <w:p w14:paraId="3AB67999"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0563C784"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3.4.5. Возражение должно содержать:</w:t>
      </w:r>
      <w:r w:rsidRPr="00AD5B85">
        <w:rPr>
          <w:rFonts w:ascii="Arial" w:eastAsia="Times New Roman" w:hAnsi="Arial" w:cs="Arial"/>
          <w:sz w:val="24"/>
          <w:szCs w:val="24"/>
          <w:lang w:eastAsia="ru-RU"/>
        </w:rPr>
        <w:br/>
      </w:r>
    </w:p>
    <w:p w14:paraId="5FE9B9C4"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2488717E"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наименование комитета (учреждения), в который направляется возражение;</w:t>
      </w:r>
      <w:r w:rsidRPr="00AD5B85">
        <w:rPr>
          <w:rFonts w:ascii="Arial" w:eastAsia="Times New Roman" w:hAnsi="Arial" w:cs="Arial"/>
          <w:sz w:val="24"/>
          <w:szCs w:val="24"/>
          <w:lang w:eastAsia="ru-RU"/>
        </w:rPr>
        <w:br/>
      </w:r>
    </w:p>
    <w:p w14:paraId="2176A7B9"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600D197B"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наименование юридического лица, фамилию, имя и отчество (при наличии) индивидуального предпринимателя или гражданина, номер контактного телефона, адрес электронной почты (при наличии) и почтовый адрес, по которым должен быть направлен ответ контролируемому лицу;</w:t>
      </w:r>
      <w:r w:rsidRPr="00AD5B85">
        <w:rPr>
          <w:rFonts w:ascii="Arial" w:eastAsia="Times New Roman" w:hAnsi="Arial" w:cs="Arial"/>
          <w:sz w:val="24"/>
          <w:szCs w:val="24"/>
          <w:lang w:eastAsia="ru-RU"/>
        </w:rPr>
        <w:br/>
      </w:r>
    </w:p>
    <w:p w14:paraId="71976324" w14:textId="77777777" w:rsidR="00AD5B85" w:rsidRPr="00AD5B85" w:rsidRDefault="00AD5B85" w:rsidP="00AD5B85">
      <w:pPr>
        <w:spacing w:after="0" w:line="240" w:lineRule="auto"/>
        <w:textAlignment w:val="baseline"/>
        <w:rPr>
          <w:rFonts w:ascii="Arial" w:eastAsia="Times New Roman" w:hAnsi="Arial" w:cs="Arial"/>
          <w:sz w:val="24"/>
          <w:szCs w:val="24"/>
          <w:lang w:eastAsia="ru-RU"/>
        </w:rPr>
      </w:pPr>
    </w:p>
    <w:p w14:paraId="57C345A7" w14:textId="77777777" w:rsidR="00AD5B85" w:rsidRPr="00AD5B85" w:rsidRDefault="00AD5B85" w:rsidP="00AD5B85">
      <w:pPr>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дату и номер предостережения;</w:t>
      </w:r>
    </w:p>
    <w:p w14:paraId="0EE5C113"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доводы, на основании которых контролируемое лицо не согласно с объявленным предостережением;</w:t>
      </w:r>
      <w:r w:rsidRPr="00AD5B85">
        <w:rPr>
          <w:rFonts w:ascii="Arial" w:eastAsia="Times New Roman" w:hAnsi="Arial" w:cs="Arial"/>
          <w:sz w:val="24"/>
          <w:szCs w:val="24"/>
          <w:lang w:eastAsia="ru-RU"/>
        </w:rPr>
        <w:br/>
      </w:r>
    </w:p>
    <w:p w14:paraId="1F2CA7A8"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0F28A2E3"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дату получения предостережения контролируемым лицом;</w:t>
      </w:r>
      <w:r w:rsidRPr="00AD5B85">
        <w:rPr>
          <w:rFonts w:ascii="Arial" w:eastAsia="Times New Roman" w:hAnsi="Arial" w:cs="Arial"/>
          <w:sz w:val="24"/>
          <w:szCs w:val="24"/>
          <w:lang w:eastAsia="ru-RU"/>
        </w:rPr>
        <w:br/>
      </w:r>
    </w:p>
    <w:p w14:paraId="24FDA38D"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31781DD5"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личную подпись и дату.</w:t>
      </w:r>
      <w:r w:rsidRPr="00AD5B85">
        <w:rPr>
          <w:rFonts w:ascii="Arial" w:eastAsia="Times New Roman" w:hAnsi="Arial" w:cs="Arial"/>
          <w:sz w:val="24"/>
          <w:szCs w:val="24"/>
          <w:lang w:eastAsia="ru-RU"/>
        </w:rPr>
        <w:br/>
      </w:r>
    </w:p>
    <w:p w14:paraId="681D4466"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5D5FCF5"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Контролируемое лицо вправе приложить к возражению документы, подтверждающие обоснованность такого возражения, или их заверенные копии.</w:t>
      </w:r>
      <w:r w:rsidRPr="00AD5B85">
        <w:rPr>
          <w:rFonts w:ascii="Arial" w:eastAsia="Times New Roman" w:hAnsi="Arial" w:cs="Arial"/>
          <w:sz w:val="24"/>
          <w:szCs w:val="24"/>
          <w:lang w:eastAsia="ru-RU"/>
        </w:rPr>
        <w:br/>
      </w:r>
    </w:p>
    <w:p w14:paraId="3D561F2B"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2BF67822"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3.4.6. Комитет (учреждение) рассматривает возражение в течение 15 рабочих дней со дня его поступления.</w:t>
      </w:r>
      <w:r w:rsidRPr="00AD5B85">
        <w:rPr>
          <w:rFonts w:ascii="Arial" w:eastAsia="Times New Roman" w:hAnsi="Arial" w:cs="Arial"/>
          <w:sz w:val="24"/>
          <w:szCs w:val="24"/>
          <w:lang w:eastAsia="ru-RU"/>
        </w:rPr>
        <w:br/>
      </w:r>
    </w:p>
    <w:p w14:paraId="296B7D14"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1BAA421B"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 результатам рассмотрения возражения комитет (учреждение) принимает одно из следующих решений:</w:t>
      </w:r>
      <w:r w:rsidRPr="00AD5B85">
        <w:rPr>
          <w:rFonts w:ascii="Arial" w:eastAsia="Times New Roman" w:hAnsi="Arial" w:cs="Arial"/>
          <w:sz w:val="24"/>
          <w:szCs w:val="24"/>
          <w:lang w:eastAsia="ru-RU"/>
        </w:rPr>
        <w:br/>
      </w:r>
    </w:p>
    <w:p w14:paraId="6DB6D77A"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1A756313"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удовлетворить возражение в форме отмены объявленного предостережения;</w:t>
      </w:r>
      <w:r w:rsidRPr="00AD5B85">
        <w:rPr>
          <w:rFonts w:ascii="Arial" w:eastAsia="Times New Roman" w:hAnsi="Arial" w:cs="Arial"/>
          <w:sz w:val="24"/>
          <w:szCs w:val="24"/>
          <w:lang w:eastAsia="ru-RU"/>
        </w:rPr>
        <w:br/>
      </w:r>
    </w:p>
    <w:p w14:paraId="24669E34"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0FD0039D"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отказать в удовлетворении возражения.</w:t>
      </w:r>
      <w:r w:rsidRPr="00AD5B85">
        <w:rPr>
          <w:rFonts w:ascii="Arial" w:eastAsia="Times New Roman" w:hAnsi="Arial" w:cs="Arial"/>
          <w:sz w:val="24"/>
          <w:szCs w:val="24"/>
          <w:lang w:eastAsia="ru-RU"/>
        </w:rPr>
        <w:br/>
      </w:r>
    </w:p>
    <w:p w14:paraId="3A2765E4"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147CBD17"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 xml:space="preserve">3.4.7. Не позднее пяти рабочих дней со дня принятия решения, указанного в подпункте 3.4.6 настоящего пункта, контролируемому лицу, подавшему </w:t>
      </w:r>
      <w:r w:rsidRPr="00AD5B85">
        <w:rPr>
          <w:rFonts w:ascii="Arial" w:eastAsia="Times New Roman" w:hAnsi="Arial" w:cs="Arial"/>
          <w:sz w:val="24"/>
          <w:szCs w:val="24"/>
          <w:lang w:eastAsia="ru-RU"/>
        </w:rPr>
        <w:lastRenderedPageBreak/>
        <w:t>возражение, в письменной форме и по его желанию в электронной форме направляется мотивированный ответ о результатах рассмотрения возражения.</w:t>
      </w:r>
      <w:r w:rsidRPr="00AD5B85">
        <w:rPr>
          <w:rFonts w:ascii="Arial" w:eastAsia="Times New Roman" w:hAnsi="Arial" w:cs="Arial"/>
          <w:sz w:val="24"/>
          <w:szCs w:val="24"/>
          <w:lang w:eastAsia="ru-RU"/>
        </w:rPr>
        <w:br/>
      </w:r>
    </w:p>
    <w:p w14:paraId="106EC5FE"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04AE6251"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3.4.8. Повторное направление возражения по тем же основаниям не допускается.</w:t>
      </w:r>
      <w:r w:rsidRPr="00AD5B85">
        <w:rPr>
          <w:rFonts w:ascii="Arial" w:eastAsia="Times New Roman" w:hAnsi="Arial" w:cs="Arial"/>
          <w:sz w:val="24"/>
          <w:szCs w:val="24"/>
          <w:lang w:eastAsia="ru-RU"/>
        </w:rPr>
        <w:br/>
      </w:r>
    </w:p>
    <w:p w14:paraId="30FE6404"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2A4FB5D6"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3.4.9. Комитет (учреждение) осуществляет учет объявленных предостережений и использует соответствующие данные для проведения иных профилактических мероприятий и контрольных (надзорных) мероприятий.</w:t>
      </w:r>
      <w:r w:rsidRPr="00AD5B85">
        <w:rPr>
          <w:rFonts w:ascii="Arial" w:eastAsia="Times New Roman" w:hAnsi="Arial" w:cs="Arial"/>
          <w:sz w:val="24"/>
          <w:szCs w:val="24"/>
          <w:lang w:eastAsia="ru-RU"/>
        </w:rPr>
        <w:br/>
      </w:r>
    </w:p>
    <w:p w14:paraId="4EFF980D"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3E79053D"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3.5. Консультирование контролируемых лиц и их представителей осуществляется в соответствии со статьей 50 Федерального закона N 248-ФЗ.</w:t>
      </w:r>
      <w:r w:rsidRPr="00AD5B85">
        <w:rPr>
          <w:rFonts w:ascii="Arial" w:eastAsia="Times New Roman" w:hAnsi="Arial" w:cs="Arial"/>
          <w:sz w:val="24"/>
          <w:szCs w:val="24"/>
          <w:lang w:eastAsia="ru-RU"/>
        </w:rPr>
        <w:br/>
      </w:r>
    </w:p>
    <w:p w14:paraId="43CAB8D2"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3212AF4"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3.5.1. Консультирование осуществляется по следующим вопросам:</w:t>
      </w:r>
      <w:r w:rsidRPr="00AD5B85">
        <w:rPr>
          <w:rFonts w:ascii="Arial" w:eastAsia="Times New Roman" w:hAnsi="Arial" w:cs="Arial"/>
          <w:sz w:val="24"/>
          <w:szCs w:val="24"/>
          <w:lang w:eastAsia="ru-RU"/>
        </w:rPr>
        <w:br/>
      </w:r>
    </w:p>
    <w:p w14:paraId="3A79A43D"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679E8A94"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порядок проведения контрольных (надзорных) мероприятий;</w:t>
      </w:r>
      <w:r w:rsidRPr="00AD5B85">
        <w:rPr>
          <w:rFonts w:ascii="Arial" w:eastAsia="Times New Roman" w:hAnsi="Arial" w:cs="Arial"/>
          <w:sz w:val="24"/>
          <w:szCs w:val="24"/>
          <w:lang w:eastAsia="ru-RU"/>
        </w:rPr>
        <w:br/>
      </w:r>
    </w:p>
    <w:p w14:paraId="4837487A"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0BE43BB4"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периодичность проведения контрольных (надзорных) мероприятий;</w:t>
      </w:r>
      <w:r w:rsidRPr="00AD5B85">
        <w:rPr>
          <w:rFonts w:ascii="Arial" w:eastAsia="Times New Roman" w:hAnsi="Arial" w:cs="Arial"/>
          <w:sz w:val="24"/>
          <w:szCs w:val="24"/>
          <w:lang w:eastAsia="ru-RU"/>
        </w:rPr>
        <w:br/>
      </w:r>
    </w:p>
    <w:p w14:paraId="4DD31187"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3554372B"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порядок принятия решений по итогам контрольных (надзорных) мероприятий;</w:t>
      </w:r>
      <w:r w:rsidRPr="00AD5B85">
        <w:rPr>
          <w:rFonts w:ascii="Arial" w:eastAsia="Times New Roman" w:hAnsi="Arial" w:cs="Arial"/>
          <w:sz w:val="24"/>
          <w:szCs w:val="24"/>
          <w:lang w:eastAsia="ru-RU"/>
        </w:rPr>
        <w:br/>
      </w:r>
    </w:p>
    <w:p w14:paraId="7AD53F44"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61E8FAF4"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порядок обжалования решений комитета (учреждения).</w:t>
      </w:r>
      <w:r w:rsidRPr="00AD5B85">
        <w:rPr>
          <w:rFonts w:ascii="Arial" w:eastAsia="Times New Roman" w:hAnsi="Arial" w:cs="Arial"/>
          <w:sz w:val="24"/>
          <w:szCs w:val="24"/>
          <w:lang w:eastAsia="ru-RU"/>
        </w:rPr>
        <w:br/>
      </w:r>
    </w:p>
    <w:p w14:paraId="41F0482B"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3A0D782E"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3.5.2. Инспекторы осуществляют консультирование контролируемых лиц и их представителей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r w:rsidRPr="00AD5B85">
        <w:rPr>
          <w:rFonts w:ascii="Arial" w:eastAsia="Times New Roman" w:hAnsi="Arial" w:cs="Arial"/>
          <w:sz w:val="24"/>
          <w:szCs w:val="24"/>
          <w:lang w:eastAsia="ru-RU"/>
        </w:rPr>
        <w:br/>
      </w:r>
    </w:p>
    <w:p w14:paraId="31C85F65"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6F0061A2"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3.5.3 Продолжительность консультирования на личном приеме не может превышать 10 минут, консультирования по телефону, посредством видеоконференцсвязи 15 минут.</w:t>
      </w:r>
      <w:r w:rsidRPr="00AD5B85">
        <w:rPr>
          <w:rFonts w:ascii="Arial" w:eastAsia="Times New Roman" w:hAnsi="Arial" w:cs="Arial"/>
          <w:sz w:val="24"/>
          <w:szCs w:val="24"/>
          <w:lang w:eastAsia="ru-RU"/>
        </w:rPr>
        <w:br/>
      </w:r>
    </w:p>
    <w:p w14:paraId="7CAE69AD"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A190C5B"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3.5.4. В случае поступления 10 и более однотипных обращений контролируемых лиц и их представителей консультирование осуществляется посредством размещения на официальном сайте письменного разъяснения, подписанного уполномоченным должностным лицом комитета (учреждения).</w:t>
      </w:r>
      <w:r w:rsidRPr="00AD5B85">
        <w:rPr>
          <w:rFonts w:ascii="Arial" w:eastAsia="Times New Roman" w:hAnsi="Arial" w:cs="Arial"/>
          <w:sz w:val="24"/>
          <w:szCs w:val="24"/>
          <w:lang w:eastAsia="ru-RU"/>
        </w:rPr>
        <w:br/>
      </w:r>
    </w:p>
    <w:p w14:paraId="3DFBD84C"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01A5C244" w14:textId="263156EC"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 xml:space="preserve">3.5.5. Контролируемое лицо вправе направить запрос о предоставлении письменного ответа в сроки, установленные Федеральным законом от 02 мая 2006 г. N 59-ФЗ "О порядке рассмотрения обращений граждан Российской </w:t>
      </w:r>
      <w:r w:rsidRPr="00AD5B85">
        <w:rPr>
          <w:rFonts w:ascii="Arial" w:eastAsia="Times New Roman" w:hAnsi="Arial" w:cs="Arial"/>
          <w:sz w:val="24"/>
          <w:szCs w:val="24"/>
          <w:lang w:eastAsia="ru-RU"/>
        </w:rPr>
        <w:lastRenderedPageBreak/>
        <w:t>Федерации".</w:t>
      </w:r>
      <w:r w:rsidRPr="00AD5B85">
        <w:rPr>
          <w:rFonts w:ascii="Arial" w:eastAsia="Times New Roman" w:hAnsi="Arial" w:cs="Arial"/>
          <w:sz w:val="24"/>
          <w:szCs w:val="24"/>
          <w:lang w:eastAsia="ru-RU"/>
        </w:rPr>
        <w:br/>
      </w:r>
    </w:p>
    <w:p w14:paraId="4F1A5855"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0BBA679"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3.5.6. Письменное консультирование контролируемых лиц и их представителей осуществляется по следующим вопросам:</w:t>
      </w:r>
      <w:r w:rsidRPr="00AD5B85">
        <w:rPr>
          <w:rFonts w:ascii="Arial" w:eastAsia="Times New Roman" w:hAnsi="Arial" w:cs="Arial"/>
          <w:sz w:val="24"/>
          <w:szCs w:val="24"/>
          <w:lang w:eastAsia="ru-RU"/>
        </w:rPr>
        <w:br/>
      </w:r>
    </w:p>
    <w:p w14:paraId="79EE3CFB"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3A65EE5"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порядок обжалования решений комитета (учреждения);</w:t>
      </w:r>
      <w:r w:rsidRPr="00AD5B85">
        <w:rPr>
          <w:rFonts w:ascii="Arial" w:eastAsia="Times New Roman" w:hAnsi="Arial" w:cs="Arial"/>
          <w:sz w:val="24"/>
          <w:szCs w:val="24"/>
          <w:lang w:eastAsia="ru-RU"/>
        </w:rPr>
        <w:br/>
      </w:r>
    </w:p>
    <w:p w14:paraId="60935ED1"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10A959C9"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порядок осуществления государственного надзора.</w:t>
      </w:r>
      <w:r w:rsidRPr="00AD5B85">
        <w:rPr>
          <w:rFonts w:ascii="Arial" w:eastAsia="Times New Roman" w:hAnsi="Arial" w:cs="Arial"/>
          <w:sz w:val="24"/>
          <w:szCs w:val="24"/>
          <w:lang w:eastAsia="ru-RU"/>
        </w:rPr>
        <w:br/>
      </w:r>
    </w:p>
    <w:p w14:paraId="4BE63009"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8CDB610"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3.5.7. Комитет (учреждение) осуществляет учет проведенных консультирований.</w:t>
      </w:r>
      <w:r w:rsidRPr="00AD5B85">
        <w:rPr>
          <w:rFonts w:ascii="Arial" w:eastAsia="Times New Roman" w:hAnsi="Arial" w:cs="Arial"/>
          <w:sz w:val="24"/>
          <w:szCs w:val="24"/>
          <w:lang w:eastAsia="ru-RU"/>
        </w:rPr>
        <w:br/>
      </w:r>
    </w:p>
    <w:p w14:paraId="66CE7A1F"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1A2FF033"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3.6. Профилактический визит проводится инспектором в соответствии со статьей 52 Федерального закона N 248-ФЗ в форме профилактической беседы по месту осуществления деятельности контролируемого лица либо путем использования видеоконференцсвязи.</w:t>
      </w:r>
      <w:r w:rsidRPr="00AD5B85">
        <w:rPr>
          <w:rFonts w:ascii="Arial" w:eastAsia="Times New Roman" w:hAnsi="Arial" w:cs="Arial"/>
          <w:sz w:val="24"/>
          <w:szCs w:val="24"/>
          <w:lang w:eastAsia="ru-RU"/>
        </w:rPr>
        <w:br/>
      </w:r>
    </w:p>
    <w:p w14:paraId="3C1E8E73"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7B4B94E9"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Продолжительность профилактического визита составляет не более двух часов в течение рабочего дня.</w:t>
      </w:r>
      <w:r w:rsidRPr="00AD5B85">
        <w:rPr>
          <w:rFonts w:ascii="Arial" w:eastAsia="Times New Roman" w:hAnsi="Arial" w:cs="Arial"/>
          <w:sz w:val="24"/>
          <w:szCs w:val="24"/>
          <w:lang w:eastAsia="ru-RU"/>
        </w:rPr>
        <w:br/>
      </w:r>
    </w:p>
    <w:p w14:paraId="1D9CA542"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1D7C9D23"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3.6.1. Комитет (учреждение) обязан предложить проведение обязательного профилактического визита в отношении контролируемых лиц, приступающих к осуществлению деятельности в сфере охраны окружающей среды, не позднее чем в течение одного года с момента начала такой деятельности (при наличии сведений о начале деятельности).</w:t>
      </w:r>
      <w:r w:rsidRPr="00AD5B85">
        <w:rPr>
          <w:rFonts w:ascii="Arial" w:eastAsia="Times New Roman" w:hAnsi="Arial" w:cs="Arial"/>
          <w:sz w:val="24"/>
          <w:szCs w:val="24"/>
          <w:lang w:eastAsia="ru-RU"/>
        </w:rPr>
        <w:br/>
      </w:r>
    </w:p>
    <w:p w14:paraId="50A4F81E"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63CF7DC6"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3.6.2. Профилактические визиты проводятся по согласованию с контролируемыми лицами.</w:t>
      </w:r>
      <w:r w:rsidRPr="00AD5B85">
        <w:rPr>
          <w:rFonts w:ascii="Arial" w:eastAsia="Times New Roman" w:hAnsi="Arial" w:cs="Arial"/>
          <w:sz w:val="24"/>
          <w:szCs w:val="24"/>
          <w:lang w:eastAsia="ru-RU"/>
        </w:rPr>
        <w:br/>
      </w:r>
    </w:p>
    <w:p w14:paraId="2A18FDD5"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1BCE933F"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3.6.3. Комитет (учреждение) направляет контролируемому лицу уведомление о проведении профилактического визита не позднее чем за пять рабочих дней до даты его проведения.</w:t>
      </w:r>
      <w:r w:rsidRPr="00AD5B85">
        <w:rPr>
          <w:rFonts w:ascii="Arial" w:eastAsia="Times New Roman" w:hAnsi="Arial" w:cs="Arial"/>
          <w:sz w:val="24"/>
          <w:szCs w:val="24"/>
          <w:lang w:eastAsia="ru-RU"/>
        </w:rPr>
        <w:br/>
      </w:r>
    </w:p>
    <w:p w14:paraId="5EF39A92"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27DC634"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Контролируемое лицо вправе отказаться от проведения профилактического визита (включая обязательный профилактический визит), уведомив об этом комитет (учреждение) не позднее чем за три рабочих дня до даты его проведения.</w:t>
      </w:r>
      <w:r w:rsidRPr="00AD5B85">
        <w:rPr>
          <w:rFonts w:ascii="Arial" w:eastAsia="Times New Roman" w:hAnsi="Arial" w:cs="Arial"/>
          <w:sz w:val="24"/>
          <w:szCs w:val="24"/>
          <w:lang w:eastAsia="ru-RU"/>
        </w:rPr>
        <w:br/>
      </w:r>
    </w:p>
    <w:p w14:paraId="6E2999B2"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CFA3594"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3.6.4. По итогам профилактического визита инспектор составляет акт о проведении профилактического визита, форма которого утверждается приказом комитета (учреждения).</w:t>
      </w:r>
      <w:r w:rsidRPr="00AD5B85">
        <w:rPr>
          <w:rFonts w:ascii="Arial" w:eastAsia="Times New Roman" w:hAnsi="Arial" w:cs="Arial"/>
          <w:sz w:val="24"/>
          <w:szCs w:val="24"/>
          <w:lang w:eastAsia="ru-RU"/>
        </w:rPr>
        <w:br/>
      </w:r>
    </w:p>
    <w:p w14:paraId="35E6489B"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E7C33FB"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3.6.5. Комитет (учреждение) осуществляет учет проведенных профилактических визитов.</w:t>
      </w:r>
      <w:r w:rsidRPr="00AD5B85">
        <w:rPr>
          <w:rFonts w:ascii="Arial" w:eastAsia="Times New Roman" w:hAnsi="Arial" w:cs="Arial"/>
          <w:sz w:val="24"/>
          <w:szCs w:val="24"/>
          <w:lang w:eastAsia="ru-RU"/>
        </w:rPr>
        <w:br/>
      </w:r>
    </w:p>
    <w:p w14:paraId="5DE2FD92" w14:textId="77777777" w:rsidR="00AD5B85" w:rsidRPr="00AD5B85" w:rsidRDefault="00AD5B85" w:rsidP="00AD5B85">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D5B85">
        <w:rPr>
          <w:rFonts w:ascii="Arial" w:eastAsia="Times New Roman" w:hAnsi="Arial" w:cs="Arial"/>
          <w:b/>
          <w:bCs/>
          <w:sz w:val="24"/>
          <w:szCs w:val="24"/>
          <w:lang w:eastAsia="ru-RU"/>
        </w:rPr>
        <w:br/>
      </w:r>
      <w:r w:rsidRPr="00AD5B85">
        <w:rPr>
          <w:rFonts w:ascii="Arial" w:eastAsia="Times New Roman" w:hAnsi="Arial" w:cs="Arial"/>
          <w:b/>
          <w:bCs/>
          <w:sz w:val="24"/>
          <w:szCs w:val="24"/>
          <w:lang w:eastAsia="ru-RU"/>
        </w:rPr>
        <w:br/>
        <w:t>4. Осуществление регионального государственного надзора</w:t>
      </w:r>
    </w:p>
    <w:p w14:paraId="6826BEA0"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316BF23E"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4.1. Региональный государственный надзор осуществляется комитетом (учреждением) посредством организации проведения следующих плановых и внеплановых контрольных (надзорных) мероприятий:</w:t>
      </w:r>
      <w:r w:rsidRPr="00AD5B85">
        <w:rPr>
          <w:rFonts w:ascii="Arial" w:eastAsia="Times New Roman" w:hAnsi="Arial" w:cs="Arial"/>
          <w:sz w:val="24"/>
          <w:szCs w:val="24"/>
          <w:lang w:eastAsia="ru-RU"/>
        </w:rPr>
        <w:br/>
      </w:r>
    </w:p>
    <w:p w14:paraId="15390081"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6D50F62"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1) контрольные (надзорные) мероприятия, предусматривающие взаимодействие с контролируемым лицом:</w:t>
      </w:r>
      <w:r w:rsidRPr="00AD5B85">
        <w:rPr>
          <w:rFonts w:ascii="Arial" w:eastAsia="Times New Roman" w:hAnsi="Arial" w:cs="Arial"/>
          <w:sz w:val="24"/>
          <w:szCs w:val="24"/>
          <w:lang w:eastAsia="ru-RU"/>
        </w:rPr>
        <w:br/>
      </w:r>
    </w:p>
    <w:p w14:paraId="76BBF71E"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240435E8"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инспекционный визит;</w:t>
      </w:r>
      <w:r w:rsidRPr="00AD5B85">
        <w:rPr>
          <w:rFonts w:ascii="Arial" w:eastAsia="Times New Roman" w:hAnsi="Arial" w:cs="Arial"/>
          <w:sz w:val="24"/>
          <w:szCs w:val="24"/>
          <w:lang w:eastAsia="ru-RU"/>
        </w:rPr>
        <w:br/>
      </w:r>
    </w:p>
    <w:p w14:paraId="5094D06F"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780D1347"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рейдовый осмотр;</w:t>
      </w:r>
      <w:r w:rsidRPr="00AD5B85">
        <w:rPr>
          <w:rFonts w:ascii="Arial" w:eastAsia="Times New Roman" w:hAnsi="Arial" w:cs="Arial"/>
          <w:sz w:val="24"/>
          <w:szCs w:val="24"/>
          <w:lang w:eastAsia="ru-RU"/>
        </w:rPr>
        <w:br/>
      </w:r>
    </w:p>
    <w:p w14:paraId="28A98CA5"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0B85678B"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документарная проверка;</w:t>
      </w:r>
      <w:r w:rsidRPr="00AD5B85">
        <w:rPr>
          <w:rFonts w:ascii="Arial" w:eastAsia="Times New Roman" w:hAnsi="Arial" w:cs="Arial"/>
          <w:sz w:val="24"/>
          <w:szCs w:val="24"/>
          <w:lang w:eastAsia="ru-RU"/>
        </w:rPr>
        <w:br/>
      </w:r>
    </w:p>
    <w:p w14:paraId="17E1EB8F"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11678EE"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выездная проверка;</w:t>
      </w:r>
      <w:r w:rsidRPr="00AD5B85">
        <w:rPr>
          <w:rFonts w:ascii="Arial" w:eastAsia="Times New Roman" w:hAnsi="Arial" w:cs="Arial"/>
          <w:sz w:val="24"/>
          <w:szCs w:val="24"/>
          <w:lang w:eastAsia="ru-RU"/>
        </w:rPr>
        <w:br/>
      </w:r>
    </w:p>
    <w:p w14:paraId="662A3433"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7C217E63"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2) контрольные (надзорные) мероприятия, проводимые без взаимодействия с контролируемым лицом:</w:t>
      </w:r>
      <w:r w:rsidRPr="00AD5B85">
        <w:rPr>
          <w:rFonts w:ascii="Arial" w:eastAsia="Times New Roman" w:hAnsi="Arial" w:cs="Arial"/>
          <w:sz w:val="24"/>
          <w:szCs w:val="24"/>
          <w:lang w:eastAsia="ru-RU"/>
        </w:rPr>
        <w:br/>
      </w:r>
    </w:p>
    <w:p w14:paraId="2BFA9174"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6AAE1C9"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наблюдение за соблюдением обязательных требований;</w:t>
      </w:r>
      <w:r w:rsidRPr="00AD5B85">
        <w:rPr>
          <w:rFonts w:ascii="Arial" w:eastAsia="Times New Roman" w:hAnsi="Arial" w:cs="Arial"/>
          <w:sz w:val="24"/>
          <w:szCs w:val="24"/>
          <w:lang w:eastAsia="ru-RU"/>
        </w:rPr>
        <w:br/>
      </w:r>
    </w:p>
    <w:p w14:paraId="24A4C346"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FE41371"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выездное обследование.</w:t>
      </w:r>
      <w:r w:rsidRPr="00AD5B85">
        <w:rPr>
          <w:rFonts w:ascii="Arial" w:eastAsia="Times New Roman" w:hAnsi="Arial" w:cs="Arial"/>
          <w:sz w:val="24"/>
          <w:szCs w:val="24"/>
          <w:lang w:eastAsia="ru-RU"/>
        </w:rPr>
        <w:br/>
      </w:r>
    </w:p>
    <w:p w14:paraId="4BCACD09"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3E28BD31"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4.2. При осуществлении регионального государственного надзора взаимодействием с контролируемым лицом являются:</w:t>
      </w:r>
      <w:r w:rsidRPr="00AD5B85">
        <w:rPr>
          <w:rFonts w:ascii="Arial" w:eastAsia="Times New Roman" w:hAnsi="Arial" w:cs="Arial"/>
          <w:sz w:val="24"/>
          <w:szCs w:val="24"/>
          <w:lang w:eastAsia="ru-RU"/>
        </w:rPr>
        <w:br/>
      </w:r>
    </w:p>
    <w:p w14:paraId="3BEEE25C"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66EA9EE"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встречи, телефонные и иные переговоры (непосредственное взаимодействие) между инспектором и контролируемым лицом или его представителем;</w:t>
      </w:r>
      <w:r w:rsidRPr="00AD5B85">
        <w:rPr>
          <w:rFonts w:ascii="Arial" w:eastAsia="Times New Roman" w:hAnsi="Arial" w:cs="Arial"/>
          <w:sz w:val="24"/>
          <w:szCs w:val="24"/>
          <w:lang w:eastAsia="ru-RU"/>
        </w:rPr>
        <w:br/>
      </w:r>
    </w:p>
    <w:p w14:paraId="6E79E660"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587E5B0"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запрос документов, иных материалов;</w:t>
      </w:r>
      <w:r w:rsidRPr="00AD5B85">
        <w:rPr>
          <w:rFonts w:ascii="Arial" w:eastAsia="Times New Roman" w:hAnsi="Arial" w:cs="Arial"/>
          <w:sz w:val="24"/>
          <w:szCs w:val="24"/>
          <w:lang w:eastAsia="ru-RU"/>
        </w:rPr>
        <w:br/>
      </w:r>
    </w:p>
    <w:p w14:paraId="598371AB"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22AC9A12"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lastRenderedPageBreak/>
        <w:t>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AD5B85">
        <w:rPr>
          <w:rFonts w:ascii="Arial" w:eastAsia="Times New Roman" w:hAnsi="Arial" w:cs="Arial"/>
          <w:sz w:val="24"/>
          <w:szCs w:val="24"/>
          <w:lang w:eastAsia="ru-RU"/>
        </w:rPr>
        <w:br/>
      </w:r>
    </w:p>
    <w:p w14:paraId="529F5C0F"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69B9C24"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4.3. Контрольные (надзорные) мероприятия, предусматривающие взаимодействие с контролируемым лицом, проводятся комитетом (учреждением) по следующим основаниям:</w:t>
      </w:r>
      <w:r w:rsidRPr="00AD5B85">
        <w:rPr>
          <w:rFonts w:ascii="Arial" w:eastAsia="Times New Roman" w:hAnsi="Arial" w:cs="Arial"/>
          <w:sz w:val="24"/>
          <w:szCs w:val="24"/>
          <w:lang w:eastAsia="ru-RU"/>
        </w:rPr>
        <w:br/>
      </w:r>
    </w:p>
    <w:p w14:paraId="5AC1F21C"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5D71FEA0"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наличие у комитета (учреждения) сведений о причинении вреда (ущерба) или об угрозе причинения вреда (ущерба) охраняемым законом ценностям либо выявление соответствия объекта государственного надзора параметрам, утвержденным индикаторами риска нарушения обязательных требований, или отклонения объекта надзора от таких параметров;</w:t>
      </w:r>
      <w:r w:rsidRPr="00AD5B85">
        <w:rPr>
          <w:rFonts w:ascii="Arial" w:eastAsia="Times New Roman" w:hAnsi="Arial" w:cs="Arial"/>
          <w:sz w:val="24"/>
          <w:szCs w:val="24"/>
          <w:lang w:eastAsia="ru-RU"/>
        </w:rPr>
        <w:br/>
      </w:r>
    </w:p>
    <w:p w14:paraId="794233E3"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7BCD7DA7"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наступление сроков проведения контрольных (надзорных) мероприятий, включенных в план проведения контрольных (надзорных) мероприятий;</w:t>
      </w:r>
      <w:r w:rsidRPr="00AD5B85">
        <w:rPr>
          <w:rFonts w:ascii="Arial" w:eastAsia="Times New Roman" w:hAnsi="Arial" w:cs="Arial"/>
          <w:sz w:val="24"/>
          <w:szCs w:val="24"/>
          <w:lang w:eastAsia="ru-RU"/>
        </w:rPr>
        <w:br/>
      </w:r>
    </w:p>
    <w:p w14:paraId="155A68FB"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87A1BA8"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AD5B85">
        <w:rPr>
          <w:rFonts w:ascii="Arial" w:eastAsia="Times New Roman" w:hAnsi="Arial" w:cs="Arial"/>
          <w:sz w:val="24"/>
          <w:szCs w:val="24"/>
          <w:lang w:eastAsia="ru-RU"/>
        </w:rPr>
        <w:br/>
      </w:r>
    </w:p>
    <w:p w14:paraId="0F83D7E6"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4FFE3A31"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AD5B85">
        <w:rPr>
          <w:rFonts w:ascii="Arial" w:eastAsia="Times New Roman" w:hAnsi="Arial" w:cs="Arial"/>
          <w:sz w:val="24"/>
          <w:szCs w:val="24"/>
          <w:lang w:eastAsia="ru-RU"/>
        </w:rPr>
        <w:br/>
      </w:r>
    </w:p>
    <w:p w14:paraId="670B4702"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36B0166E"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истечение срока исполнения решения комитета (учреждения) об устранении выявленного нарушения обязательных требований в случаях, установленных частью 1 статьи 95 Федерального закона N 248-ФЗ.</w:t>
      </w:r>
      <w:r w:rsidRPr="00AD5B85">
        <w:rPr>
          <w:rFonts w:ascii="Arial" w:eastAsia="Times New Roman" w:hAnsi="Arial" w:cs="Arial"/>
          <w:sz w:val="24"/>
          <w:szCs w:val="24"/>
          <w:lang w:eastAsia="ru-RU"/>
        </w:rPr>
        <w:br/>
      </w:r>
    </w:p>
    <w:p w14:paraId="1C5959B9" w14:textId="77777777" w:rsidR="00AD5B85" w:rsidRPr="00AD5B85" w:rsidRDefault="00AD5B85" w:rsidP="00AD5B85">
      <w:pPr>
        <w:shd w:val="clear" w:color="auto" w:fill="FFFFFF"/>
        <w:spacing w:after="0" w:line="240" w:lineRule="auto"/>
        <w:textAlignment w:val="baseline"/>
        <w:rPr>
          <w:rFonts w:ascii="Arial" w:eastAsia="Times New Roman" w:hAnsi="Arial" w:cs="Arial"/>
          <w:sz w:val="24"/>
          <w:szCs w:val="24"/>
          <w:lang w:eastAsia="ru-RU"/>
        </w:rPr>
      </w:pPr>
    </w:p>
    <w:p w14:paraId="2AD3C6EE" w14:textId="77777777" w:rsidR="00AD5B85" w:rsidRPr="00AD5B85" w:rsidRDefault="00AD5B85" w:rsidP="00AD5B85">
      <w:pPr>
        <w:shd w:val="clear" w:color="auto" w:fill="FFFFFF"/>
        <w:spacing w:after="0" w:line="240" w:lineRule="auto"/>
        <w:ind w:firstLine="480"/>
        <w:textAlignment w:val="baseline"/>
        <w:rPr>
          <w:rFonts w:ascii="Arial" w:eastAsia="Times New Roman" w:hAnsi="Arial" w:cs="Arial"/>
          <w:sz w:val="24"/>
          <w:szCs w:val="24"/>
          <w:lang w:eastAsia="ru-RU"/>
        </w:rPr>
      </w:pPr>
      <w:r w:rsidRPr="00AD5B85">
        <w:rPr>
          <w:rFonts w:ascii="Arial" w:eastAsia="Times New Roman" w:hAnsi="Arial" w:cs="Arial"/>
          <w:sz w:val="24"/>
          <w:szCs w:val="24"/>
          <w:lang w:eastAsia="ru-RU"/>
        </w:rPr>
        <w:t>Контрольные (надзорные) мероприятия без взаимодействия с контролируемыми лицами проводятся инспекторами на основании заданий уполномоченных должностных лиц комитета (учреждения), включая задания, содержащиеся в планах работы комитета (учреждения), в том числе в случаях, установленных Федеральным законом N 248-ФЗ.</w:t>
      </w:r>
    </w:p>
    <w:p w14:paraId="463DCF3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4.4. Для проведения контрольного (надзорного) мероприятия, предусматривающего взаимодействие с контролируемым лицом, принимается решение комитета (учреждения), подписанное уполномоченным лицом комитета (учреждения), в котором указываются сведения, предусмотренные частью 1 статьи 64 Федерального закона N 248-ФЗ.</w:t>
      </w:r>
      <w:r w:rsidRPr="00147111">
        <w:rPr>
          <w:rFonts w:ascii="Arial" w:hAnsi="Arial" w:cs="Arial"/>
        </w:rPr>
        <w:br/>
      </w:r>
    </w:p>
    <w:p w14:paraId="4C43E6B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3F7FED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 отношении проведения наблюдения за соблюдением обязательных требований, выездного обследования принятие решения о проведении данного контрольного (надзорного) мероприятия не требуется.</w:t>
      </w:r>
      <w:r w:rsidRPr="00147111">
        <w:rPr>
          <w:rFonts w:ascii="Arial" w:hAnsi="Arial" w:cs="Arial"/>
        </w:rPr>
        <w:br/>
      </w:r>
    </w:p>
    <w:p w14:paraId="3BF81C3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85FB7A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4.5. Контрольные (надзорные) мероприятия проводятся инспекторами, указанными в решении комитета (учреждения) о проведении контрольного (надзорного) мероприятия.</w:t>
      </w:r>
      <w:r w:rsidRPr="00147111">
        <w:rPr>
          <w:rFonts w:ascii="Arial" w:hAnsi="Arial" w:cs="Arial"/>
        </w:rPr>
        <w:br/>
      </w:r>
    </w:p>
    <w:p w14:paraId="4B15990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69C51BA"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При необходимости к проведению контрольных (надзорных) мероприятий комитетом могут быть привлечены эксперты, аттестованные в установленном порядке экспертные организации, включенные в реестр экспертов, экспертных организаций, привлекаемые к проведению контрольных (надзорных) мероприятий.</w:t>
      </w:r>
      <w:r w:rsidRPr="00147111">
        <w:rPr>
          <w:rFonts w:ascii="Arial" w:hAnsi="Arial" w:cs="Arial"/>
        </w:rPr>
        <w:br/>
      </w:r>
    </w:p>
    <w:p w14:paraId="05F7F82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4F8CB9D" w14:textId="41B9CB04"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4.6. По окончании проведения контрольного (надзорного) мероприятия, предусматривающего взаимодействие с контролируемым лицом, инспектор составляет акт контрольного (надзорного) мероприятия (далее именуется - акт) по форме, утвержденной приказом Минэкономразвития России от 31 марта 2021 г. N 151.</w:t>
      </w:r>
      <w:r w:rsidRPr="00147111">
        <w:rPr>
          <w:rFonts w:ascii="Arial" w:hAnsi="Arial" w:cs="Arial"/>
        </w:rPr>
        <w:br/>
      </w:r>
    </w:p>
    <w:p w14:paraId="27A803C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3A5B68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4.6.1. В случае если по результатам проведения контрольного (надзорного)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r w:rsidRPr="00147111">
        <w:rPr>
          <w:rFonts w:ascii="Arial" w:hAnsi="Arial" w:cs="Arial"/>
        </w:rPr>
        <w:br/>
      </w:r>
    </w:p>
    <w:p w14:paraId="3758D6C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6335F1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4.6.2.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w:t>
      </w:r>
      <w:r w:rsidRPr="00147111">
        <w:rPr>
          <w:rFonts w:ascii="Arial" w:hAnsi="Arial" w:cs="Arial"/>
        </w:rPr>
        <w:br/>
      </w:r>
    </w:p>
    <w:p w14:paraId="5BD3B8F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46AC93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4.6.3. К акту приобщаются документы, иные материалы, являющиеся доказательствами нарушения обязательных требований, а также заполненные при проведении контрольного (надзорного) мероприятия проверочные листы.</w:t>
      </w:r>
      <w:r w:rsidRPr="00147111">
        <w:rPr>
          <w:rFonts w:ascii="Arial" w:hAnsi="Arial" w:cs="Arial"/>
        </w:rPr>
        <w:br/>
      </w:r>
    </w:p>
    <w:p w14:paraId="6FB74B9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5DC4B5A"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4.6.4. Оформление акта производится по месту проведения контрольного (надзорного) мероприятия в день окончания его проведения, если иной порядок оформления акта не установлен Правительством Российской Федерации.</w:t>
      </w:r>
      <w:r w:rsidRPr="00147111">
        <w:rPr>
          <w:rFonts w:ascii="Arial" w:hAnsi="Arial" w:cs="Arial"/>
        </w:rPr>
        <w:br/>
      </w:r>
    </w:p>
    <w:p w14:paraId="4F43B80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3F6BEF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4.6.5. В случае несогласия с фактами и выводами, изложенными в акте, контролируемое лицо вправе направить жалобу в порядке, предусмотренном разделом 5 настоящего Положения.</w:t>
      </w:r>
      <w:r w:rsidRPr="00147111">
        <w:rPr>
          <w:rFonts w:ascii="Arial" w:hAnsi="Arial" w:cs="Arial"/>
        </w:rPr>
        <w:br/>
      </w:r>
    </w:p>
    <w:p w14:paraId="5C086025"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85D4CA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4.6.6. Результаты контрольного (надзорного)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147111">
        <w:rPr>
          <w:rFonts w:ascii="Arial" w:hAnsi="Arial" w:cs="Arial"/>
        </w:rPr>
        <w:br/>
      </w:r>
    </w:p>
    <w:p w14:paraId="3E516028"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2E2A3B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lastRenderedPageBreak/>
        <w:t>4.7. Меры, принимаемые по результатам контрольных (надзорных) мероприятий.</w:t>
      </w:r>
      <w:r w:rsidRPr="00147111">
        <w:rPr>
          <w:rFonts w:ascii="Arial" w:hAnsi="Arial" w:cs="Arial"/>
        </w:rPr>
        <w:br/>
      </w:r>
    </w:p>
    <w:p w14:paraId="5BAE89E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1EC48A4"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4.7.1. Комитет (учреждение) в пределах полномочий, предусмотренных законодательством Российской Федерации, в случае выявления при проведении контрольного (надзорного) мероприятия нарушений контролируемым лицом обязательных требований обязаны:</w:t>
      </w:r>
      <w:r w:rsidRPr="00147111">
        <w:rPr>
          <w:rFonts w:ascii="Arial" w:hAnsi="Arial" w:cs="Arial"/>
        </w:rPr>
        <w:br/>
      </w:r>
    </w:p>
    <w:p w14:paraId="70AB957D"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192DB6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1) выдать после оформления акта контролируемому лицу предписание об устранении выявленных нарушений обязательных требований (далее именуется - предписание) с указанием разумных сроков их устранения, но не более шести месяцев, и (или) о проведении мероприятий по предотвращению причинения вреда (ущерба) охраняемым законом ценностям, а также других мероприятий, предусмотренных федеральным законом о виде контроля. При проведении документарной проверки предписание направляется контролируемому лицу не позднее пяти рабочих дней после окончания документарной проверки;</w:t>
      </w:r>
      <w:r w:rsidRPr="00147111">
        <w:rPr>
          <w:rFonts w:ascii="Arial" w:hAnsi="Arial" w:cs="Arial"/>
        </w:rPr>
        <w:br/>
      </w:r>
    </w:p>
    <w:p w14:paraId="79F846D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4C2EEC4"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надзора,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147111">
        <w:rPr>
          <w:rFonts w:ascii="Arial" w:hAnsi="Arial" w:cs="Arial"/>
        </w:rPr>
        <w:br/>
      </w:r>
    </w:p>
    <w:p w14:paraId="054EA4DB"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5171C4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147111">
        <w:rPr>
          <w:rFonts w:ascii="Arial" w:hAnsi="Arial" w:cs="Arial"/>
        </w:rPr>
        <w:br/>
      </w:r>
    </w:p>
    <w:p w14:paraId="52A3DA6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2FDA33C"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147111">
        <w:rPr>
          <w:rFonts w:ascii="Arial" w:hAnsi="Arial" w:cs="Arial"/>
        </w:rPr>
        <w:br/>
      </w:r>
    </w:p>
    <w:p w14:paraId="076C398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DE68AFC"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147111">
        <w:rPr>
          <w:rFonts w:ascii="Arial" w:hAnsi="Arial" w:cs="Arial"/>
        </w:rPr>
        <w:br/>
      </w:r>
    </w:p>
    <w:p w14:paraId="706EDB2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7DB7AA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4.7.2. Контролируемое лицо до истечения срока исполнения предписания уведомляет комитет (учреждение) об исполнении предписания с приложением документов и сведений, подтверждающих устранение выявленных нарушений обязательных требований.</w:t>
      </w:r>
      <w:r w:rsidRPr="00147111">
        <w:rPr>
          <w:rFonts w:ascii="Arial" w:hAnsi="Arial" w:cs="Arial"/>
        </w:rPr>
        <w:br/>
      </w:r>
    </w:p>
    <w:p w14:paraId="69FD5E1D"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8106BA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4.7.3. По истечении срока исполнения контролируемым лицом предписания, выданного в соответствии с подпунктом 1 подпункта 4.7.1 настоящего пункта, либо при представлении контролируемым лицом до истечения указанного срока документов и сведений, представление которых установлено предписанием, либо в случае получения информации в рамках наблюдения за соблюдением обязательных требований (мониторинга безопасности) комитет (учреждение) оценивают исполнение решения на основании представленных документов и сведений, полученной информации.</w:t>
      </w:r>
      <w:r w:rsidRPr="00147111">
        <w:rPr>
          <w:rFonts w:ascii="Arial" w:hAnsi="Arial" w:cs="Arial"/>
        </w:rPr>
        <w:br/>
      </w:r>
    </w:p>
    <w:p w14:paraId="68FDEB4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0391E2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4.7.4.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предписания, комитет (учреждение) оценивает исполнение указанного решения путем проведения инспекционного визита, рейдового осмотра или документарной проверки.</w:t>
      </w:r>
      <w:r w:rsidRPr="00147111">
        <w:rPr>
          <w:rFonts w:ascii="Arial" w:hAnsi="Arial" w:cs="Arial"/>
        </w:rPr>
        <w:br/>
      </w:r>
    </w:p>
    <w:p w14:paraId="5A46799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CB34AFA"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 случае если проводится оценка исполнения решения, принятого по итогам выездной проверки, допускается проведение выездной проверки.</w:t>
      </w:r>
      <w:r w:rsidRPr="00147111">
        <w:rPr>
          <w:rFonts w:ascii="Arial" w:hAnsi="Arial" w:cs="Arial"/>
        </w:rPr>
        <w:br/>
      </w:r>
    </w:p>
    <w:p w14:paraId="655050B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534FB3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4.7.5. В случае если по итогам проведения контрольного (надзорного) мероприятия, предусмотренного подпунктом 4.7.4 настоящего пункта, комитетом (учреждением) будет установлено, что предписание не исполнено или исполнено ненадлежащим образом, он вновь выдает контролируемому лицу предписание, предусмотренное подпунктом 1 подпункта 4.7.1 настоящего пункта, с указанием новых сроков его исполнения.</w:t>
      </w:r>
      <w:r w:rsidRPr="00147111">
        <w:rPr>
          <w:rFonts w:ascii="Arial" w:hAnsi="Arial" w:cs="Arial"/>
        </w:rPr>
        <w:br/>
      </w:r>
    </w:p>
    <w:p w14:paraId="6C95F6B8"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026E23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При повторном неисполнении предписания в установленные сроки комитет (учреждение)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147111">
        <w:rPr>
          <w:rFonts w:ascii="Arial" w:hAnsi="Arial" w:cs="Arial"/>
        </w:rPr>
        <w:br/>
      </w:r>
    </w:p>
    <w:p w14:paraId="7EC104B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DDEA4D1"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 xml:space="preserve">4.8. Плановые и внеплановые контрольные (надзорные)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(надзорного) мероприятия, следующих контрольных </w:t>
      </w:r>
      <w:r w:rsidRPr="00147111">
        <w:rPr>
          <w:rFonts w:ascii="Arial" w:hAnsi="Arial" w:cs="Arial"/>
        </w:rPr>
        <w:lastRenderedPageBreak/>
        <w:t>(надзорных) действий:</w:t>
      </w:r>
      <w:r w:rsidRPr="00147111">
        <w:rPr>
          <w:rFonts w:ascii="Arial" w:hAnsi="Arial" w:cs="Arial"/>
        </w:rPr>
        <w:br/>
      </w:r>
    </w:p>
    <w:p w14:paraId="7165B293"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580AAA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осмотр;</w:t>
      </w:r>
      <w:r w:rsidRPr="00147111">
        <w:rPr>
          <w:rFonts w:ascii="Arial" w:hAnsi="Arial" w:cs="Arial"/>
        </w:rPr>
        <w:br/>
      </w:r>
    </w:p>
    <w:p w14:paraId="141F052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515B67D"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опрос;</w:t>
      </w:r>
      <w:r w:rsidRPr="00147111">
        <w:rPr>
          <w:rFonts w:ascii="Arial" w:hAnsi="Arial" w:cs="Arial"/>
        </w:rPr>
        <w:br/>
      </w:r>
    </w:p>
    <w:p w14:paraId="2D067C8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CE50E54"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истребование документов;</w:t>
      </w:r>
      <w:r w:rsidRPr="00147111">
        <w:rPr>
          <w:rFonts w:ascii="Arial" w:hAnsi="Arial" w:cs="Arial"/>
        </w:rPr>
        <w:br/>
      </w:r>
    </w:p>
    <w:p w14:paraId="2A6395F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97C07E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получение письменных объяснений;</w:t>
      </w:r>
      <w:r w:rsidRPr="00147111">
        <w:rPr>
          <w:rFonts w:ascii="Arial" w:hAnsi="Arial" w:cs="Arial"/>
        </w:rPr>
        <w:br/>
      </w:r>
    </w:p>
    <w:p w14:paraId="3648227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85E877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экспертиза;</w:t>
      </w:r>
      <w:r w:rsidRPr="00147111">
        <w:rPr>
          <w:rFonts w:ascii="Arial" w:hAnsi="Arial" w:cs="Arial"/>
        </w:rPr>
        <w:br/>
      </w:r>
    </w:p>
    <w:p w14:paraId="2D7EE8F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8BB5F2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отбор проб (образцов);</w:t>
      </w:r>
      <w:r w:rsidRPr="00147111">
        <w:rPr>
          <w:rFonts w:ascii="Arial" w:hAnsi="Arial" w:cs="Arial"/>
        </w:rPr>
        <w:br/>
      </w:r>
    </w:p>
    <w:p w14:paraId="473E7A2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2E1882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инструментальное обследование.</w:t>
      </w:r>
      <w:r w:rsidRPr="00147111">
        <w:rPr>
          <w:rFonts w:ascii="Arial" w:hAnsi="Arial" w:cs="Arial"/>
        </w:rPr>
        <w:br/>
      </w:r>
    </w:p>
    <w:p w14:paraId="61322E4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D25D39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4.8.1. Осмотр, опрос.</w:t>
      </w:r>
      <w:r w:rsidRPr="00147111">
        <w:rPr>
          <w:rFonts w:ascii="Arial" w:hAnsi="Arial" w:cs="Arial"/>
        </w:rPr>
        <w:br/>
      </w:r>
    </w:p>
    <w:p w14:paraId="0F328553"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031693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Осмотр осуществляется инспектором в присутствии контролируемого лица и (или) его представителя с обязательным применением видеозаписи.</w:t>
      </w:r>
      <w:r w:rsidRPr="00147111">
        <w:rPr>
          <w:rFonts w:ascii="Arial" w:hAnsi="Arial" w:cs="Arial"/>
        </w:rPr>
        <w:br/>
      </w:r>
    </w:p>
    <w:p w14:paraId="229F29D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F141CE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По результатам осмотра составляется протокол осмотра.</w:t>
      </w:r>
      <w:r w:rsidRPr="00147111">
        <w:rPr>
          <w:rFonts w:ascii="Arial" w:hAnsi="Arial" w:cs="Arial"/>
        </w:rPr>
        <w:br/>
      </w:r>
    </w:p>
    <w:p w14:paraId="51A5ABEC"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BC16D0D"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147111">
        <w:rPr>
          <w:rFonts w:ascii="Arial" w:hAnsi="Arial" w:cs="Arial"/>
        </w:rPr>
        <w:br/>
      </w:r>
    </w:p>
    <w:p w14:paraId="2681704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EBD247D"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в случае, если полученные сведения имеют значение для контрольного (надзорного) мероприятия.</w:t>
      </w:r>
      <w:r w:rsidRPr="00147111">
        <w:rPr>
          <w:rFonts w:ascii="Arial" w:hAnsi="Arial" w:cs="Arial"/>
        </w:rPr>
        <w:br/>
      </w:r>
    </w:p>
    <w:p w14:paraId="492DC14D"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B5D846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147111">
        <w:rPr>
          <w:rFonts w:ascii="Arial" w:hAnsi="Arial" w:cs="Arial"/>
        </w:rPr>
        <w:br/>
      </w:r>
    </w:p>
    <w:p w14:paraId="4DAD770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2BC1B1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147111">
        <w:rPr>
          <w:rFonts w:ascii="Arial" w:hAnsi="Arial" w:cs="Arial"/>
        </w:rPr>
        <w:br/>
      </w:r>
    </w:p>
    <w:p w14:paraId="55680923"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3335E0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147111">
        <w:rPr>
          <w:rFonts w:ascii="Arial" w:hAnsi="Arial" w:cs="Arial"/>
        </w:rPr>
        <w:br/>
      </w:r>
    </w:p>
    <w:p w14:paraId="34AA217C"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DD352B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4.8.2. Истребование документов.</w:t>
      </w:r>
      <w:r w:rsidRPr="00147111">
        <w:rPr>
          <w:rFonts w:ascii="Arial" w:hAnsi="Arial" w:cs="Arial"/>
        </w:rPr>
        <w:br/>
      </w:r>
    </w:p>
    <w:p w14:paraId="2F18E09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86CDDFD"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147111">
        <w:rPr>
          <w:rFonts w:ascii="Arial" w:hAnsi="Arial" w:cs="Arial"/>
        </w:rPr>
        <w:br/>
      </w:r>
    </w:p>
    <w:p w14:paraId="338D2AA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9A9DFD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 xml:space="preserve">Контролируемое лицо в срок, указанный в требовании о представлении документов, направляет </w:t>
      </w:r>
      <w:proofErr w:type="spellStart"/>
      <w:r w:rsidRPr="00147111">
        <w:rPr>
          <w:rFonts w:ascii="Arial" w:hAnsi="Arial" w:cs="Arial"/>
        </w:rPr>
        <w:t>истребуемые</w:t>
      </w:r>
      <w:proofErr w:type="spellEnd"/>
      <w:r w:rsidRPr="00147111">
        <w:rPr>
          <w:rFonts w:ascii="Arial" w:hAnsi="Arial" w:cs="Arial"/>
        </w:rPr>
        <w:t xml:space="preserve"> документы в комитет либо незамедлительно ходатайством в письменной форме уведомляет инспектора о невозможности представления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147111">
        <w:rPr>
          <w:rFonts w:ascii="Arial" w:hAnsi="Arial" w:cs="Arial"/>
        </w:rPr>
        <w:t>истребуемые</w:t>
      </w:r>
      <w:proofErr w:type="spellEnd"/>
      <w:r w:rsidRPr="00147111">
        <w:rPr>
          <w:rFonts w:ascii="Arial" w:hAnsi="Arial" w:cs="Arial"/>
        </w:rPr>
        <w:t xml:space="preserve"> документы.</w:t>
      </w:r>
      <w:r w:rsidRPr="00147111">
        <w:rPr>
          <w:rFonts w:ascii="Arial" w:hAnsi="Arial" w:cs="Arial"/>
        </w:rPr>
        <w:br/>
      </w:r>
    </w:p>
    <w:p w14:paraId="14FC5A0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0157C41"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(надзорных) мероприятий, на срок проведения документарной проверки.</w:t>
      </w:r>
      <w:r w:rsidRPr="00147111">
        <w:rPr>
          <w:rFonts w:ascii="Arial" w:hAnsi="Arial" w:cs="Arial"/>
        </w:rPr>
        <w:br/>
      </w:r>
    </w:p>
    <w:p w14:paraId="434CA3AD"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E300A6C"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4.8.3. Получение письменных объяснений.</w:t>
      </w:r>
      <w:r w:rsidRPr="00147111">
        <w:rPr>
          <w:rFonts w:ascii="Arial" w:hAnsi="Arial" w:cs="Arial"/>
        </w:rPr>
        <w:br/>
      </w:r>
    </w:p>
    <w:p w14:paraId="440CC4A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8DFFD7A"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Письменные объяснения могут быть запрошены инспектором от контролируемого лица или его представителя, свидетелей.</w:t>
      </w:r>
      <w:r w:rsidRPr="00147111">
        <w:rPr>
          <w:rFonts w:ascii="Arial" w:hAnsi="Arial" w:cs="Arial"/>
        </w:rPr>
        <w:br/>
      </w:r>
    </w:p>
    <w:p w14:paraId="040BF283"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963401D"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Указанные лица представляют инспектору письменные объяснения в свободной форме не позднее двух рабочих дней до даты завершения проверки.</w:t>
      </w:r>
      <w:r w:rsidRPr="00147111">
        <w:rPr>
          <w:rFonts w:ascii="Arial" w:hAnsi="Arial" w:cs="Arial"/>
        </w:rPr>
        <w:br/>
      </w:r>
    </w:p>
    <w:p w14:paraId="4F9F7F0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4D968B1"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Письменные объяснения оформляются путем составления письменного документа в свободной форме.</w:t>
      </w:r>
      <w:r w:rsidRPr="00147111">
        <w:rPr>
          <w:rFonts w:ascii="Arial" w:hAnsi="Arial" w:cs="Arial"/>
        </w:rPr>
        <w:br/>
      </w:r>
    </w:p>
    <w:p w14:paraId="139221C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82669B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lastRenderedPageBreak/>
        <w:t>Инспектор вправе собственноручно составить письменные объяснения со слов контролируемых лиц,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147111">
        <w:rPr>
          <w:rFonts w:ascii="Arial" w:hAnsi="Arial" w:cs="Arial"/>
        </w:rPr>
        <w:br/>
      </w:r>
    </w:p>
    <w:p w14:paraId="24B37C6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4B9831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4.8.4. Экспертиза осуществляется экспертом или экспертной организацией по поручению комитета (учреждения).</w:t>
      </w:r>
      <w:r w:rsidRPr="00147111">
        <w:rPr>
          <w:rFonts w:ascii="Arial" w:hAnsi="Arial" w:cs="Arial"/>
        </w:rPr>
        <w:br/>
      </w:r>
    </w:p>
    <w:p w14:paraId="2BE60DB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3A9574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r w:rsidRPr="00147111">
        <w:rPr>
          <w:rFonts w:ascii="Arial" w:hAnsi="Arial" w:cs="Arial"/>
        </w:rPr>
        <w:br/>
      </w:r>
    </w:p>
    <w:p w14:paraId="028666A3"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91C29E4"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Время осуществления экспертизы зависит от вида экспертизы и устанавливается индивидуально в каждом конкретном случае по соглашению между комитетом и экспертом или экспертной организацией.</w:t>
      </w:r>
      <w:r w:rsidRPr="00147111">
        <w:rPr>
          <w:rFonts w:ascii="Arial" w:hAnsi="Arial" w:cs="Arial"/>
        </w:rPr>
        <w:br/>
      </w:r>
    </w:p>
    <w:p w14:paraId="4880164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4E280E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Результаты экспертизы оформляются экспертным заключением по форме, утвержденной комитетом.</w:t>
      </w:r>
      <w:r w:rsidRPr="00147111">
        <w:rPr>
          <w:rFonts w:ascii="Arial" w:hAnsi="Arial" w:cs="Arial"/>
        </w:rPr>
        <w:br/>
      </w:r>
    </w:p>
    <w:p w14:paraId="3078B84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24132EA"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4.8.5. Отбор проб (образцов), инструментальное обследование осуществляются в соответствии со статьями 81, 82 Федерального закона N 248-ФЗ.</w:t>
      </w:r>
      <w:r w:rsidRPr="00147111">
        <w:rPr>
          <w:rFonts w:ascii="Arial" w:hAnsi="Arial" w:cs="Arial"/>
        </w:rPr>
        <w:br/>
      </w:r>
    </w:p>
    <w:p w14:paraId="3A4AEF4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7CB7B4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4.9. Плановые контрольные (надзорные) мероприятия.</w:t>
      </w:r>
      <w:r w:rsidRPr="00147111">
        <w:rPr>
          <w:rFonts w:ascii="Arial" w:hAnsi="Arial" w:cs="Arial"/>
        </w:rPr>
        <w:br/>
      </w:r>
    </w:p>
    <w:p w14:paraId="0445E50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870364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4.9.1.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формируемого комитетом (учреждением) и подлежащего согласованию с органами прокуратуры.</w:t>
      </w:r>
      <w:r w:rsidRPr="00147111">
        <w:rPr>
          <w:rFonts w:ascii="Arial" w:hAnsi="Arial" w:cs="Arial"/>
        </w:rPr>
        <w:br/>
      </w:r>
    </w:p>
    <w:p w14:paraId="53DE26F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C8AADC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4.9.2. В зависимости от присвоенной объекту надзора категории риска периодичность проведения плановых контрольных (надзорных) мероприятий составляет:</w:t>
      </w:r>
    </w:p>
    <w:p w14:paraId="19089E3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для объектов надзора, отнесенных к категории среднего риска, - один раз в три года;</w:t>
      </w:r>
      <w:r w:rsidRPr="00147111">
        <w:rPr>
          <w:rFonts w:ascii="Arial" w:hAnsi="Arial" w:cs="Arial"/>
        </w:rPr>
        <w:br/>
      </w:r>
    </w:p>
    <w:p w14:paraId="7AAB66F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C9B208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для объектов надзора, отнесенных к категории умеренного риска, - один раз в шесть лет.</w:t>
      </w:r>
      <w:r w:rsidRPr="00147111">
        <w:rPr>
          <w:rFonts w:ascii="Arial" w:hAnsi="Arial" w:cs="Arial"/>
        </w:rPr>
        <w:br/>
      </w:r>
    </w:p>
    <w:p w14:paraId="063A9CA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198777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lastRenderedPageBreak/>
        <w:t>В отношении объектов надзора, отнесенных к категории низкого риска, плановые контрольные (надзорные) мероприятия не проводятся.</w:t>
      </w:r>
      <w:r w:rsidRPr="00147111">
        <w:rPr>
          <w:rFonts w:ascii="Arial" w:hAnsi="Arial" w:cs="Arial"/>
        </w:rPr>
        <w:br/>
      </w:r>
    </w:p>
    <w:p w14:paraId="212B6D3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A0A9DAC"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4.9.3. Комитет (учреждение) может проводить следующие плановые контрольные (надзорные) мероприятия:</w:t>
      </w:r>
      <w:r w:rsidRPr="00147111">
        <w:rPr>
          <w:rFonts w:ascii="Arial" w:hAnsi="Arial" w:cs="Arial"/>
        </w:rPr>
        <w:br/>
      </w:r>
    </w:p>
    <w:p w14:paraId="244F812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91AEC2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документарная проверка;</w:t>
      </w:r>
      <w:r w:rsidRPr="00147111">
        <w:rPr>
          <w:rFonts w:ascii="Arial" w:hAnsi="Arial" w:cs="Arial"/>
        </w:rPr>
        <w:br/>
      </w:r>
    </w:p>
    <w:p w14:paraId="38E210A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3A5758A"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выездная проверка;</w:t>
      </w:r>
      <w:r w:rsidRPr="00147111">
        <w:rPr>
          <w:rFonts w:ascii="Arial" w:hAnsi="Arial" w:cs="Arial"/>
        </w:rPr>
        <w:br/>
      </w:r>
    </w:p>
    <w:p w14:paraId="0D9B02A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EC294FF"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инспекционный визит;</w:t>
      </w:r>
      <w:r w:rsidRPr="00147111">
        <w:rPr>
          <w:rFonts w:ascii="Arial" w:hAnsi="Arial" w:cs="Arial"/>
        </w:rPr>
        <w:br/>
      </w:r>
    </w:p>
    <w:p w14:paraId="59DAAE9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5679F6F"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рейдовый осмотр.</w:t>
      </w:r>
      <w:r w:rsidRPr="00147111">
        <w:rPr>
          <w:rFonts w:ascii="Arial" w:hAnsi="Arial" w:cs="Arial"/>
        </w:rPr>
        <w:br/>
      </w:r>
    </w:p>
    <w:p w14:paraId="635C25FC"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12A2B6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4.9.4. Плановые контрольные (надзорные) мероприятия в рамках осуществления регионального государственного надзора на территории опережающего социально-экономического развития в отношении резидентов территории опережающего социально-экономического развития проводятся с учетом особенностей осуществления государственного контроля (надзора) и муниципального контроля, установленных Правительством Российской Федерации.</w:t>
      </w:r>
      <w:r w:rsidRPr="00147111">
        <w:rPr>
          <w:rFonts w:ascii="Arial" w:hAnsi="Arial" w:cs="Arial"/>
        </w:rPr>
        <w:br/>
      </w:r>
    </w:p>
    <w:p w14:paraId="29CF2B9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BC8034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4.10. Внеплановые контрольные (надзорные) мероприятия.</w:t>
      </w:r>
      <w:r w:rsidRPr="00147111">
        <w:rPr>
          <w:rFonts w:ascii="Arial" w:hAnsi="Arial" w:cs="Arial"/>
        </w:rPr>
        <w:br/>
      </w:r>
    </w:p>
    <w:p w14:paraId="13331A0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A79765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4.10.1. Комитет (учреждение) проводит следующие внеплановые контрольные (надзорные) мероприятия:</w:t>
      </w:r>
      <w:r w:rsidRPr="00147111">
        <w:rPr>
          <w:rFonts w:ascii="Arial" w:hAnsi="Arial" w:cs="Arial"/>
        </w:rPr>
        <w:br/>
      </w:r>
    </w:p>
    <w:p w14:paraId="10BD1F7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26C5BB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документарная проверка;</w:t>
      </w:r>
      <w:r w:rsidRPr="00147111">
        <w:rPr>
          <w:rFonts w:ascii="Arial" w:hAnsi="Arial" w:cs="Arial"/>
        </w:rPr>
        <w:br/>
      </w:r>
    </w:p>
    <w:p w14:paraId="520651C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77BBC7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выездная проверка;</w:t>
      </w:r>
      <w:r w:rsidRPr="00147111">
        <w:rPr>
          <w:rFonts w:ascii="Arial" w:hAnsi="Arial" w:cs="Arial"/>
        </w:rPr>
        <w:br/>
      </w:r>
    </w:p>
    <w:p w14:paraId="40F93F0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4F2B7D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инспекционный визит;</w:t>
      </w:r>
      <w:r w:rsidRPr="00147111">
        <w:rPr>
          <w:rFonts w:ascii="Arial" w:hAnsi="Arial" w:cs="Arial"/>
        </w:rPr>
        <w:br/>
      </w:r>
    </w:p>
    <w:p w14:paraId="5E82BE7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8D0D60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рейдовый осмотр;</w:t>
      </w:r>
      <w:r w:rsidRPr="00147111">
        <w:rPr>
          <w:rFonts w:ascii="Arial" w:hAnsi="Arial" w:cs="Arial"/>
        </w:rPr>
        <w:br/>
      </w:r>
    </w:p>
    <w:p w14:paraId="5EAEE63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6C29D8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наблюдение за соблюдением обязательных требований;</w:t>
      </w:r>
      <w:r w:rsidRPr="00147111">
        <w:rPr>
          <w:rFonts w:ascii="Arial" w:hAnsi="Arial" w:cs="Arial"/>
        </w:rPr>
        <w:br/>
      </w:r>
    </w:p>
    <w:p w14:paraId="2321295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A3ADEF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lastRenderedPageBreak/>
        <w:t>выездное обследование.</w:t>
      </w:r>
      <w:r w:rsidRPr="00147111">
        <w:rPr>
          <w:rFonts w:ascii="Arial" w:hAnsi="Arial" w:cs="Arial"/>
        </w:rPr>
        <w:br/>
      </w:r>
    </w:p>
    <w:p w14:paraId="4F88A21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7BE351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4.10.2. Решение о проведении внепланового контрольного (надзорного) мероприятия принимается с учетом индикатора риска нарушения обязательных требований, установленного в пункте 2.7 настоящего Положения.</w:t>
      </w:r>
      <w:r w:rsidRPr="00147111">
        <w:rPr>
          <w:rFonts w:ascii="Arial" w:hAnsi="Arial" w:cs="Arial"/>
        </w:rPr>
        <w:br/>
      </w:r>
    </w:p>
    <w:p w14:paraId="6706FE0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24B5FF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4.10.3. Внеплановые контрольные (надзорные) мероприятия, за исключением внеплановых контрольных (надзорных) мероприятий без взаимодействия с контролируемым лицом, проводятся по основаниям, предусмотренным пунктами 1, 3 - 5 части 1 и части 3 статьи 57, пунктом 12 статьи 66 Федерального закона N 248-ФЗ.</w:t>
      </w:r>
      <w:r w:rsidRPr="00147111">
        <w:rPr>
          <w:rFonts w:ascii="Arial" w:hAnsi="Arial" w:cs="Arial"/>
        </w:rPr>
        <w:br/>
      </w:r>
    </w:p>
    <w:p w14:paraId="70ADDE1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92D5A1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4.10.4.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147111">
        <w:rPr>
          <w:rFonts w:ascii="Arial" w:hAnsi="Arial" w:cs="Arial"/>
        </w:rPr>
        <w:br/>
      </w:r>
    </w:p>
    <w:p w14:paraId="3BE6007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1ABD1F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4.11. Документарная проверка.</w:t>
      </w:r>
      <w:r w:rsidRPr="00147111">
        <w:rPr>
          <w:rFonts w:ascii="Arial" w:hAnsi="Arial" w:cs="Arial"/>
        </w:rPr>
        <w:br/>
      </w:r>
    </w:p>
    <w:p w14:paraId="37A274D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E69A8A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4.11.1. Под документарной проверкой понимается контрольное (надзорное) мероприятие, которое проводится по месту нахождения комитета (учреждения)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комитета (учреждения).</w:t>
      </w:r>
      <w:r w:rsidRPr="00147111">
        <w:rPr>
          <w:rFonts w:ascii="Arial" w:hAnsi="Arial" w:cs="Arial"/>
        </w:rPr>
        <w:br/>
      </w:r>
    </w:p>
    <w:p w14:paraId="6678479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F5F50C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4.11.2. В случае если достоверность сведений, содержащихся в документах, имеющихся в распоряжении комитета (учреждения), вызывает обоснованные сомнения либо эти сведения не позволяют оценить исполнение контролируемым лицом обязательных требований, комитет (учреждение)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комитет (учреждение) указанные в требовании документы.</w:t>
      </w:r>
      <w:r w:rsidRPr="00147111">
        <w:rPr>
          <w:rFonts w:ascii="Arial" w:hAnsi="Arial" w:cs="Arial"/>
        </w:rPr>
        <w:br/>
      </w:r>
    </w:p>
    <w:p w14:paraId="76AAFC3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899E774"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4.11.3. Срок проведения документарной проверки не может превышать 10 рабочих дней. В указанный срок не включается период:</w:t>
      </w:r>
      <w:r w:rsidRPr="00147111">
        <w:rPr>
          <w:rFonts w:ascii="Arial" w:hAnsi="Arial" w:cs="Arial"/>
        </w:rPr>
        <w:br/>
      </w:r>
    </w:p>
    <w:p w14:paraId="6351062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666358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с момента направления комитетом (учреждением)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комитет (учреждение);</w:t>
      </w:r>
      <w:r w:rsidRPr="00147111">
        <w:rPr>
          <w:rFonts w:ascii="Arial" w:hAnsi="Arial" w:cs="Arial"/>
        </w:rPr>
        <w:br/>
      </w:r>
    </w:p>
    <w:p w14:paraId="0A1F4AD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D86DDB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lastRenderedPageBreak/>
        <w:t>с момента направления комитетом контролируемому лицу информации о выявлении ошибок и (или) противоречий в представленных контролируемым лицом документах либо информации о несоответствии сведений, содержащихся в представленных документах, сведениям, содержащимся в имеющихся у комитета (учреждения) документах и (или) полученным при осуществлении регионального государственного контроля, и требования представить необходимые пояснения в письменной форме до момента представления указанных пояснений в комитет (учреждение).</w:t>
      </w:r>
      <w:r w:rsidRPr="00147111">
        <w:rPr>
          <w:rFonts w:ascii="Arial" w:hAnsi="Arial" w:cs="Arial"/>
        </w:rPr>
        <w:br/>
      </w:r>
    </w:p>
    <w:p w14:paraId="69F3A2F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2C0E66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4.11.4. Перечень допустимых контрольных (надзорных) действий, совершаемых в ходе документарной проверки:</w:t>
      </w:r>
      <w:r w:rsidRPr="00147111">
        <w:rPr>
          <w:rFonts w:ascii="Arial" w:hAnsi="Arial" w:cs="Arial"/>
        </w:rPr>
        <w:br/>
      </w:r>
    </w:p>
    <w:p w14:paraId="7D54E2F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C946291"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истребование документов;</w:t>
      </w:r>
      <w:r w:rsidRPr="00147111">
        <w:rPr>
          <w:rFonts w:ascii="Arial" w:hAnsi="Arial" w:cs="Arial"/>
        </w:rPr>
        <w:br/>
      </w:r>
    </w:p>
    <w:p w14:paraId="2396351C"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480443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получение письменных объяснений;</w:t>
      </w:r>
      <w:r w:rsidRPr="00147111">
        <w:rPr>
          <w:rFonts w:ascii="Arial" w:hAnsi="Arial" w:cs="Arial"/>
        </w:rPr>
        <w:br/>
      </w:r>
    </w:p>
    <w:p w14:paraId="57C6ECE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57AD60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экспертиза.</w:t>
      </w:r>
      <w:r w:rsidRPr="00147111">
        <w:rPr>
          <w:rFonts w:ascii="Arial" w:hAnsi="Arial" w:cs="Arial"/>
        </w:rPr>
        <w:br/>
      </w:r>
    </w:p>
    <w:p w14:paraId="54716CE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E6CF4FA"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Указанные контрольные (надзорные) действия осуществляются в соответствии с пунктом 4.9 настоящего Положения.</w:t>
      </w:r>
      <w:r w:rsidRPr="00147111">
        <w:rPr>
          <w:rFonts w:ascii="Arial" w:hAnsi="Arial" w:cs="Arial"/>
        </w:rPr>
        <w:br/>
      </w:r>
    </w:p>
    <w:p w14:paraId="54FEE0B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1002B7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4.11.5. По окончании документарной проверки оформляется акт. Оформление акта производится по месту нахождения комитета (учреждения) в день окончания проведения документарной проверки.</w:t>
      </w:r>
      <w:r w:rsidRPr="00147111">
        <w:rPr>
          <w:rFonts w:ascii="Arial" w:hAnsi="Arial" w:cs="Arial"/>
        </w:rPr>
        <w:br/>
      </w:r>
    </w:p>
    <w:p w14:paraId="0E9063A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44BB4F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Акт направляется комитетом (учреждением) контролируемому лицу в срок не позднее пяти рабочих дней после окончания документарной проверки в порядке, предусмотренном статьей 21 Федерального закона N 248-ФЗ.</w:t>
      </w:r>
      <w:r w:rsidRPr="00147111">
        <w:rPr>
          <w:rFonts w:ascii="Arial" w:hAnsi="Arial" w:cs="Arial"/>
        </w:rPr>
        <w:br/>
      </w:r>
    </w:p>
    <w:p w14:paraId="776A438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2AD0C5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4.11.6. Внеплановая документарная проверка проводится без согласования с органами прокуратуры.</w:t>
      </w:r>
      <w:r w:rsidRPr="00147111">
        <w:rPr>
          <w:rFonts w:ascii="Arial" w:hAnsi="Arial" w:cs="Arial"/>
        </w:rPr>
        <w:br/>
      </w:r>
    </w:p>
    <w:p w14:paraId="03BF93AB"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790B8B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 Выездная проверка.</w:t>
      </w:r>
      <w:r w:rsidRPr="00147111">
        <w:rPr>
          <w:rFonts w:ascii="Arial" w:hAnsi="Arial" w:cs="Arial"/>
        </w:rPr>
        <w:br/>
      </w:r>
    </w:p>
    <w:p w14:paraId="360B747D"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080ACBC"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147111">
        <w:rPr>
          <w:rFonts w:ascii="Arial" w:hAnsi="Arial" w:cs="Arial"/>
        </w:rPr>
        <w:br/>
      </w:r>
    </w:p>
    <w:p w14:paraId="136F938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A7B2C7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 xml:space="preserve">Выездная проверка может проводиться с использованием средств дистанционного взаимодействия, в том числе посредством аудио- или </w:t>
      </w:r>
      <w:r w:rsidRPr="00147111">
        <w:rPr>
          <w:rFonts w:ascii="Arial" w:hAnsi="Arial" w:cs="Arial"/>
        </w:rPr>
        <w:lastRenderedPageBreak/>
        <w:t>видеосвязи.</w:t>
      </w:r>
      <w:r w:rsidRPr="00147111">
        <w:rPr>
          <w:rFonts w:ascii="Arial" w:hAnsi="Arial" w:cs="Arial"/>
        </w:rPr>
        <w:br/>
      </w:r>
    </w:p>
    <w:p w14:paraId="226567DC"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74E373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4.12.2. Выездная проверка проводится в случае, если не представляется возможным:</w:t>
      </w:r>
      <w:r w:rsidRPr="00147111">
        <w:rPr>
          <w:rFonts w:ascii="Arial" w:hAnsi="Arial" w:cs="Arial"/>
        </w:rPr>
        <w:br/>
      </w:r>
    </w:p>
    <w:p w14:paraId="7EA92014"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9409D1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удостовериться в полноте и достоверности сведений, которые содержатся в находящихся в распоряжении комитета или в запрашиваемых им документах и объяснениях контролируемого лица;</w:t>
      </w:r>
      <w:r w:rsidRPr="00147111">
        <w:rPr>
          <w:rFonts w:ascii="Arial" w:hAnsi="Arial" w:cs="Arial"/>
        </w:rPr>
        <w:br/>
      </w:r>
    </w:p>
    <w:p w14:paraId="7ED6947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90AFD7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оценить соответствие деятельности, действий (бездействия) контролируемого лица и (или) принадлежащих ему и (или) используемых им объектов надзора обязательным требованиям без выезда на место нахождения (осуществления деятельности) контролируемого лица (его филиалов, представительств, обособленных структурных подразделений) и совершения необходимых контрольных действий, предусмотренных в рамках иного вида контрольных (надзорных) мероприятий.</w:t>
      </w:r>
      <w:r w:rsidRPr="00147111">
        <w:rPr>
          <w:rFonts w:ascii="Arial" w:hAnsi="Arial" w:cs="Arial"/>
        </w:rPr>
        <w:br/>
      </w:r>
    </w:p>
    <w:p w14:paraId="05AA7C80"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876EBCD"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частью 3 статьи 57, частью 12 статьи 66 Федерального закона N 248-ФЗ.</w:t>
      </w:r>
      <w:r w:rsidRPr="00147111">
        <w:rPr>
          <w:rFonts w:ascii="Arial" w:hAnsi="Arial" w:cs="Arial"/>
        </w:rPr>
        <w:br/>
      </w:r>
    </w:p>
    <w:p w14:paraId="0541053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A72F96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4.12.4. Комитет (учреждение) уведомляет контролируемое лицо о проведении выездной проверки не позднее чем за 24 часа до ее начала путем направления контролируемому лицу копии решения о проведении выездной проверки.</w:t>
      </w:r>
      <w:r w:rsidRPr="00147111">
        <w:rPr>
          <w:rFonts w:ascii="Arial" w:hAnsi="Arial" w:cs="Arial"/>
        </w:rPr>
        <w:br/>
      </w:r>
    </w:p>
    <w:p w14:paraId="17D6FB7A"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D7A31F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(надзорных) мероприятий.</w:t>
      </w:r>
      <w:r w:rsidRPr="00147111">
        <w:rPr>
          <w:rFonts w:ascii="Arial" w:hAnsi="Arial" w:cs="Arial"/>
        </w:rPr>
        <w:br/>
      </w:r>
    </w:p>
    <w:p w14:paraId="43DC995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0F4788E"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4.12.6. Срок проведения выездной проверки составляет не более 10 рабочих дней.</w:t>
      </w:r>
      <w:r w:rsidRPr="00147111">
        <w:rPr>
          <w:rFonts w:ascii="Arial" w:hAnsi="Arial" w:cs="Arial"/>
        </w:rPr>
        <w:br/>
      </w:r>
    </w:p>
    <w:p w14:paraId="3DC1850D"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41A16AB"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147111">
        <w:rPr>
          <w:rFonts w:ascii="Arial" w:hAnsi="Arial" w:cs="Arial"/>
        </w:rPr>
        <w:br/>
      </w:r>
    </w:p>
    <w:p w14:paraId="37E4865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502D13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4.12.7. Перечень допустимых контрольных действий в ходе выездной проверки:</w:t>
      </w:r>
      <w:r w:rsidRPr="00147111">
        <w:rPr>
          <w:rFonts w:ascii="Arial" w:hAnsi="Arial" w:cs="Arial"/>
        </w:rPr>
        <w:br/>
      </w:r>
    </w:p>
    <w:p w14:paraId="6820C60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C59EA5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lastRenderedPageBreak/>
        <w:t>осмотр;</w:t>
      </w:r>
      <w:r w:rsidRPr="00147111">
        <w:rPr>
          <w:rFonts w:ascii="Arial" w:hAnsi="Arial" w:cs="Arial"/>
        </w:rPr>
        <w:br/>
      </w:r>
    </w:p>
    <w:p w14:paraId="307FBF6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2FDDD9C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опрос;</w:t>
      </w:r>
      <w:r w:rsidRPr="00147111">
        <w:rPr>
          <w:rFonts w:ascii="Arial" w:hAnsi="Arial" w:cs="Arial"/>
        </w:rPr>
        <w:br/>
      </w:r>
    </w:p>
    <w:p w14:paraId="6CF8BCEC"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D749FD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истребование документов;</w:t>
      </w:r>
      <w:r w:rsidRPr="00147111">
        <w:rPr>
          <w:rFonts w:ascii="Arial" w:hAnsi="Arial" w:cs="Arial"/>
        </w:rPr>
        <w:br/>
      </w:r>
    </w:p>
    <w:p w14:paraId="1E241F5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AD2531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получение письменных объяснений;</w:t>
      </w:r>
      <w:r w:rsidRPr="00147111">
        <w:rPr>
          <w:rFonts w:ascii="Arial" w:hAnsi="Arial" w:cs="Arial"/>
        </w:rPr>
        <w:br/>
      </w:r>
    </w:p>
    <w:p w14:paraId="21C9C1EB"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42108E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экспертиза;</w:t>
      </w:r>
      <w:r w:rsidRPr="00147111">
        <w:rPr>
          <w:rFonts w:ascii="Arial" w:hAnsi="Arial" w:cs="Arial"/>
        </w:rPr>
        <w:br/>
      </w:r>
    </w:p>
    <w:p w14:paraId="125F1FB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64FB5B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отбор проб (образцов);</w:t>
      </w:r>
      <w:r w:rsidRPr="00147111">
        <w:rPr>
          <w:rFonts w:ascii="Arial" w:hAnsi="Arial" w:cs="Arial"/>
        </w:rPr>
        <w:br/>
      </w:r>
    </w:p>
    <w:p w14:paraId="1AFB4DA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5DFCD0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инструментальное обследование.</w:t>
      </w:r>
      <w:r w:rsidRPr="00147111">
        <w:rPr>
          <w:rFonts w:ascii="Arial" w:hAnsi="Arial" w:cs="Arial"/>
        </w:rPr>
        <w:br/>
      </w:r>
    </w:p>
    <w:p w14:paraId="65C93D96"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44C9E9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Указанные контрольные (надзорные) действия осуществляются в соответствии с пунктом 4.9 настоящего Положения.</w:t>
      </w:r>
      <w:r w:rsidRPr="00147111">
        <w:rPr>
          <w:rFonts w:ascii="Arial" w:hAnsi="Arial" w:cs="Arial"/>
        </w:rPr>
        <w:br/>
      </w:r>
    </w:p>
    <w:p w14:paraId="3A6D3E2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BF55D3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4.12.8. По окончании проведения выездной проверки инспектор составляет акт, в котором отражается информация о проведении фотосъемки, аудио- и видеозаписи.</w:t>
      </w:r>
      <w:r w:rsidRPr="00147111">
        <w:rPr>
          <w:rFonts w:ascii="Arial" w:hAnsi="Arial" w:cs="Arial"/>
        </w:rPr>
        <w:br/>
      </w:r>
    </w:p>
    <w:p w14:paraId="5F05F007"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1D62FB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первым настоящего подпункта, не применяется.</w:t>
      </w:r>
      <w:r w:rsidRPr="00147111">
        <w:rPr>
          <w:rFonts w:ascii="Arial" w:hAnsi="Arial" w:cs="Arial"/>
        </w:rPr>
        <w:br/>
      </w:r>
    </w:p>
    <w:p w14:paraId="10F1139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B8848DF"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4.13. Инспекционный визит, рейдовый осмотр.</w:t>
      </w:r>
      <w:r w:rsidRPr="00147111">
        <w:rPr>
          <w:rFonts w:ascii="Arial" w:hAnsi="Arial" w:cs="Arial"/>
        </w:rPr>
        <w:br/>
      </w:r>
    </w:p>
    <w:p w14:paraId="0660370E"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42CD5B9"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4.13.1.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r w:rsidRPr="00147111">
        <w:rPr>
          <w:rFonts w:ascii="Arial" w:hAnsi="Arial" w:cs="Arial"/>
        </w:rPr>
        <w:br/>
      </w:r>
    </w:p>
    <w:p w14:paraId="370FF88B"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7ABEBA4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147111">
        <w:rPr>
          <w:rFonts w:ascii="Arial" w:hAnsi="Arial" w:cs="Arial"/>
        </w:rPr>
        <w:br/>
      </w:r>
    </w:p>
    <w:p w14:paraId="01FCD7BD"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5BED2C1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lastRenderedPageBreak/>
        <w:t>Инспекционный визит проводится без предварительного уведомления контролируемого лица и собственника производственного объекта.</w:t>
      </w:r>
      <w:r w:rsidRPr="00147111">
        <w:rPr>
          <w:rFonts w:ascii="Arial" w:hAnsi="Arial" w:cs="Arial"/>
        </w:rPr>
        <w:br/>
      </w:r>
    </w:p>
    <w:p w14:paraId="34C0BA8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0BFE364"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Контролируемые лица или их представители обязаны обеспечить беспрепятственный доступ инспектора в здания, сооружения, помещения.</w:t>
      </w:r>
      <w:r w:rsidRPr="00147111">
        <w:rPr>
          <w:rFonts w:ascii="Arial" w:hAnsi="Arial" w:cs="Arial"/>
        </w:rPr>
        <w:br/>
      </w:r>
    </w:p>
    <w:p w14:paraId="3C836F2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94D419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одного рабочего дня.</w:t>
      </w:r>
      <w:r w:rsidRPr="00147111">
        <w:rPr>
          <w:rFonts w:ascii="Arial" w:hAnsi="Arial" w:cs="Arial"/>
        </w:rPr>
        <w:br/>
      </w:r>
    </w:p>
    <w:p w14:paraId="43D9ACF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0CE9180"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частью 3 статьи 57 и частью 12 статьи 66 Федерального закона N 248-ФЗ.</w:t>
      </w:r>
      <w:r w:rsidRPr="00147111">
        <w:rPr>
          <w:rFonts w:ascii="Arial" w:hAnsi="Arial" w:cs="Arial"/>
        </w:rPr>
        <w:br/>
      </w:r>
    </w:p>
    <w:p w14:paraId="5FB08D53"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32AA15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4.13.2. Перечень допустимых контрольных действий в ходе инспекционного визита:</w:t>
      </w:r>
      <w:r w:rsidRPr="00147111">
        <w:rPr>
          <w:rFonts w:ascii="Arial" w:hAnsi="Arial" w:cs="Arial"/>
        </w:rPr>
        <w:br/>
      </w:r>
    </w:p>
    <w:p w14:paraId="657C479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BD27205"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осмотр;</w:t>
      </w:r>
      <w:r w:rsidRPr="00147111">
        <w:rPr>
          <w:rFonts w:ascii="Arial" w:hAnsi="Arial" w:cs="Arial"/>
        </w:rPr>
        <w:br/>
      </w:r>
    </w:p>
    <w:p w14:paraId="036D1CA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0BF22A96"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опрос;</w:t>
      </w:r>
      <w:r w:rsidRPr="00147111">
        <w:rPr>
          <w:rFonts w:ascii="Arial" w:hAnsi="Arial" w:cs="Arial"/>
        </w:rPr>
        <w:br/>
      </w:r>
    </w:p>
    <w:p w14:paraId="64587B21"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1789B7F"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получение письменных объяснений;</w:t>
      </w:r>
      <w:r w:rsidRPr="00147111">
        <w:rPr>
          <w:rFonts w:ascii="Arial" w:hAnsi="Arial" w:cs="Arial"/>
        </w:rPr>
        <w:br/>
      </w:r>
    </w:p>
    <w:p w14:paraId="7AF2304C"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3833D9A8"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r w:rsidRPr="00147111">
        <w:rPr>
          <w:rFonts w:ascii="Arial" w:hAnsi="Arial" w:cs="Arial"/>
        </w:rPr>
        <w:br/>
      </w:r>
    </w:p>
    <w:p w14:paraId="3831DA39"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6B8D8E8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4.13.3.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147111">
        <w:rPr>
          <w:rFonts w:ascii="Arial" w:hAnsi="Arial" w:cs="Arial"/>
        </w:rPr>
        <w:br/>
      </w:r>
    </w:p>
    <w:p w14:paraId="30A1B85F"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72ADA92"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Срок взаимодействия с одним контролируемым лицом в период проведения рейдового осмотра не может превышать одного рабочего дня.</w:t>
      </w:r>
      <w:r w:rsidRPr="00147111">
        <w:rPr>
          <w:rFonts w:ascii="Arial" w:hAnsi="Arial" w:cs="Arial"/>
        </w:rPr>
        <w:br/>
      </w:r>
    </w:p>
    <w:p w14:paraId="520FE682"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470AF067"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 xml:space="preserve">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 к производственным объектам, указанным в решении о проведении рейдового осмотра, а также во все помещения (за </w:t>
      </w:r>
      <w:r w:rsidRPr="00147111">
        <w:rPr>
          <w:rFonts w:ascii="Arial" w:hAnsi="Arial" w:cs="Arial"/>
        </w:rPr>
        <w:lastRenderedPageBreak/>
        <w:t>исключением жилых помещений).</w:t>
      </w:r>
      <w:r w:rsidRPr="00147111">
        <w:rPr>
          <w:rFonts w:ascii="Arial" w:hAnsi="Arial" w:cs="Arial"/>
        </w:rPr>
        <w:br/>
      </w:r>
    </w:p>
    <w:p w14:paraId="09B57DD5" w14:textId="77777777" w:rsidR="00AD5B85" w:rsidRPr="00147111" w:rsidRDefault="00AD5B85" w:rsidP="00AD5B85">
      <w:pPr>
        <w:pStyle w:val="formattext"/>
        <w:spacing w:before="0" w:beforeAutospacing="0" w:after="0" w:afterAutospacing="0"/>
        <w:textAlignment w:val="baseline"/>
        <w:rPr>
          <w:rFonts w:ascii="Arial" w:hAnsi="Arial" w:cs="Arial"/>
        </w:rPr>
      </w:pPr>
    </w:p>
    <w:p w14:paraId="12A902C3" w14:textId="77777777" w:rsidR="00AD5B85" w:rsidRPr="00147111" w:rsidRDefault="00AD5B85" w:rsidP="00AD5B85">
      <w:pPr>
        <w:pStyle w:val="formattext"/>
        <w:spacing w:before="0" w:beforeAutospacing="0" w:after="0" w:afterAutospacing="0"/>
        <w:ind w:firstLine="480"/>
        <w:textAlignment w:val="baseline"/>
        <w:rPr>
          <w:rFonts w:ascii="Arial" w:hAnsi="Arial" w:cs="Arial"/>
        </w:rPr>
      </w:pPr>
      <w:r w:rsidRPr="00147111">
        <w:rPr>
          <w:rFonts w:ascii="Arial" w:hAnsi="Arial" w:cs="Arial"/>
        </w:rPr>
        <w:t>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в отношении каждого контролируемого лица, допустившего нарушение обязательных требований.</w:t>
      </w:r>
    </w:p>
    <w:p w14:paraId="68EC0CE3"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147111">
        <w:rPr>
          <w:rFonts w:ascii="Arial" w:eastAsia="Times New Roman" w:hAnsi="Arial" w:cs="Arial"/>
          <w:sz w:val="24"/>
          <w:szCs w:val="24"/>
          <w:lang w:eastAsia="ru-RU"/>
        </w:rPr>
        <w:br/>
      </w:r>
    </w:p>
    <w:p w14:paraId="42B75979"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0EF05E36"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4.13.4. Перечень допустимых контрольных действий в ходе рейдового осмотра:</w:t>
      </w:r>
      <w:r w:rsidRPr="00147111">
        <w:rPr>
          <w:rFonts w:ascii="Arial" w:eastAsia="Times New Roman" w:hAnsi="Arial" w:cs="Arial"/>
          <w:sz w:val="24"/>
          <w:szCs w:val="24"/>
          <w:lang w:eastAsia="ru-RU"/>
        </w:rPr>
        <w:br/>
      </w:r>
    </w:p>
    <w:p w14:paraId="365AFCA2"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5B9AA379"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осмотр;</w:t>
      </w:r>
      <w:r w:rsidRPr="00147111">
        <w:rPr>
          <w:rFonts w:ascii="Arial" w:eastAsia="Times New Roman" w:hAnsi="Arial" w:cs="Arial"/>
          <w:sz w:val="24"/>
          <w:szCs w:val="24"/>
          <w:lang w:eastAsia="ru-RU"/>
        </w:rPr>
        <w:br/>
      </w:r>
    </w:p>
    <w:p w14:paraId="567E43E1"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44FEF04C"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опрос;</w:t>
      </w:r>
      <w:r w:rsidRPr="00147111">
        <w:rPr>
          <w:rFonts w:ascii="Arial" w:eastAsia="Times New Roman" w:hAnsi="Arial" w:cs="Arial"/>
          <w:sz w:val="24"/>
          <w:szCs w:val="24"/>
          <w:lang w:eastAsia="ru-RU"/>
        </w:rPr>
        <w:br/>
      </w:r>
    </w:p>
    <w:p w14:paraId="03555A1F"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C6F07D0"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получение письменных объяснений;</w:t>
      </w:r>
      <w:r w:rsidRPr="00147111">
        <w:rPr>
          <w:rFonts w:ascii="Arial" w:eastAsia="Times New Roman" w:hAnsi="Arial" w:cs="Arial"/>
          <w:sz w:val="24"/>
          <w:szCs w:val="24"/>
          <w:lang w:eastAsia="ru-RU"/>
        </w:rPr>
        <w:br/>
      </w:r>
    </w:p>
    <w:p w14:paraId="4A8BAB61"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B3A7988"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истребование документов;</w:t>
      </w:r>
      <w:r w:rsidRPr="00147111">
        <w:rPr>
          <w:rFonts w:ascii="Arial" w:eastAsia="Times New Roman" w:hAnsi="Arial" w:cs="Arial"/>
          <w:sz w:val="24"/>
          <w:szCs w:val="24"/>
          <w:lang w:eastAsia="ru-RU"/>
        </w:rPr>
        <w:br/>
      </w:r>
    </w:p>
    <w:p w14:paraId="3D5559AE"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0E5E4B0B"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отбор проб (образцов);</w:t>
      </w:r>
      <w:r w:rsidRPr="00147111">
        <w:rPr>
          <w:rFonts w:ascii="Arial" w:eastAsia="Times New Roman" w:hAnsi="Arial" w:cs="Arial"/>
          <w:sz w:val="24"/>
          <w:szCs w:val="24"/>
          <w:lang w:eastAsia="ru-RU"/>
        </w:rPr>
        <w:br/>
      </w:r>
    </w:p>
    <w:p w14:paraId="5271AEE0"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E4EA4F5"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экспертиза.</w:t>
      </w:r>
      <w:r w:rsidRPr="00147111">
        <w:rPr>
          <w:rFonts w:ascii="Arial" w:eastAsia="Times New Roman" w:hAnsi="Arial" w:cs="Arial"/>
          <w:sz w:val="24"/>
          <w:szCs w:val="24"/>
          <w:lang w:eastAsia="ru-RU"/>
        </w:rPr>
        <w:br/>
      </w:r>
    </w:p>
    <w:p w14:paraId="5A1B462F"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3606A97"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4.13.5. Контрольные действия, предусмотренные подпунктами 4.13.2, 4.13.4 настоящего пункта, осуществляются в соответствии с пунктом 4.8 настоящего Положения.</w:t>
      </w:r>
      <w:r w:rsidRPr="00147111">
        <w:rPr>
          <w:rFonts w:ascii="Arial" w:eastAsia="Times New Roman" w:hAnsi="Arial" w:cs="Arial"/>
          <w:sz w:val="24"/>
          <w:szCs w:val="24"/>
          <w:lang w:eastAsia="ru-RU"/>
        </w:rPr>
        <w:br/>
      </w:r>
    </w:p>
    <w:p w14:paraId="04E603D1"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072D1E0E"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4.14. Наблюдение за соблюдением обязательных требований (мониторинг безопасности).</w:t>
      </w:r>
      <w:r w:rsidRPr="00147111">
        <w:rPr>
          <w:rFonts w:ascii="Arial" w:eastAsia="Times New Roman" w:hAnsi="Arial" w:cs="Arial"/>
          <w:sz w:val="24"/>
          <w:szCs w:val="24"/>
          <w:lang w:eastAsia="ru-RU"/>
        </w:rPr>
        <w:br/>
      </w:r>
    </w:p>
    <w:p w14:paraId="68E6AA3E"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41DFE56"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 xml:space="preserve">4.14.1. Комитет (учреждение) при наблюдении за соблюдением обязательных требований (мониторинге безопасности) проводит сбор, анализ данных об объектах надзора, имеющихся в распоряжении комитета, в том числе данных, которые поступают в ходе межведомственного информационного взаимодействия, представляются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w:t>
      </w:r>
      <w:r w:rsidRPr="00147111">
        <w:rPr>
          <w:rFonts w:ascii="Arial" w:eastAsia="Times New Roman" w:hAnsi="Arial" w:cs="Arial"/>
          <w:sz w:val="24"/>
          <w:szCs w:val="24"/>
          <w:lang w:eastAsia="ru-RU"/>
        </w:rPr>
        <w:lastRenderedPageBreak/>
        <w:t>фиксации правонарушений, имеющих функции фото- и киносъемки, видеозаписи.</w:t>
      </w:r>
      <w:r w:rsidRPr="00147111">
        <w:rPr>
          <w:rFonts w:ascii="Arial" w:eastAsia="Times New Roman" w:hAnsi="Arial" w:cs="Arial"/>
          <w:sz w:val="24"/>
          <w:szCs w:val="24"/>
          <w:lang w:eastAsia="ru-RU"/>
        </w:rPr>
        <w:br/>
      </w:r>
    </w:p>
    <w:p w14:paraId="3DB32613"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CC8720F"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4.14.2.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комитетом (учреждением) могут быть приняты следующие решения:</w:t>
      </w:r>
      <w:r w:rsidRPr="00147111">
        <w:rPr>
          <w:rFonts w:ascii="Arial" w:eastAsia="Times New Roman" w:hAnsi="Arial" w:cs="Arial"/>
          <w:sz w:val="24"/>
          <w:szCs w:val="24"/>
          <w:lang w:eastAsia="ru-RU"/>
        </w:rPr>
        <w:br/>
      </w:r>
    </w:p>
    <w:p w14:paraId="50CC640B"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4C26D57C"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решение о проведении внепланового контрольного (надзорного) мероприятия в соответствии со статьей 60 Федерального закона N 248-ФЗ;</w:t>
      </w:r>
      <w:r w:rsidRPr="00147111">
        <w:rPr>
          <w:rFonts w:ascii="Arial" w:eastAsia="Times New Roman" w:hAnsi="Arial" w:cs="Arial"/>
          <w:sz w:val="24"/>
          <w:szCs w:val="24"/>
          <w:lang w:eastAsia="ru-RU"/>
        </w:rPr>
        <w:br/>
      </w:r>
    </w:p>
    <w:p w14:paraId="08D8C793"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F6CF77D"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решение об объявлении предостережения;</w:t>
      </w:r>
      <w:r w:rsidRPr="00147111">
        <w:rPr>
          <w:rFonts w:ascii="Arial" w:eastAsia="Times New Roman" w:hAnsi="Arial" w:cs="Arial"/>
          <w:sz w:val="24"/>
          <w:szCs w:val="24"/>
          <w:lang w:eastAsia="ru-RU"/>
        </w:rPr>
        <w:br/>
      </w:r>
    </w:p>
    <w:p w14:paraId="125F733E"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2D4DCAC"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решение о выдаче предписания об устранении выявленных нарушений в порядке, предусмотренном пунктом 1 части 2 статьи 90 Федерального закона N 248-ФЗ.</w:t>
      </w:r>
      <w:r w:rsidRPr="00147111">
        <w:rPr>
          <w:rFonts w:ascii="Arial" w:eastAsia="Times New Roman" w:hAnsi="Arial" w:cs="Arial"/>
          <w:sz w:val="24"/>
          <w:szCs w:val="24"/>
          <w:lang w:eastAsia="ru-RU"/>
        </w:rPr>
        <w:br/>
      </w:r>
    </w:p>
    <w:p w14:paraId="6B22B9C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E3EEF7A"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4.15. Выездное обследование.</w:t>
      </w:r>
      <w:r w:rsidRPr="00147111">
        <w:rPr>
          <w:rFonts w:ascii="Arial" w:eastAsia="Times New Roman" w:hAnsi="Arial" w:cs="Arial"/>
          <w:sz w:val="24"/>
          <w:szCs w:val="24"/>
          <w:lang w:eastAsia="ru-RU"/>
        </w:rPr>
        <w:br/>
      </w:r>
    </w:p>
    <w:p w14:paraId="3F75D47E"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665AFF4"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4.15.1. Выездное обследование проводится в целях оценки соблюдения контролируемыми лицами обязательных требований.</w:t>
      </w:r>
      <w:r w:rsidRPr="00147111">
        <w:rPr>
          <w:rFonts w:ascii="Arial" w:eastAsia="Times New Roman" w:hAnsi="Arial" w:cs="Arial"/>
          <w:sz w:val="24"/>
          <w:szCs w:val="24"/>
          <w:lang w:eastAsia="ru-RU"/>
        </w:rPr>
        <w:br/>
      </w:r>
    </w:p>
    <w:p w14:paraId="261BF6B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9D574FF"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4.15.2.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147111">
        <w:rPr>
          <w:rFonts w:ascii="Arial" w:eastAsia="Times New Roman" w:hAnsi="Arial" w:cs="Arial"/>
          <w:sz w:val="24"/>
          <w:szCs w:val="24"/>
          <w:lang w:eastAsia="ru-RU"/>
        </w:rPr>
        <w:br/>
      </w:r>
    </w:p>
    <w:p w14:paraId="2CF6274A"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A4E14C0"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147111">
        <w:rPr>
          <w:rFonts w:ascii="Arial" w:eastAsia="Times New Roman" w:hAnsi="Arial" w:cs="Arial"/>
          <w:sz w:val="24"/>
          <w:szCs w:val="24"/>
          <w:lang w:eastAsia="ru-RU"/>
        </w:rPr>
        <w:br/>
      </w:r>
    </w:p>
    <w:p w14:paraId="207F05E9"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44126E5F"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4.15.3. Выездное обследование проводится без информирования контролируемого лица.</w:t>
      </w:r>
      <w:r w:rsidRPr="00147111">
        <w:rPr>
          <w:rFonts w:ascii="Arial" w:eastAsia="Times New Roman" w:hAnsi="Arial" w:cs="Arial"/>
          <w:sz w:val="24"/>
          <w:szCs w:val="24"/>
          <w:lang w:eastAsia="ru-RU"/>
        </w:rPr>
        <w:br/>
      </w:r>
    </w:p>
    <w:p w14:paraId="12210B3B"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8B88C4F"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одного рабочего дня, если иное не установлено федеральным законом о виде контроля.</w:t>
      </w:r>
      <w:r w:rsidRPr="00147111">
        <w:rPr>
          <w:rFonts w:ascii="Arial" w:eastAsia="Times New Roman" w:hAnsi="Arial" w:cs="Arial"/>
          <w:sz w:val="24"/>
          <w:szCs w:val="24"/>
          <w:lang w:eastAsia="ru-RU"/>
        </w:rPr>
        <w:br/>
      </w:r>
    </w:p>
    <w:p w14:paraId="7AEB7D2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72E1651"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lastRenderedPageBreak/>
        <w:t>4.15.4. По результатам проведения выездного обследования не могут быть приняты решения, предусмотренные подпунктами 1 и 2 подпункта 4.7.1 пункта 4.7 настоящего Положения.</w:t>
      </w:r>
      <w:r w:rsidRPr="00147111">
        <w:rPr>
          <w:rFonts w:ascii="Arial" w:eastAsia="Times New Roman" w:hAnsi="Arial" w:cs="Arial"/>
          <w:sz w:val="24"/>
          <w:szCs w:val="24"/>
          <w:lang w:eastAsia="ru-RU"/>
        </w:rPr>
        <w:br/>
      </w:r>
    </w:p>
    <w:p w14:paraId="7E1AFBB6"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C377099"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4.16. В случае если проведение контрольных (надзорных) мероприятий, указанных в пунктах 4.12 - 4.15 настоящего Положения,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частями 4, 5 статьи 21 Федерального закона N 248-ФЗ.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147111">
        <w:rPr>
          <w:rFonts w:ascii="Arial" w:eastAsia="Times New Roman" w:hAnsi="Arial" w:cs="Arial"/>
          <w:sz w:val="24"/>
          <w:szCs w:val="24"/>
          <w:lang w:eastAsia="ru-RU"/>
        </w:rPr>
        <w:br/>
      </w:r>
    </w:p>
    <w:p w14:paraId="25E7849C"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DD72538"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4.17. Гражданин, в том числе индивидуальный предприниматель, являющийся контролируемым лицом, вправе представить в комитет информацию о невозможности присутствия при проведении контрольных (надзорных) мероприятий в случаях:</w:t>
      </w:r>
      <w:r w:rsidRPr="00147111">
        <w:rPr>
          <w:rFonts w:ascii="Arial" w:eastAsia="Times New Roman" w:hAnsi="Arial" w:cs="Arial"/>
          <w:sz w:val="24"/>
          <w:szCs w:val="24"/>
          <w:lang w:eastAsia="ru-RU"/>
        </w:rPr>
        <w:br/>
      </w:r>
    </w:p>
    <w:p w14:paraId="01BBB94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9C07E4A"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временной нетрудоспособности;</w:t>
      </w:r>
      <w:r w:rsidRPr="00147111">
        <w:rPr>
          <w:rFonts w:ascii="Arial" w:eastAsia="Times New Roman" w:hAnsi="Arial" w:cs="Arial"/>
          <w:sz w:val="24"/>
          <w:szCs w:val="24"/>
          <w:lang w:eastAsia="ru-RU"/>
        </w:rPr>
        <w:br/>
      </w:r>
    </w:p>
    <w:p w14:paraId="08B9A306"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54AFC1E5"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необходимости явки по вызову (извещениям, повесткам) судов, правоохранительных органов, военных комиссариатов;</w:t>
      </w:r>
      <w:r w:rsidRPr="00147111">
        <w:rPr>
          <w:rFonts w:ascii="Arial" w:eastAsia="Times New Roman" w:hAnsi="Arial" w:cs="Arial"/>
          <w:sz w:val="24"/>
          <w:szCs w:val="24"/>
          <w:lang w:eastAsia="ru-RU"/>
        </w:rPr>
        <w:br/>
      </w:r>
    </w:p>
    <w:p w14:paraId="75AE482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A13EC52" w14:textId="4A5A0274"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(надзорных) мероприятий;</w:t>
      </w:r>
      <w:r w:rsidRPr="00147111">
        <w:rPr>
          <w:rFonts w:ascii="Arial" w:eastAsia="Times New Roman" w:hAnsi="Arial" w:cs="Arial"/>
          <w:sz w:val="24"/>
          <w:szCs w:val="24"/>
          <w:lang w:eastAsia="ru-RU"/>
        </w:rPr>
        <w:br/>
      </w:r>
    </w:p>
    <w:p w14:paraId="295DD6F0"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00B842A"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нахождения в служебной командировке.</w:t>
      </w:r>
      <w:r w:rsidRPr="00147111">
        <w:rPr>
          <w:rFonts w:ascii="Arial" w:eastAsia="Times New Roman" w:hAnsi="Arial" w:cs="Arial"/>
          <w:sz w:val="24"/>
          <w:szCs w:val="24"/>
          <w:lang w:eastAsia="ru-RU"/>
        </w:rPr>
        <w:br/>
      </w:r>
    </w:p>
    <w:p w14:paraId="24DA03F8"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5AD70A39"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При поступлении информации проведение контрольных (надзорных) мероприятий переносится комитетом на срок, необходимый для устранения обстоятельств, послуживших поводом для данного обращения гражданина, в том числе индивидуального предпринимателя.</w:t>
      </w:r>
      <w:r w:rsidRPr="00147111">
        <w:rPr>
          <w:rFonts w:ascii="Arial" w:eastAsia="Times New Roman" w:hAnsi="Arial" w:cs="Arial"/>
          <w:sz w:val="24"/>
          <w:szCs w:val="24"/>
          <w:lang w:eastAsia="ru-RU"/>
        </w:rPr>
        <w:br/>
      </w:r>
    </w:p>
    <w:p w14:paraId="06B01157" w14:textId="77777777" w:rsidR="00147111" w:rsidRPr="00147111" w:rsidRDefault="00147111" w:rsidP="00147111">
      <w:pPr>
        <w:spacing w:after="240" w:line="240" w:lineRule="auto"/>
        <w:jc w:val="center"/>
        <w:textAlignment w:val="baseline"/>
        <w:outlineLvl w:val="2"/>
        <w:rPr>
          <w:rFonts w:ascii="Arial" w:eastAsia="Times New Roman" w:hAnsi="Arial" w:cs="Arial"/>
          <w:b/>
          <w:bCs/>
          <w:sz w:val="24"/>
          <w:szCs w:val="24"/>
          <w:lang w:eastAsia="ru-RU"/>
        </w:rPr>
      </w:pPr>
      <w:r w:rsidRPr="00147111">
        <w:rPr>
          <w:rFonts w:ascii="Arial" w:eastAsia="Times New Roman" w:hAnsi="Arial" w:cs="Arial"/>
          <w:b/>
          <w:bCs/>
          <w:sz w:val="24"/>
          <w:szCs w:val="24"/>
          <w:lang w:eastAsia="ru-RU"/>
        </w:rPr>
        <w:br/>
      </w:r>
      <w:r w:rsidRPr="00147111">
        <w:rPr>
          <w:rFonts w:ascii="Arial" w:eastAsia="Times New Roman" w:hAnsi="Arial" w:cs="Arial"/>
          <w:b/>
          <w:bCs/>
          <w:sz w:val="24"/>
          <w:szCs w:val="24"/>
          <w:lang w:eastAsia="ru-RU"/>
        </w:rPr>
        <w:br/>
      </w:r>
      <w:r w:rsidRPr="00147111">
        <w:rPr>
          <w:rFonts w:ascii="Arial" w:eastAsia="Times New Roman" w:hAnsi="Arial" w:cs="Arial"/>
          <w:b/>
          <w:bCs/>
          <w:sz w:val="24"/>
          <w:szCs w:val="24"/>
          <w:lang w:eastAsia="ru-RU"/>
        </w:rPr>
        <w:lastRenderedPageBreak/>
        <w:t>5. Обжалование решений комитета (учреждения), действий (бездействия) его должностных лиц</w:t>
      </w:r>
    </w:p>
    <w:p w14:paraId="2B95E7E9"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0EE9D0D"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5.1. Контролируемые лица, права и законные интересы которых, по их мнению, были непосредственно нарушены в рамках осуществления регионального государственного надзора, имеют право на досудебное обжалование:</w:t>
      </w:r>
      <w:r w:rsidRPr="00147111">
        <w:rPr>
          <w:rFonts w:ascii="Arial" w:eastAsia="Times New Roman" w:hAnsi="Arial" w:cs="Arial"/>
          <w:sz w:val="24"/>
          <w:szCs w:val="24"/>
          <w:lang w:eastAsia="ru-RU"/>
        </w:rPr>
        <w:br/>
      </w:r>
    </w:p>
    <w:p w14:paraId="4D0BD988"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5AA52021"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решений о проведении контрольных (надзорных) мероприятий;</w:t>
      </w:r>
      <w:r w:rsidRPr="00147111">
        <w:rPr>
          <w:rFonts w:ascii="Arial" w:eastAsia="Times New Roman" w:hAnsi="Arial" w:cs="Arial"/>
          <w:sz w:val="24"/>
          <w:szCs w:val="24"/>
          <w:lang w:eastAsia="ru-RU"/>
        </w:rPr>
        <w:br/>
      </w:r>
    </w:p>
    <w:p w14:paraId="0BCE7725"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0ABD822A"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актов, предписаний об устранении выявленных нарушений;</w:t>
      </w:r>
      <w:r w:rsidRPr="00147111">
        <w:rPr>
          <w:rFonts w:ascii="Arial" w:eastAsia="Times New Roman" w:hAnsi="Arial" w:cs="Arial"/>
          <w:sz w:val="24"/>
          <w:szCs w:val="24"/>
          <w:lang w:eastAsia="ru-RU"/>
        </w:rPr>
        <w:br/>
      </w:r>
    </w:p>
    <w:p w14:paraId="23372FD2"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732455C"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действий (бездействия) должностных лиц в рамках контрольных (надзорных) мероприятий.</w:t>
      </w:r>
      <w:r w:rsidRPr="00147111">
        <w:rPr>
          <w:rFonts w:ascii="Arial" w:eastAsia="Times New Roman" w:hAnsi="Arial" w:cs="Arial"/>
          <w:sz w:val="24"/>
          <w:szCs w:val="24"/>
          <w:lang w:eastAsia="ru-RU"/>
        </w:rPr>
        <w:br/>
      </w:r>
    </w:p>
    <w:p w14:paraId="7E9BAB7E"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50EEF25"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5.2. Жалоба подается контролируемым лицом в комитет (учреждение) в электронном виде с использованием единого портала государственных и муниципальных услуг, за исключением случая, предусмотренного частью 1.1 статьи 40 Федерального закона N 248-ФЗ.</w:t>
      </w:r>
      <w:r w:rsidRPr="00147111">
        <w:rPr>
          <w:rFonts w:ascii="Arial" w:eastAsia="Times New Roman" w:hAnsi="Arial" w:cs="Arial"/>
          <w:sz w:val="24"/>
          <w:szCs w:val="24"/>
          <w:lang w:eastAsia="ru-RU"/>
        </w:rPr>
        <w:br/>
      </w:r>
    </w:p>
    <w:p w14:paraId="18F92759"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967510F"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147111">
        <w:rPr>
          <w:rFonts w:ascii="Arial" w:eastAsia="Times New Roman" w:hAnsi="Arial" w:cs="Arial"/>
          <w:sz w:val="24"/>
          <w:szCs w:val="24"/>
          <w:lang w:eastAsia="ru-RU"/>
        </w:rPr>
        <w:br/>
      </w:r>
    </w:p>
    <w:p w14:paraId="7B9D6A1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0FCC72E"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Материалы, прикладываемые к жалобе, в том числе фото- и видеоматериалы, представляются контролируемым лицом в электронном виде.</w:t>
      </w:r>
      <w:r w:rsidRPr="00147111">
        <w:rPr>
          <w:rFonts w:ascii="Arial" w:eastAsia="Times New Roman" w:hAnsi="Arial" w:cs="Arial"/>
          <w:sz w:val="24"/>
          <w:szCs w:val="24"/>
          <w:lang w:eastAsia="ru-RU"/>
        </w:rPr>
        <w:br/>
      </w:r>
    </w:p>
    <w:p w14:paraId="5C72183C"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0189E8D"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5.3. Жалоба на решение комитета, действия (бездействие) его должностных лиц рассматривается председателем (заместителем председателя) комитета.</w:t>
      </w:r>
      <w:r w:rsidRPr="00147111">
        <w:rPr>
          <w:rFonts w:ascii="Arial" w:eastAsia="Times New Roman" w:hAnsi="Arial" w:cs="Arial"/>
          <w:sz w:val="24"/>
          <w:szCs w:val="24"/>
          <w:lang w:eastAsia="ru-RU"/>
        </w:rPr>
        <w:br/>
      </w:r>
    </w:p>
    <w:p w14:paraId="6B873826"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D81FB19"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Жалоба на решение директора учреждения, его действия (бездействие) рассматривается председателем комитета.</w:t>
      </w:r>
      <w:r w:rsidRPr="00147111">
        <w:rPr>
          <w:rFonts w:ascii="Arial" w:eastAsia="Times New Roman" w:hAnsi="Arial" w:cs="Arial"/>
          <w:sz w:val="24"/>
          <w:szCs w:val="24"/>
          <w:lang w:eastAsia="ru-RU"/>
        </w:rPr>
        <w:br/>
      </w:r>
    </w:p>
    <w:p w14:paraId="3E8ABA22"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B139233"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Жалоба на действия (бездействие) должностных лиц учреждения рассматривается директором учреждения.</w:t>
      </w:r>
      <w:r w:rsidRPr="00147111">
        <w:rPr>
          <w:rFonts w:ascii="Arial" w:eastAsia="Times New Roman" w:hAnsi="Arial" w:cs="Arial"/>
          <w:sz w:val="24"/>
          <w:szCs w:val="24"/>
          <w:lang w:eastAsia="ru-RU"/>
        </w:rPr>
        <w:br/>
      </w:r>
    </w:p>
    <w:p w14:paraId="68DCA549"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3BDDDF9"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5.4. Жалоба может быть подана в течение 30 календарных дней со дня, когда контролируемое лицо узнало или должно было узнать о нарушении своих прав.</w:t>
      </w:r>
      <w:r w:rsidRPr="00147111">
        <w:rPr>
          <w:rFonts w:ascii="Arial" w:eastAsia="Times New Roman" w:hAnsi="Arial" w:cs="Arial"/>
          <w:sz w:val="24"/>
          <w:szCs w:val="24"/>
          <w:lang w:eastAsia="ru-RU"/>
        </w:rPr>
        <w:br/>
      </w:r>
    </w:p>
    <w:p w14:paraId="55F98E58"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1D6AD98"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lastRenderedPageBreak/>
        <w:t>Жалоба на предписание комитета (учреждения) может быть подана в течение 10 рабочих дней с момента получения контролируемым лицом предписания.</w:t>
      </w:r>
      <w:r w:rsidRPr="00147111">
        <w:rPr>
          <w:rFonts w:ascii="Arial" w:eastAsia="Times New Roman" w:hAnsi="Arial" w:cs="Arial"/>
          <w:sz w:val="24"/>
          <w:szCs w:val="24"/>
          <w:lang w:eastAsia="ru-RU"/>
        </w:rPr>
        <w:br/>
      </w:r>
    </w:p>
    <w:p w14:paraId="03CE8214"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460F549"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5.5.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комитетом (учреждением).</w:t>
      </w:r>
      <w:r w:rsidRPr="00147111">
        <w:rPr>
          <w:rFonts w:ascii="Arial" w:eastAsia="Times New Roman" w:hAnsi="Arial" w:cs="Arial"/>
          <w:sz w:val="24"/>
          <w:szCs w:val="24"/>
          <w:lang w:eastAsia="ru-RU"/>
        </w:rPr>
        <w:br/>
      </w:r>
    </w:p>
    <w:p w14:paraId="36AEB7F4"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67D3DB96"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5.6. Контролируемое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147111">
        <w:rPr>
          <w:rFonts w:ascii="Arial" w:eastAsia="Times New Roman" w:hAnsi="Arial" w:cs="Arial"/>
          <w:sz w:val="24"/>
          <w:szCs w:val="24"/>
          <w:lang w:eastAsia="ru-RU"/>
        </w:rPr>
        <w:br/>
      </w:r>
    </w:p>
    <w:p w14:paraId="459C026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0D15EFE2"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5.7. Жалоба может содержать ходатайство о приостановлении исполнения обжалуемого решения комитета (учреждения).</w:t>
      </w:r>
      <w:r w:rsidRPr="00147111">
        <w:rPr>
          <w:rFonts w:ascii="Arial" w:eastAsia="Times New Roman" w:hAnsi="Arial" w:cs="Arial"/>
          <w:sz w:val="24"/>
          <w:szCs w:val="24"/>
          <w:lang w:eastAsia="ru-RU"/>
        </w:rPr>
        <w:br/>
      </w:r>
    </w:p>
    <w:p w14:paraId="1DA0743D"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F981869"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5.8. Председателем (заместителем председателя) комитета, директором учреждения не позднее двух рабочих дней со дня регистрации жалобы принимается решение:</w:t>
      </w:r>
      <w:r w:rsidRPr="00147111">
        <w:rPr>
          <w:rFonts w:ascii="Arial" w:eastAsia="Times New Roman" w:hAnsi="Arial" w:cs="Arial"/>
          <w:sz w:val="24"/>
          <w:szCs w:val="24"/>
          <w:lang w:eastAsia="ru-RU"/>
        </w:rPr>
        <w:br/>
      </w:r>
    </w:p>
    <w:p w14:paraId="78ED3C39"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402C4CDF"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 приостановлении исполнения обжалуемого решения;</w:t>
      </w:r>
      <w:r w:rsidRPr="00147111">
        <w:rPr>
          <w:rFonts w:ascii="Arial" w:eastAsia="Times New Roman" w:hAnsi="Arial" w:cs="Arial"/>
          <w:sz w:val="24"/>
          <w:szCs w:val="24"/>
          <w:lang w:eastAsia="ru-RU"/>
        </w:rPr>
        <w:br/>
      </w:r>
    </w:p>
    <w:p w14:paraId="7E8DCBB8"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0CD4157"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об отказе в приостановлении исполнения обжалуемого решения.</w:t>
      </w:r>
      <w:r w:rsidRPr="00147111">
        <w:rPr>
          <w:rFonts w:ascii="Arial" w:eastAsia="Times New Roman" w:hAnsi="Arial" w:cs="Arial"/>
          <w:sz w:val="24"/>
          <w:szCs w:val="24"/>
          <w:lang w:eastAsia="ru-RU"/>
        </w:rPr>
        <w:br/>
      </w:r>
    </w:p>
    <w:p w14:paraId="7D5064DE"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03A96AE"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Информация о принятом решении направляется контролируемому лицу, подавшему жалобу, в течение одного рабочего дня с момента принятия решения.</w:t>
      </w:r>
      <w:r w:rsidRPr="00147111">
        <w:rPr>
          <w:rFonts w:ascii="Arial" w:eastAsia="Times New Roman" w:hAnsi="Arial" w:cs="Arial"/>
          <w:sz w:val="24"/>
          <w:szCs w:val="24"/>
          <w:lang w:eastAsia="ru-RU"/>
        </w:rPr>
        <w:br/>
      </w:r>
    </w:p>
    <w:p w14:paraId="32B358C5"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56142F4"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5.9. Жалоба должна содержать:</w:t>
      </w:r>
      <w:r w:rsidRPr="00147111">
        <w:rPr>
          <w:rFonts w:ascii="Arial" w:eastAsia="Times New Roman" w:hAnsi="Arial" w:cs="Arial"/>
          <w:sz w:val="24"/>
          <w:szCs w:val="24"/>
          <w:lang w:eastAsia="ru-RU"/>
        </w:rPr>
        <w:br/>
      </w:r>
    </w:p>
    <w:p w14:paraId="1F5245C3"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24B0961"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наименование комитета (учреждения), фамилию, имя, отчество (при наличии) должностного лица, решение и (или) действия (бездействие) которых обжалуются;</w:t>
      </w:r>
      <w:r w:rsidRPr="00147111">
        <w:rPr>
          <w:rFonts w:ascii="Arial" w:eastAsia="Times New Roman" w:hAnsi="Arial" w:cs="Arial"/>
          <w:sz w:val="24"/>
          <w:szCs w:val="24"/>
          <w:lang w:eastAsia="ru-RU"/>
        </w:rPr>
        <w:br/>
      </w:r>
    </w:p>
    <w:p w14:paraId="03B3A948"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E71D6DF"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фамилию, имя, отчество (при наличии), сведения о месте жительства (месте осуществления деятельности) гражданина, либо наименование организации,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147111">
        <w:rPr>
          <w:rFonts w:ascii="Arial" w:eastAsia="Times New Roman" w:hAnsi="Arial" w:cs="Arial"/>
          <w:sz w:val="24"/>
          <w:szCs w:val="24"/>
          <w:lang w:eastAsia="ru-RU"/>
        </w:rPr>
        <w:br/>
      </w:r>
    </w:p>
    <w:p w14:paraId="104CE6D5"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140273B"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сведения об обжалуемых решениях комитета (учреждения) и (или) действиях (бездействии) их должностных лиц, которые привели или могут привести к нарушению прав контролируемого лица, подавшего жалобу;</w:t>
      </w:r>
      <w:r w:rsidRPr="00147111">
        <w:rPr>
          <w:rFonts w:ascii="Arial" w:eastAsia="Times New Roman" w:hAnsi="Arial" w:cs="Arial"/>
          <w:sz w:val="24"/>
          <w:szCs w:val="24"/>
          <w:lang w:eastAsia="ru-RU"/>
        </w:rPr>
        <w:br/>
      </w:r>
    </w:p>
    <w:p w14:paraId="452E08EE"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2196E1A"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основания и доводы, на основании которых контролируемое лицо не согласно с решением комитета (учреждения) и (или) действиями (бездействием) должностного лица. Контролируемым лицом могут быть представлены документы (при наличии), подтверждающие его доводы, либо их копии;</w:t>
      </w:r>
      <w:r w:rsidRPr="00147111">
        <w:rPr>
          <w:rFonts w:ascii="Arial" w:eastAsia="Times New Roman" w:hAnsi="Arial" w:cs="Arial"/>
          <w:sz w:val="24"/>
          <w:szCs w:val="24"/>
          <w:lang w:eastAsia="ru-RU"/>
        </w:rPr>
        <w:br/>
      </w:r>
    </w:p>
    <w:p w14:paraId="74A1948A"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75CC5BB4"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требования контролируемого лица, подавшего жалобу;</w:t>
      </w:r>
      <w:r w:rsidRPr="00147111">
        <w:rPr>
          <w:rFonts w:ascii="Arial" w:eastAsia="Times New Roman" w:hAnsi="Arial" w:cs="Arial"/>
          <w:sz w:val="24"/>
          <w:szCs w:val="24"/>
          <w:lang w:eastAsia="ru-RU"/>
        </w:rPr>
        <w:br/>
      </w:r>
    </w:p>
    <w:p w14:paraId="3BE7060C"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28DFC55D"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учетный номер контрольного (надзорного)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147111">
        <w:rPr>
          <w:rFonts w:ascii="Arial" w:eastAsia="Times New Roman" w:hAnsi="Arial" w:cs="Arial"/>
          <w:sz w:val="24"/>
          <w:szCs w:val="24"/>
          <w:lang w:eastAsia="ru-RU"/>
        </w:rPr>
        <w:br/>
      </w:r>
    </w:p>
    <w:p w14:paraId="2BA353CF"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3D2E991"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5.10. Жалоба не должна содержать нецензурные либо оскорбительные выражения, угрозы жизни, здоровью и имуществу должностных лиц комитета (учреждения) либо членов их семей.</w:t>
      </w:r>
      <w:r w:rsidRPr="00147111">
        <w:rPr>
          <w:rFonts w:ascii="Arial" w:eastAsia="Times New Roman" w:hAnsi="Arial" w:cs="Arial"/>
          <w:sz w:val="24"/>
          <w:szCs w:val="24"/>
          <w:lang w:eastAsia="ru-RU"/>
        </w:rPr>
        <w:br/>
      </w:r>
    </w:p>
    <w:p w14:paraId="3D573073"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54EA7E46"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5.11.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147111">
        <w:rPr>
          <w:rFonts w:ascii="Arial" w:eastAsia="Times New Roman" w:hAnsi="Arial" w:cs="Arial"/>
          <w:sz w:val="24"/>
          <w:szCs w:val="24"/>
          <w:lang w:eastAsia="ru-RU"/>
        </w:rPr>
        <w:br/>
      </w:r>
    </w:p>
    <w:p w14:paraId="42FB1CBF"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368A92A5"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5.12. Комитет (учреждение) принимает решение об отказе в рассмотрении жалобы в течение пяти рабочих дней со дня получения жалобы, если:</w:t>
      </w:r>
      <w:r w:rsidRPr="00147111">
        <w:rPr>
          <w:rFonts w:ascii="Arial" w:eastAsia="Times New Roman" w:hAnsi="Arial" w:cs="Arial"/>
          <w:sz w:val="24"/>
          <w:szCs w:val="24"/>
          <w:lang w:eastAsia="ru-RU"/>
        </w:rPr>
        <w:br/>
      </w:r>
    </w:p>
    <w:p w14:paraId="7D2893D0" w14:textId="77777777" w:rsidR="00147111" w:rsidRPr="00147111" w:rsidRDefault="00147111" w:rsidP="00147111">
      <w:pPr>
        <w:spacing w:after="0" w:line="240" w:lineRule="auto"/>
        <w:textAlignment w:val="baseline"/>
        <w:rPr>
          <w:rFonts w:ascii="Arial" w:eastAsia="Times New Roman" w:hAnsi="Arial" w:cs="Arial"/>
          <w:sz w:val="24"/>
          <w:szCs w:val="24"/>
          <w:lang w:eastAsia="ru-RU"/>
        </w:rPr>
      </w:pPr>
    </w:p>
    <w:p w14:paraId="18BB8488" w14:textId="77777777" w:rsidR="00147111" w:rsidRPr="00147111" w:rsidRDefault="00147111" w:rsidP="00147111">
      <w:pPr>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1) жалоба подана после истечения сроков подачи жалобы, установленных пунктом 5.4 настоящего Положения, и не содержит ходатайства о восстановлении пропущенного срока на подачу жалобы;</w:t>
      </w:r>
    </w:p>
    <w:p w14:paraId="7E51316B"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 в удовлетворении ходатайства о восстановлении пропущенного срока на подачу жалобы отказано;</w:t>
      </w:r>
      <w:r w:rsidRPr="00147111">
        <w:rPr>
          <w:rFonts w:ascii="Times New Roman" w:eastAsia="Times New Roman" w:hAnsi="Times New Roman" w:cs="Times New Roman"/>
          <w:sz w:val="24"/>
          <w:szCs w:val="24"/>
          <w:lang w:eastAsia="ru-RU"/>
        </w:rPr>
        <w:br/>
      </w:r>
    </w:p>
    <w:p w14:paraId="0BE1CF69"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70DE943B"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3) до принятия решения по жалобе от контролируемого лица, ее подавшего, поступило заявление об отзыве жалобы;</w:t>
      </w:r>
      <w:r w:rsidRPr="00147111">
        <w:rPr>
          <w:rFonts w:ascii="Times New Roman" w:eastAsia="Times New Roman" w:hAnsi="Times New Roman" w:cs="Times New Roman"/>
          <w:sz w:val="24"/>
          <w:szCs w:val="24"/>
          <w:lang w:eastAsia="ru-RU"/>
        </w:rPr>
        <w:br/>
      </w:r>
    </w:p>
    <w:p w14:paraId="25E99844"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0D8333DC"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4) имеется решение суда по вопросам, поставленным в жалобе;</w:t>
      </w:r>
      <w:r w:rsidRPr="00147111">
        <w:rPr>
          <w:rFonts w:ascii="Times New Roman" w:eastAsia="Times New Roman" w:hAnsi="Times New Roman" w:cs="Times New Roman"/>
          <w:sz w:val="24"/>
          <w:szCs w:val="24"/>
          <w:lang w:eastAsia="ru-RU"/>
        </w:rPr>
        <w:br/>
      </w:r>
    </w:p>
    <w:p w14:paraId="7D693983"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48D05871"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 ранее в комитет (учреждение) была подана другая жалоба от того же контролируемого лица по тем же основаниям;</w:t>
      </w:r>
      <w:r w:rsidRPr="00147111">
        <w:rPr>
          <w:rFonts w:ascii="Times New Roman" w:eastAsia="Times New Roman" w:hAnsi="Times New Roman" w:cs="Times New Roman"/>
          <w:sz w:val="24"/>
          <w:szCs w:val="24"/>
          <w:lang w:eastAsia="ru-RU"/>
        </w:rPr>
        <w:br/>
      </w:r>
    </w:p>
    <w:p w14:paraId="7BDDB8A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04018ABB"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6) жалоба содержит нецензурные либо оскорбительные выражения, угрозы жизни, здоровью и имуществу должностных лиц комитета (учреждения), а также членов их семей;</w:t>
      </w:r>
      <w:r w:rsidRPr="00147111">
        <w:rPr>
          <w:rFonts w:ascii="Times New Roman" w:eastAsia="Times New Roman" w:hAnsi="Times New Roman" w:cs="Times New Roman"/>
          <w:sz w:val="24"/>
          <w:szCs w:val="24"/>
          <w:lang w:eastAsia="ru-RU"/>
        </w:rPr>
        <w:br/>
      </w:r>
    </w:p>
    <w:p w14:paraId="4A33D3EB"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4155A9C0"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147111">
        <w:rPr>
          <w:rFonts w:ascii="Times New Roman" w:eastAsia="Times New Roman" w:hAnsi="Times New Roman" w:cs="Times New Roman"/>
          <w:sz w:val="24"/>
          <w:szCs w:val="24"/>
          <w:lang w:eastAsia="ru-RU"/>
        </w:rPr>
        <w:br/>
      </w:r>
    </w:p>
    <w:p w14:paraId="0E5DFA41"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46563860"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8) жалоба подана в ненадлежащий орган;</w:t>
      </w:r>
      <w:r w:rsidRPr="00147111">
        <w:rPr>
          <w:rFonts w:ascii="Times New Roman" w:eastAsia="Times New Roman" w:hAnsi="Times New Roman" w:cs="Times New Roman"/>
          <w:sz w:val="24"/>
          <w:szCs w:val="24"/>
          <w:lang w:eastAsia="ru-RU"/>
        </w:rPr>
        <w:br/>
      </w:r>
    </w:p>
    <w:p w14:paraId="74BD8D8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26EB0E92"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9) законодательством Российской Федерации предусмотрен только судебный порядок обжалования решений комитета (учреждения).</w:t>
      </w:r>
      <w:r w:rsidRPr="00147111">
        <w:rPr>
          <w:rFonts w:ascii="Times New Roman" w:eastAsia="Times New Roman" w:hAnsi="Times New Roman" w:cs="Times New Roman"/>
          <w:sz w:val="24"/>
          <w:szCs w:val="24"/>
          <w:lang w:eastAsia="ru-RU"/>
        </w:rPr>
        <w:br/>
      </w:r>
    </w:p>
    <w:p w14:paraId="229AB63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244CC774"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 xml:space="preserve">5.13. Отказ в рассмотрении жалобы по основаниям, указанным в подпунктах </w:t>
      </w:r>
      <w:proofErr w:type="gramStart"/>
      <w:r w:rsidRPr="00147111">
        <w:rPr>
          <w:rFonts w:ascii="Times New Roman" w:eastAsia="Times New Roman" w:hAnsi="Times New Roman" w:cs="Times New Roman"/>
          <w:sz w:val="24"/>
          <w:szCs w:val="24"/>
          <w:lang w:eastAsia="ru-RU"/>
        </w:rPr>
        <w:t>3 - 8</w:t>
      </w:r>
      <w:proofErr w:type="gramEnd"/>
      <w:r w:rsidRPr="00147111">
        <w:rPr>
          <w:rFonts w:ascii="Times New Roman" w:eastAsia="Times New Roman" w:hAnsi="Times New Roman" w:cs="Times New Roman"/>
          <w:sz w:val="24"/>
          <w:szCs w:val="24"/>
          <w:lang w:eastAsia="ru-RU"/>
        </w:rPr>
        <w:t xml:space="preserve"> пункта 5.12 настоящего Положения, не является результатом досудебного обжалования и не может служить основанием для судебного обжалования решений комитета (учреждения), действий (бездействия) должностных лиц.</w:t>
      </w:r>
      <w:r w:rsidRPr="00147111">
        <w:rPr>
          <w:rFonts w:ascii="Times New Roman" w:eastAsia="Times New Roman" w:hAnsi="Times New Roman" w:cs="Times New Roman"/>
          <w:sz w:val="24"/>
          <w:szCs w:val="24"/>
          <w:lang w:eastAsia="ru-RU"/>
        </w:rPr>
        <w:br/>
      </w:r>
    </w:p>
    <w:p w14:paraId="308C6976"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15B68FD0"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5.14. При рассмотрении жалобы комитет использует подсистему досудебного обжалования контрольной (надзорной) деятельности в соответствии с Правилами ведения подсистемы досудебного обжалования контрольной (надзорной) деятельности, утвержденными Правительством Российской Федерации,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147111">
        <w:rPr>
          <w:rFonts w:ascii="Times New Roman" w:eastAsia="Times New Roman" w:hAnsi="Times New Roman" w:cs="Times New Roman"/>
          <w:sz w:val="24"/>
          <w:szCs w:val="24"/>
          <w:lang w:eastAsia="ru-RU"/>
        </w:rPr>
        <w:br/>
      </w:r>
    </w:p>
    <w:p w14:paraId="17B7DE0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03CD869E"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5.15 Жалоба подлежит рассмотрению председателем (заместителем председателя) комитета, директором учреждения в течение 20 рабочих дней со дня ее регистрации.</w:t>
      </w:r>
      <w:r w:rsidRPr="00147111">
        <w:rPr>
          <w:rFonts w:ascii="Times New Roman" w:eastAsia="Times New Roman" w:hAnsi="Times New Roman" w:cs="Times New Roman"/>
          <w:sz w:val="24"/>
          <w:szCs w:val="24"/>
          <w:lang w:eastAsia="ru-RU"/>
        </w:rPr>
        <w:br/>
      </w:r>
    </w:p>
    <w:p w14:paraId="7EB2073A"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0ECC463E"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5.16. Указанный срок может быть продлен на 20 рабочих дней в следующих исключительных случаях:</w:t>
      </w:r>
      <w:r w:rsidRPr="00147111">
        <w:rPr>
          <w:rFonts w:ascii="Times New Roman" w:eastAsia="Times New Roman" w:hAnsi="Times New Roman" w:cs="Times New Roman"/>
          <w:sz w:val="24"/>
          <w:szCs w:val="24"/>
          <w:lang w:eastAsia="ru-RU"/>
        </w:rPr>
        <w:br/>
      </w:r>
    </w:p>
    <w:p w14:paraId="4DAF69E7"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5D7E914B"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проведение в отношении должностного лица, действия (бездействие) которого обжалуются, служебной проверки по фактам, указанным в жалобе;</w:t>
      </w:r>
      <w:r w:rsidRPr="00147111">
        <w:rPr>
          <w:rFonts w:ascii="Times New Roman" w:eastAsia="Times New Roman" w:hAnsi="Times New Roman" w:cs="Times New Roman"/>
          <w:sz w:val="24"/>
          <w:szCs w:val="24"/>
          <w:lang w:eastAsia="ru-RU"/>
        </w:rPr>
        <w:br/>
      </w:r>
    </w:p>
    <w:p w14:paraId="5B98C3EF"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0EA191ED"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отсутствие должностного лица, действия (бездействие) которого обжалуются, по уважительной причине (болезнь, отпуск, командировка).</w:t>
      </w:r>
      <w:r w:rsidRPr="00147111">
        <w:rPr>
          <w:rFonts w:ascii="Times New Roman" w:eastAsia="Times New Roman" w:hAnsi="Times New Roman" w:cs="Times New Roman"/>
          <w:sz w:val="24"/>
          <w:szCs w:val="24"/>
          <w:lang w:eastAsia="ru-RU"/>
        </w:rPr>
        <w:br/>
      </w:r>
    </w:p>
    <w:p w14:paraId="6767EC5D"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18E39FA1"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5.17. Комитет (учреждение)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указанную информацию и документы в течение пяти рабочих дней с момента направления запроса.</w:t>
      </w:r>
      <w:r w:rsidRPr="00147111">
        <w:rPr>
          <w:rFonts w:ascii="Times New Roman" w:eastAsia="Times New Roman" w:hAnsi="Times New Roman" w:cs="Times New Roman"/>
          <w:sz w:val="24"/>
          <w:szCs w:val="24"/>
          <w:lang w:eastAsia="ru-RU"/>
        </w:rPr>
        <w:br/>
      </w:r>
    </w:p>
    <w:p w14:paraId="6F6F8FEB"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25F11F90"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 xml:space="preserve">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комитетом (учреждением), но не более чем на </w:t>
      </w:r>
      <w:r w:rsidRPr="00147111">
        <w:rPr>
          <w:rFonts w:ascii="Times New Roman" w:eastAsia="Times New Roman" w:hAnsi="Times New Roman" w:cs="Times New Roman"/>
          <w:sz w:val="24"/>
          <w:szCs w:val="24"/>
          <w:lang w:eastAsia="ru-RU"/>
        </w:rPr>
        <w:lastRenderedPageBreak/>
        <w:t>пять рабочих дней с момента направления запроса.</w:t>
      </w:r>
      <w:r w:rsidRPr="00147111">
        <w:rPr>
          <w:rFonts w:ascii="Times New Roman" w:eastAsia="Times New Roman" w:hAnsi="Times New Roman" w:cs="Times New Roman"/>
          <w:sz w:val="24"/>
          <w:szCs w:val="24"/>
          <w:lang w:eastAsia="ru-RU"/>
        </w:rPr>
        <w:br/>
      </w:r>
    </w:p>
    <w:p w14:paraId="2E548E16"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7CDBB35C"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Неполучение от контролируемого лица дополнительной информации и документов, относящихся к предмету жалобы, не является основанием для отказа в рассмотрении жалобы.</w:t>
      </w:r>
      <w:r w:rsidRPr="00147111">
        <w:rPr>
          <w:rFonts w:ascii="Times New Roman" w:eastAsia="Times New Roman" w:hAnsi="Times New Roman" w:cs="Times New Roman"/>
          <w:sz w:val="24"/>
          <w:szCs w:val="24"/>
          <w:lang w:eastAsia="ru-RU"/>
        </w:rPr>
        <w:br/>
      </w:r>
    </w:p>
    <w:p w14:paraId="137CDAAB"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37DD8A8B"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Волгоградской области, органов местного самоуправления муниципальных образований Волгоградской области либо подведомственных им организаций.</w:t>
      </w:r>
      <w:r w:rsidRPr="00147111">
        <w:rPr>
          <w:rFonts w:ascii="Times New Roman" w:eastAsia="Times New Roman" w:hAnsi="Times New Roman" w:cs="Times New Roman"/>
          <w:sz w:val="24"/>
          <w:szCs w:val="24"/>
          <w:lang w:eastAsia="ru-RU"/>
        </w:rPr>
        <w:br/>
      </w:r>
    </w:p>
    <w:p w14:paraId="4918C7B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56B2B3C9"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147111">
        <w:rPr>
          <w:rFonts w:ascii="Times New Roman" w:eastAsia="Times New Roman" w:hAnsi="Times New Roman" w:cs="Times New Roman"/>
          <w:sz w:val="24"/>
          <w:szCs w:val="24"/>
          <w:lang w:eastAsia="ru-RU"/>
        </w:rPr>
        <w:br/>
      </w:r>
    </w:p>
    <w:p w14:paraId="20A80CF9"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6A0675F6"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5.19. Обязанность доказывания законности и обоснованности принятого решения и (или) совершенного действия (бездействия) возлагается на комитет (учреждение).</w:t>
      </w:r>
      <w:r w:rsidRPr="00147111">
        <w:rPr>
          <w:rFonts w:ascii="Times New Roman" w:eastAsia="Times New Roman" w:hAnsi="Times New Roman" w:cs="Times New Roman"/>
          <w:sz w:val="24"/>
          <w:szCs w:val="24"/>
          <w:lang w:eastAsia="ru-RU"/>
        </w:rPr>
        <w:br/>
      </w:r>
    </w:p>
    <w:p w14:paraId="14E83F7A"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2CD7EE62"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5.20. По итогам рассмотрения жалобы председатель (заместитель председателя) комитета, директор учреждения принимает одно из следующих решений:</w:t>
      </w:r>
      <w:r w:rsidRPr="00147111">
        <w:rPr>
          <w:rFonts w:ascii="Times New Roman" w:eastAsia="Times New Roman" w:hAnsi="Times New Roman" w:cs="Times New Roman"/>
          <w:sz w:val="24"/>
          <w:szCs w:val="24"/>
          <w:lang w:eastAsia="ru-RU"/>
        </w:rPr>
        <w:br/>
      </w:r>
    </w:p>
    <w:p w14:paraId="72E0EEE1"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3A39204E"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оставляет жалобу без удовлетворения;</w:t>
      </w:r>
      <w:r w:rsidRPr="00147111">
        <w:rPr>
          <w:rFonts w:ascii="Times New Roman" w:eastAsia="Times New Roman" w:hAnsi="Times New Roman" w:cs="Times New Roman"/>
          <w:sz w:val="24"/>
          <w:szCs w:val="24"/>
          <w:lang w:eastAsia="ru-RU"/>
        </w:rPr>
        <w:br/>
      </w:r>
    </w:p>
    <w:p w14:paraId="3C991FD6"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596723DE"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отменяет решение комитета (учреждения) полностью или частично;</w:t>
      </w:r>
      <w:r w:rsidRPr="00147111">
        <w:rPr>
          <w:rFonts w:ascii="Times New Roman" w:eastAsia="Times New Roman" w:hAnsi="Times New Roman" w:cs="Times New Roman"/>
          <w:sz w:val="24"/>
          <w:szCs w:val="24"/>
          <w:lang w:eastAsia="ru-RU"/>
        </w:rPr>
        <w:br/>
      </w:r>
    </w:p>
    <w:p w14:paraId="64D7CE4B"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4611FA7F"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отменяет решение комитета (учреждения) полностью и принимает новое решение;</w:t>
      </w:r>
      <w:r w:rsidRPr="00147111">
        <w:rPr>
          <w:rFonts w:ascii="Times New Roman" w:eastAsia="Times New Roman" w:hAnsi="Times New Roman" w:cs="Times New Roman"/>
          <w:sz w:val="24"/>
          <w:szCs w:val="24"/>
          <w:lang w:eastAsia="ru-RU"/>
        </w:rPr>
        <w:br/>
      </w:r>
    </w:p>
    <w:p w14:paraId="3AC3BF84"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0296FB94"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 xml:space="preserve">признает действия (бездействие) должностных лиц незаконными и выносит </w:t>
      </w:r>
      <w:proofErr w:type="gramStart"/>
      <w:r w:rsidRPr="00147111">
        <w:rPr>
          <w:rFonts w:ascii="Times New Roman" w:eastAsia="Times New Roman" w:hAnsi="Times New Roman" w:cs="Times New Roman"/>
          <w:sz w:val="24"/>
          <w:szCs w:val="24"/>
          <w:lang w:eastAsia="ru-RU"/>
        </w:rPr>
        <w:t>решение по существу</w:t>
      </w:r>
      <w:proofErr w:type="gramEnd"/>
      <w:r w:rsidRPr="00147111">
        <w:rPr>
          <w:rFonts w:ascii="Times New Roman" w:eastAsia="Times New Roman" w:hAnsi="Times New Roman" w:cs="Times New Roman"/>
          <w:sz w:val="24"/>
          <w:szCs w:val="24"/>
          <w:lang w:eastAsia="ru-RU"/>
        </w:rPr>
        <w:t>, в том числе об осуществлении при необходимости определенных действий.</w:t>
      </w:r>
      <w:r w:rsidRPr="00147111">
        <w:rPr>
          <w:rFonts w:ascii="Times New Roman" w:eastAsia="Times New Roman" w:hAnsi="Times New Roman" w:cs="Times New Roman"/>
          <w:sz w:val="24"/>
          <w:szCs w:val="24"/>
          <w:lang w:eastAsia="ru-RU"/>
        </w:rPr>
        <w:br/>
      </w:r>
    </w:p>
    <w:p w14:paraId="753E2152"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6B914EB6"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5.21. Решение комитета (учреждения), содержащее обоснование принятого решения, срок и порядок его исполнения, размещаются в личном кабинете контролируемого лица на едином портале государственных и муниципальных услуг не позднее одного рабочего дня со дня его принятия.</w:t>
      </w:r>
      <w:r w:rsidRPr="00147111">
        <w:rPr>
          <w:rFonts w:ascii="Times New Roman" w:eastAsia="Times New Roman" w:hAnsi="Times New Roman" w:cs="Times New Roman"/>
          <w:sz w:val="24"/>
          <w:szCs w:val="24"/>
          <w:lang w:eastAsia="ru-RU"/>
        </w:rPr>
        <w:br/>
      </w:r>
    </w:p>
    <w:p w14:paraId="408579B4" w14:textId="77777777" w:rsidR="00147111" w:rsidRPr="00147111" w:rsidRDefault="00147111" w:rsidP="00147111">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147111">
        <w:rPr>
          <w:rFonts w:ascii="Times New Roman" w:eastAsia="Times New Roman" w:hAnsi="Times New Roman" w:cs="Times New Roman"/>
          <w:b/>
          <w:bCs/>
          <w:sz w:val="24"/>
          <w:szCs w:val="24"/>
          <w:lang w:eastAsia="ru-RU"/>
        </w:rPr>
        <w:br/>
      </w:r>
      <w:r w:rsidRPr="00147111">
        <w:rPr>
          <w:rFonts w:ascii="Times New Roman" w:eastAsia="Times New Roman" w:hAnsi="Times New Roman" w:cs="Times New Roman"/>
          <w:b/>
          <w:bCs/>
          <w:sz w:val="24"/>
          <w:szCs w:val="24"/>
          <w:lang w:eastAsia="ru-RU"/>
        </w:rPr>
        <w:br/>
        <w:t>6. Оценка результативности и эффективности деятельности комитета (учреждения)</w:t>
      </w:r>
    </w:p>
    <w:p w14:paraId="5B9AC34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5B4299A4"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 xml:space="preserve">6.1. Оценка результативности и эффективности деятельности комитета (учреждения) осуществляется на основе системы показателей результативности и эффективности </w:t>
      </w:r>
      <w:r w:rsidRPr="00147111">
        <w:rPr>
          <w:rFonts w:ascii="Times New Roman" w:eastAsia="Times New Roman" w:hAnsi="Times New Roman" w:cs="Times New Roman"/>
          <w:sz w:val="24"/>
          <w:szCs w:val="24"/>
          <w:lang w:eastAsia="ru-RU"/>
        </w:rPr>
        <w:lastRenderedPageBreak/>
        <w:t>регионального государственного надзора (далее именуется - система показателей).</w:t>
      </w:r>
      <w:r w:rsidRPr="00147111">
        <w:rPr>
          <w:rFonts w:ascii="Times New Roman" w:eastAsia="Times New Roman" w:hAnsi="Times New Roman" w:cs="Times New Roman"/>
          <w:sz w:val="24"/>
          <w:szCs w:val="24"/>
          <w:lang w:eastAsia="ru-RU"/>
        </w:rPr>
        <w:br/>
      </w:r>
    </w:p>
    <w:p w14:paraId="250D056B"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7F958F5E"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6.2. В систему показателей входят:</w:t>
      </w:r>
      <w:r w:rsidRPr="00147111">
        <w:rPr>
          <w:rFonts w:ascii="Times New Roman" w:eastAsia="Times New Roman" w:hAnsi="Times New Roman" w:cs="Times New Roman"/>
          <w:sz w:val="24"/>
          <w:szCs w:val="24"/>
          <w:lang w:eastAsia="ru-RU"/>
        </w:rPr>
        <w:br/>
      </w:r>
    </w:p>
    <w:p w14:paraId="27A9FD84"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3F6F67E0"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ключевые показатели, по которым устанавливаются целевые (плановые) значения;</w:t>
      </w:r>
      <w:r w:rsidRPr="00147111">
        <w:rPr>
          <w:rFonts w:ascii="Times New Roman" w:eastAsia="Times New Roman" w:hAnsi="Times New Roman" w:cs="Times New Roman"/>
          <w:sz w:val="24"/>
          <w:szCs w:val="24"/>
          <w:lang w:eastAsia="ru-RU"/>
        </w:rPr>
        <w:br/>
      </w:r>
    </w:p>
    <w:p w14:paraId="2FF0DBAF"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4628A436"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индикативные показатели,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147111">
        <w:rPr>
          <w:rFonts w:ascii="Times New Roman" w:eastAsia="Times New Roman" w:hAnsi="Times New Roman" w:cs="Times New Roman"/>
          <w:sz w:val="24"/>
          <w:szCs w:val="24"/>
          <w:lang w:eastAsia="ru-RU"/>
        </w:rPr>
        <w:br/>
      </w:r>
    </w:p>
    <w:p w14:paraId="20308B14"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0154417B"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Перечень ключевых показателей и индикативных показателей регионального государственного надзора приведен в приложении 3 к настоящему Положению.</w:t>
      </w:r>
      <w:r w:rsidRPr="00147111">
        <w:rPr>
          <w:rFonts w:ascii="Times New Roman" w:eastAsia="Times New Roman" w:hAnsi="Times New Roman" w:cs="Times New Roman"/>
          <w:sz w:val="24"/>
          <w:szCs w:val="24"/>
          <w:lang w:eastAsia="ru-RU"/>
        </w:rPr>
        <w:br/>
      </w:r>
    </w:p>
    <w:p w14:paraId="1860BC8A" w14:textId="77777777" w:rsidR="00147111" w:rsidRPr="00147111" w:rsidRDefault="00147111" w:rsidP="00147111">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147111">
        <w:rPr>
          <w:rFonts w:ascii="Times New Roman" w:eastAsia="Times New Roman" w:hAnsi="Times New Roman" w:cs="Times New Roman"/>
          <w:b/>
          <w:bCs/>
          <w:sz w:val="24"/>
          <w:szCs w:val="24"/>
          <w:lang w:eastAsia="ru-RU"/>
        </w:rPr>
        <w:br/>
      </w:r>
      <w:r w:rsidRPr="00147111">
        <w:rPr>
          <w:rFonts w:ascii="Times New Roman" w:eastAsia="Times New Roman" w:hAnsi="Times New Roman" w:cs="Times New Roman"/>
          <w:b/>
          <w:bCs/>
          <w:sz w:val="24"/>
          <w:szCs w:val="24"/>
          <w:lang w:eastAsia="ru-RU"/>
        </w:rPr>
        <w:br/>
        <w:t>Приложение 1</w:t>
      </w:r>
      <w:r w:rsidRPr="00147111">
        <w:rPr>
          <w:rFonts w:ascii="Times New Roman" w:eastAsia="Times New Roman" w:hAnsi="Times New Roman" w:cs="Times New Roman"/>
          <w:b/>
          <w:bCs/>
          <w:sz w:val="24"/>
          <w:szCs w:val="24"/>
          <w:lang w:eastAsia="ru-RU"/>
        </w:rPr>
        <w:br/>
        <w:t>к Положению о региональном</w:t>
      </w:r>
      <w:r w:rsidRPr="00147111">
        <w:rPr>
          <w:rFonts w:ascii="Times New Roman" w:eastAsia="Times New Roman" w:hAnsi="Times New Roman" w:cs="Times New Roman"/>
          <w:b/>
          <w:bCs/>
          <w:sz w:val="24"/>
          <w:szCs w:val="24"/>
          <w:lang w:eastAsia="ru-RU"/>
        </w:rPr>
        <w:br/>
        <w:t>государственном контроле</w:t>
      </w:r>
      <w:r w:rsidRPr="00147111">
        <w:rPr>
          <w:rFonts w:ascii="Times New Roman" w:eastAsia="Times New Roman" w:hAnsi="Times New Roman" w:cs="Times New Roman"/>
          <w:b/>
          <w:bCs/>
          <w:sz w:val="24"/>
          <w:szCs w:val="24"/>
          <w:lang w:eastAsia="ru-RU"/>
        </w:rPr>
        <w:br/>
        <w:t>  </w:t>
      </w:r>
      <w:proofErr w:type="gramStart"/>
      <w:r w:rsidRPr="00147111">
        <w:rPr>
          <w:rFonts w:ascii="Times New Roman" w:eastAsia="Times New Roman" w:hAnsi="Times New Roman" w:cs="Times New Roman"/>
          <w:b/>
          <w:bCs/>
          <w:sz w:val="24"/>
          <w:szCs w:val="24"/>
          <w:lang w:eastAsia="ru-RU"/>
        </w:rPr>
        <w:t>   (</w:t>
      </w:r>
      <w:proofErr w:type="gramEnd"/>
      <w:r w:rsidRPr="00147111">
        <w:rPr>
          <w:rFonts w:ascii="Times New Roman" w:eastAsia="Times New Roman" w:hAnsi="Times New Roman" w:cs="Times New Roman"/>
          <w:b/>
          <w:bCs/>
          <w:sz w:val="24"/>
          <w:szCs w:val="24"/>
          <w:lang w:eastAsia="ru-RU"/>
        </w:rPr>
        <w:t>надзоре) в области охраны</w:t>
      </w:r>
      <w:r w:rsidRPr="00147111">
        <w:rPr>
          <w:rFonts w:ascii="Times New Roman" w:eastAsia="Times New Roman" w:hAnsi="Times New Roman" w:cs="Times New Roman"/>
          <w:b/>
          <w:bCs/>
          <w:sz w:val="24"/>
          <w:szCs w:val="24"/>
          <w:lang w:eastAsia="ru-RU"/>
        </w:rPr>
        <w:br/>
        <w:t>и использования особо</w:t>
      </w:r>
      <w:r w:rsidRPr="00147111">
        <w:rPr>
          <w:rFonts w:ascii="Times New Roman" w:eastAsia="Times New Roman" w:hAnsi="Times New Roman" w:cs="Times New Roman"/>
          <w:b/>
          <w:bCs/>
          <w:sz w:val="24"/>
          <w:szCs w:val="24"/>
          <w:lang w:eastAsia="ru-RU"/>
        </w:rPr>
        <w:br/>
        <w:t>охраняемых природных</w:t>
      </w:r>
      <w:r w:rsidRPr="00147111">
        <w:rPr>
          <w:rFonts w:ascii="Times New Roman" w:eastAsia="Times New Roman" w:hAnsi="Times New Roman" w:cs="Times New Roman"/>
          <w:b/>
          <w:bCs/>
          <w:sz w:val="24"/>
          <w:szCs w:val="24"/>
          <w:lang w:eastAsia="ru-RU"/>
        </w:rPr>
        <w:br/>
        <w:t>территорий на территории</w:t>
      </w:r>
      <w:r w:rsidRPr="00147111">
        <w:rPr>
          <w:rFonts w:ascii="Times New Roman" w:eastAsia="Times New Roman" w:hAnsi="Times New Roman" w:cs="Times New Roman"/>
          <w:b/>
          <w:bCs/>
          <w:sz w:val="24"/>
          <w:szCs w:val="24"/>
          <w:lang w:eastAsia="ru-RU"/>
        </w:rPr>
        <w:br/>
        <w:t>Волгоградской области</w:t>
      </w:r>
    </w:p>
    <w:p w14:paraId="522DBE18" w14:textId="77777777" w:rsidR="00147111" w:rsidRPr="00147111" w:rsidRDefault="00147111" w:rsidP="00147111">
      <w:pPr>
        <w:spacing w:after="240" w:line="240" w:lineRule="auto"/>
        <w:jc w:val="center"/>
        <w:textAlignment w:val="baseline"/>
        <w:rPr>
          <w:rFonts w:ascii="Times New Roman" w:eastAsia="Times New Roman" w:hAnsi="Times New Roman" w:cs="Times New Roman"/>
          <w:b/>
          <w:bCs/>
          <w:sz w:val="24"/>
          <w:szCs w:val="24"/>
          <w:lang w:eastAsia="ru-RU"/>
        </w:rPr>
      </w:pPr>
      <w:r w:rsidRPr="00147111">
        <w:rPr>
          <w:rFonts w:ascii="Times New Roman" w:eastAsia="Times New Roman" w:hAnsi="Times New Roman" w:cs="Times New Roman"/>
          <w:b/>
          <w:bCs/>
          <w:sz w:val="24"/>
          <w:szCs w:val="24"/>
          <w:lang w:eastAsia="ru-RU"/>
        </w:rPr>
        <w:br/>
      </w:r>
      <w:r w:rsidRPr="00147111">
        <w:rPr>
          <w:rFonts w:ascii="Times New Roman" w:eastAsia="Times New Roman" w:hAnsi="Times New Roman" w:cs="Times New Roman"/>
          <w:b/>
          <w:bCs/>
          <w:sz w:val="24"/>
          <w:szCs w:val="24"/>
          <w:lang w:eastAsia="ru-RU"/>
        </w:rPr>
        <w:br/>
        <w:t>ПЕРЕЧЕНЬ ДОЛЖНОСТНЫХ ЛИЦ КОМИТЕТА ПРИРОДНЫХ РЕСУРСОВ, ЛЕСНОГО ХОЗЯЙСТВА И ЭКОЛОГИИ ВОЛГОГРАДСКОЙ ОБЛАСТИ И ПОДВЕДОМСТВЕННЫХ ЕМУ ГОСУДАРСТВЕННЫХ БЮДЖЕТНЫХ УЧРЕЖДЕНИЙ ВОЛГОГРАДСКОЙ ОБЛАСТИ, ОСУЩЕСТВЛЯЮЩИХ УПРАВЛЕНИЕ ПРИРОДНЫМИ ПАРКАМИ, УПОЛНОМОЧЕННЫХ НА ОСУЩЕСТВЛЕНИЕ РЕГИОНАЛЬНОГО ГОСУДАРСТВЕННОГО КОНТРОЛЯ (НАДЗОРА) В ОБЛАСТИ ОХРАНЫ И ИСПОЛЬЗОВАНИЯ ОСОБО ОХРАНЯЕМЫХ ПРИРОДНЫХ ТЕРРИТОРИЙ НА ТЕРРИТОРИИ ВОЛГОГРАДСКОЙ ОБЛАСТИ</w:t>
      </w:r>
    </w:p>
    <w:p w14:paraId="3FE27A6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p>
    <w:p w14:paraId="6E7E446A"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 Должностные лица комитета природных ресурсов, лесного хозяйства и экологии Волгоградской области:</w:t>
      </w:r>
      <w:r w:rsidRPr="00147111">
        <w:rPr>
          <w:rFonts w:ascii="Times New Roman" w:eastAsia="Times New Roman" w:hAnsi="Times New Roman" w:cs="Times New Roman"/>
          <w:sz w:val="24"/>
          <w:szCs w:val="24"/>
          <w:lang w:eastAsia="ru-RU"/>
        </w:rPr>
        <w:br/>
      </w:r>
    </w:p>
    <w:p w14:paraId="7D137A89"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6F50C67D"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1) председатель комитета - главный государственный инспектор в области охраны окружающей среды Волгоградской области;</w:t>
      </w:r>
      <w:r w:rsidRPr="00147111">
        <w:rPr>
          <w:rFonts w:ascii="Arial" w:eastAsia="Times New Roman" w:hAnsi="Arial" w:cs="Arial"/>
          <w:sz w:val="24"/>
          <w:szCs w:val="24"/>
          <w:lang w:eastAsia="ru-RU"/>
        </w:rPr>
        <w:br/>
      </w:r>
    </w:p>
    <w:p w14:paraId="08DB98D5"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6B82DAC0"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lastRenderedPageBreak/>
        <w:t>2) заместитель председателя комитета - заместитель главного государственного инспектора в области охраны окружающей среды Волгоградской области;</w:t>
      </w:r>
      <w:r w:rsidRPr="00147111">
        <w:rPr>
          <w:rFonts w:ascii="Arial" w:eastAsia="Times New Roman" w:hAnsi="Arial" w:cs="Arial"/>
          <w:sz w:val="24"/>
          <w:szCs w:val="24"/>
          <w:lang w:eastAsia="ru-RU"/>
        </w:rPr>
        <w:br/>
      </w:r>
    </w:p>
    <w:p w14:paraId="160EDA82"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52E17049"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3) начальник, заместители начальника, заведующий сектором планирования и анализа, заведующий сектором административной работы и рассмотрения жалоб отдела государственного экологического надзора, начальник, заместители начальника отдела федерального государственного надзора за объектами животного мира - старшие государственные инспекторы в области охраны окружающей среды Волгоградской области;</w:t>
      </w:r>
      <w:r w:rsidRPr="00147111">
        <w:rPr>
          <w:rFonts w:ascii="Arial" w:eastAsia="Times New Roman" w:hAnsi="Arial" w:cs="Arial"/>
          <w:sz w:val="24"/>
          <w:szCs w:val="24"/>
          <w:lang w:eastAsia="ru-RU"/>
        </w:rPr>
        <w:br/>
      </w:r>
    </w:p>
    <w:p w14:paraId="2D9D902A"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10B06777"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 старшие консультанты, консультанты, главные специалисты отдела государственного экологического надзора, консультанты, главные специалисты, ведущие специалисты отдела федерального государственного надзора за объектами животного мира - государственные инспекторы в области охраны окружающей среды Волгоградской области.</w:t>
      </w:r>
      <w:r w:rsidRPr="00147111">
        <w:rPr>
          <w:rFonts w:ascii="Arial" w:eastAsia="Times New Roman" w:hAnsi="Arial" w:cs="Arial"/>
          <w:sz w:val="24"/>
          <w:szCs w:val="24"/>
          <w:lang w:eastAsia="ru-RU"/>
        </w:rPr>
        <w:br/>
      </w:r>
    </w:p>
    <w:p w14:paraId="5A7DE94A"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2B6BAA67"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2. Должностные лица государственных бюджетных учреждений Волгоградской области, осуществляющих управление природными парками:</w:t>
      </w:r>
      <w:r w:rsidRPr="00147111">
        <w:rPr>
          <w:rFonts w:ascii="Arial" w:eastAsia="Times New Roman" w:hAnsi="Arial" w:cs="Arial"/>
          <w:sz w:val="24"/>
          <w:szCs w:val="24"/>
          <w:lang w:eastAsia="ru-RU"/>
        </w:rPr>
        <w:br/>
      </w:r>
    </w:p>
    <w:p w14:paraId="5C75082F"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10C7D9F4"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1) директор - главный государственный инспектор в области охраны окружающей среды на особо охраняемой природной территории регионального значения;</w:t>
      </w:r>
      <w:r w:rsidRPr="00147111">
        <w:rPr>
          <w:rFonts w:ascii="Arial" w:eastAsia="Times New Roman" w:hAnsi="Arial" w:cs="Arial"/>
          <w:sz w:val="24"/>
          <w:szCs w:val="24"/>
          <w:lang w:eastAsia="ru-RU"/>
        </w:rPr>
        <w:br/>
      </w:r>
    </w:p>
    <w:p w14:paraId="5E01282D"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6D6F2B93"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2) специалисты - государственные инспекторы в области охраны окружающей среды на особо охраняемой природной территории регионального значения.</w:t>
      </w:r>
      <w:r w:rsidRPr="00147111">
        <w:rPr>
          <w:rFonts w:ascii="Arial" w:eastAsia="Times New Roman" w:hAnsi="Arial" w:cs="Arial"/>
          <w:sz w:val="24"/>
          <w:szCs w:val="24"/>
          <w:lang w:eastAsia="ru-RU"/>
        </w:rPr>
        <w:br/>
      </w:r>
    </w:p>
    <w:p w14:paraId="5CE78F73" w14:textId="77777777" w:rsidR="00147111" w:rsidRPr="00147111" w:rsidRDefault="00147111" w:rsidP="00147111">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147111">
        <w:rPr>
          <w:rFonts w:ascii="Arial" w:eastAsia="Times New Roman" w:hAnsi="Arial" w:cs="Arial"/>
          <w:b/>
          <w:bCs/>
          <w:sz w:val="24"/>
          <w:szCs w:val="24"/>
          <w:lang w:eastAsia="ru-RU"/>
        </w:rPr>
        <w:br/>
      </w:r>
      <w:r w:rsidRPr="00147111">
        <w:rPr>
          <w:rFonts w:ascii="Arial" w:eastAsia="Times New Roman" w:hAnsi="Arial" w:cs="Arial"/>
          <w:b/>
          <w:bCs/>
          <w:sz w:val="24"/>
          <w:szCs w:val="24"/>
          <w:lang w:eastAsia="ru-RU"/>
        </w:rPr>
        <w:br/>
        <w:t>Приложение 2</w:t>
      </w:r>
      <w:r w:rsidRPr="00147111">
        <w:rPr>
          <w:rFonts w:ascii="Arial" w:eastAsia="Times New Roman" w:hAnsi="Arial" w:cs="Arial"/>
          <w:b/>
          <w:bCs/>
          <w:sz w:val="24"/>
          <w:szCs w:val="24"/>
          <w:lang w:eastAsia="ru-RU"/>
        </w:rPr>
        <w:br/>
        <w:t>к Положению о региональном</w:t>
      </w:r>
      <w:r w:rsidRPr="00147111">
        <w:rPr>
          <w:rFonts w:ascii="Arial" w:eastAsia="Times New Roman" w:hAnsi="Arial" w:cs="Arial"/>
          <w:b/>
          <w:bCs/>
          <w:sz w:val="24"/>
          <w:szCs w:val="24"/>
          <w:lang w:eastAsia="ru-RU"/>
        </w:rPr>
        <w:br/>
        <w:t>государственном контроле</w:t>
      </w:r>
      <w:r w:rsidRPr="00147111">
        <w:rPr>
          <w:rFonts w:ascii="Arial" w:eastAsia="Times New Roman" w:hAnsi="Arial" w:cs="Arial"/>
          <w:b/>
          <w:bCs/>
          <w:sz w:val="24"/>
          <w:szCs w:val="24"/>
          <w:lang w:eastAsia="ru-RU"/>
        </w:rPr>
        <w:br/>
        <w:t>  </w:t>
      </w:r>
      <w:proofErr w:type="gramStart"/>
      <w:r w:rsidRPr="00147111">
        <w:rPr>
          <w:rFonts w:ascii="Arial" w:eastAsia="Times New Roman" w:hAnsi="Arial" w:cs="Arial"/>
          <w:b/>
          <w:bCs/>
          <w:sz w:val="24"/>
          <w:szCs w:val="24"/>
          <w:lang w:eastAsia="ru-RU"/>
        </w:rPr>
        <w:t>   (</w:t>
      </w:r>
      <w:proofErr w:type="gramEnd"/>
      <w:r w:rsidRPr="00147111">
        <w:rPr>
          <w:rFonts w:ascii="Arial" w:eastAsia="Times New Roman" w:hAnsi="Arial" w:cs="Arial"/>
          <w:b/>
          <w:bCs/>
          <w:sz w:val="24"/>
          <w:szCs w:val="24"/>
          <w:lang w:eastAsia="ru-RU"/>
        </w:rPr>
        <w:t>надзоре) в области охраны</w:t>
      </w:r>
      <w:r w:rsidRPr="00147111">
        <w:rPr>
          <w:rFonts w:ascii="Arial" w:eastAsia="Times New Roman" w:hAnsi="Arial" w:cs="Arial"/>
          <w:b/>
          <w:bCs/>
          <w:sz w:val="24"/>
          <w:szCs w:val="24"/>
          <w:lang w:eastAsia="ru-RU"/>
        </w:rPr>
        <w:br/>
        <w:t>и использования особо</w:t>
      </w:r>
      <w:r w:rsidRPr="00147111">
        <w:rPr>
          <w:rFonts w:ascii="Arial" w:eastAsia="Times New Roman" w:hAnsi="Arial" w:cs="Arial"/>
          <w:b/>
          <w:bCs/>
          <w:sz w:val="24"/>
          <w:szCs w:val="24"/>
          <w:lang w:eastAsia="ru-RU"/>
        </w:rPr>
        <w:br/>
        <w:t>охраняемых природных</w:t>
      </w:r>
      <w:r w:rsidRPr="00147111">
        <w:rPr>
          <w:rFonts w:ascii="Arial" w:eastAsia="Times New Roman" w:hAnsi="Arial" w:cs="Arial"/>
          <w:b/>
          <w:bCs/>
          <w:sz w:val="24"/>
          <w:szCs w:val="24"/>
          <w:lang w:eastAsia="ru-RU"/>
        </w:rPr>
        <w:br/>
        <w:t>территорий на территории</w:t>
      </w:r>
      <w:r w:rsidRPr="00147111">
        <w:rPr>
          <w:rFonts w:ascii="Arial" w:eastAsia="Times New Roman" w:hAnsi="Arial" w:cs="Arial"/>
          <w:b/>
          <w:bCs/>
          <w:sz w:val="24"/>
          <w:szCs w:val="24"/>
          <w:lang w:eastAsia="ru-RU"/>
        </w:rPr>
        <w:br/>
        <w:t>Волгоградской области</w:t>
      </w:r>
    </w:p>
    <w:p w14:paraId="05E19E09" w14:textId="77777777" w:rsidR="00147111" w:rsidRPr="00147111" w:rsidRDefault="00147111" w:rsidP="00147111">
      <w:pPr>
        <w:shd w:val="clear" w:color="auto" w:fill="FFFFFF"/>
        <w:spacing w:after="240" w:line="240" w:lineRule="auto"/>
        <w:jc w:val="center"/>
        <w:textAlignment w:val="baseline"/>
        <w:rPr>
          <w:rFonts w:ascii="Arial" w:eastAsia="Times New Roman" w:hAnsi="Arial" w:cs="Arial"/>
          <w:b/>
          <w:bCs/>
          <w:sz w:val="24"/>
          <w:szCs w:val="24"/>
          <w:lang w:eastAsia="ru-RU"/>
        </w:rPr>
      </w:pPr>
      <w:r w:rsidRPr="00147111">
        <w:rPr>
          <w:rFonts w:ascii="Arial" w:eastAsia="Times New Roman" w:hAnsi="Arial" w:cs="Arial"/>
          <w:b/>
          <w:bCs/>
          <w:sz w:val="24"/>
          <w:szCs w:val="24"/>
          <w:lang w:eastAsia="ru-RU"/>
        </w:rPr>
        <w:t>КРИТЕРИИ ОТНЕСЕНИЯ ОБЪЕКТОВ РЕГИОНАЛЬНОГО ГОСУДАРСТВЕННОГО КОНТРОЛЯ (НАДЗОРА) В ОБЛАСТИ ОХРАНЫ И ИСПОЛЬЗОВАНИЯ ОСОБО ОХРАНЯЕМЫХ ПРИРОДНЫХ ТЕРРИТОРИЙ НА ТЕРРИТОРИИ ВОЛГОГРАДСКОЙ ОБЛАСТИ К КАТЕГОРИЯМ РИСКА ПРИЧИНЕНИЯ ВРЕДА (УЩЕРБА) ОХРАНЯЕМЫМ ЗАКОНОМ ЦЕННОСТЯМ</w:t>
      </w:r>
    </w:p>
    <w:p w14:paraId="3B787033" w14:textId="77777777" w:rsidR="00147111" w:rsidRPr="00147111" w:rsidRDefault="00147111" w:rsidP="00147111">
      <w:pPr>
        <w:shd w:val="clear" w:color="auto" w:fill="FFFFFF"/>
        <w:spacing w:after="0" w:line="240" w:lineRule="auto"/>
        <w:jc w:val="center"/>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(в ред. постановления Администрации Волгоградской области от 24.01.2022 N 24-п)</w:t>
      </w:r>
    </w:p>
    <w:p w14:paraId="16751F75"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br/>
      </w:r>
    </w:p>
    <w:p w14:paraId="2644978F"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lastRenderedPageBreak/>
        <w:t>1. Отнесение объектов регионального государственного контроля (надзора) в области охраны и использования особо охраняемых природных территорий на территории Волгоградской области (далее именуются - объекты надзора) к определенной категории риска причинения вреда (ущерба) охраняемым законом ценностям (далее именуется - категория риска) осуществляется на основании критериев отнесения объектов надзора к определенной категории риска:</w:t>
      </w:r>
      <w:r w:rsidRPr="00147111">
        <w:rPr>
          <w:rFonts w:ascii="Arial" w:eastAsia="Times New Roman" w:hAnsi="Arial" w:cs="Arial"/>
          <w:sz w:val="24"/>
          <w:szCs w:val="24"/>
          <w:lang w:eastAsia="ru-RU"/>
        </w:rPr>
        <w:br/>
      </w:r>
    </w:p>
    <w:p w14:paraId="30770A70"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61D83B15"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(в ред. постановления Администрации Волгоградской области от 24.01.2022 N 24-п)</w:t>
      </w:r>
      <w:r w:rsidRPr="00147111">
        <w:rPr>
          <w:rFonts w:ascii="Arial" w:eastAsia="Times New Roman" w:hAnsi="Arial" w:cs="Arial"/>
          <w:sz w:val="24"/>
          <w:szCs w:val="24"/>
          <w:lang w:eastAsia="ru-RU"/>
        </w:rPr>
        <w:br/>
      </w:r>
    </w:p>
    <w:p w14:paraId="3F5F9103"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504AE7A5"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1) к категории среднего риска относится деятельность граждан и организаций в границах природных парков;</w:t>
      </w:r>
      <w:r w:rsidRPr="00147111">
        <w:rPr>
          <w:rFonts w:ascii="Arial" w:eastAsia="Times New Roman" w:hAnsi="Arial" w:cs="Arial"/>
          <w:sz w:val="24"/>
          <w:szCs w:val="24"/>
          <w:lang w:eastAsia="ru-RU"/>
        </w:rPr>
        <w:br/>
      </w:r>
    </w:p>
    <w:p w14:paraId="64A590B0"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3EAC916B"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2) к категории умеренного риска относится деятельность граждан и организаций в границах памятников природы;</w:t>
      </w:r>
      <w:r w:rsidRPr="00147111">
        <w:rPr>
          <w:rFonts w:ascii="Arial" w:eastAsia="Times New Roman" w:hAnsi="Arial" w:cs="Arial"/>
          <w:sz w:val="24"/>
          <w:szCs w:val="24"/>
          <w:lang w:eastAsia="ru-RU"/>
        </w:rPr>
        <w:br/>
      </w:r>
    </w:p>
    <w:p w14:paraId="7D539BC5"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0B8BD5F9"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3) к категории низкого риска относится деятельность граждан и организаций в границах:</w:t>
      </w:r>
      <w:r w:rsidRPr="00147111">
        <w:rPr>
          <w:rFonts w:ascii="Arial" w:eastAsia="Times New Roman" w:hAnsi="Arial" w:cs="Arial"/>
          <w:sz w:val="24"/>
          <w:szCs w:val="24"/>
          <w:lang w:eastAsia="ru-RU"/>
        </w:rPr>
        <w:br/>
      </w:r>
    </w:p>
    <w:p w14:paraId="0E9C593F"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1F188AAC"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охранных зон природных парков;</w:t>
      </w:r>
      <w:r w:rsidRPr="00147111">
        <w:rPr>
          <w:rFonts w:ascii="Arial" w:eastAsia="Times New Roman" w:hAnsi="Arial" w:cs="Arial"/>
          <w:sz w:val="24"/>
          <w:szCs w:val="24"/>
          <w:lang w:eastAsia="ru-RU"/>
        </w:rPr>
        <w:br/>
      </w:r>
    </w:p>
    <w:p w14:paraId="0B8CB896"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30920CA3"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охранных зон памятников природы регионального значения.</w:t>
      </w:r>
      <w:r w:rsidRPr="00147111">
        <w:rPr>
          <w:rFonts w:ascii="Arial" w:eastAsia="Times New Roman" w:hAnsi="Arial" w:cs="Arial"/>
          <w:sz w:val="24"/>
          <w:szCs w:val="24"/>
          <w:lang w:eastAsia="ru-RU"/>
        </w:rPr>
        <w:br/>
      </w:r>
    </w:p>
    <w:p w14:paraId="6DFBA141"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696624DC"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2. Объекты надзора, подлежащие отнесению к категории умеренного риска в соответствии с подпунктом 2 пункта 1 настоящих Критериев, подлежат отнесению к категории среднего риска в следующих случаях:</w:t>
      </w:r>
      <w:r w:rsidRPr="00147111">
        <w:rPr>
          <w:rFonts w:ascii="Arial" w:eastAsia="Times New Roman" w:hAnsi="Arial" w:cs="Arial"/>
          <w:sz w:val="24"/>
          <w:szCs w:val="24"/>
          <w:lang w:eastAsia="ru-RU"/>
        </w:rPr>
        <w:br/>
      </w:r>
    </w:p>
    <w:p w14:paraId="0EA0FBA5"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50E295BF"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1) в случае если объект надзора размещается в водоохранной зоне водного объекта;</w:t>
      </w:r>
      <w:r w:rsidRPr="00147111">
        <w:rPr>
          <w:rFonts w:ascii="Arial" w:eastAsia="Times New Roman" w:hAnsi="Arial" w:cs="Arial"/>
          <w:sz w:val="24"/>
          <w:szCs w:val="24"/>
          <w:lang w:eastAsia="ru-RU"/>
        </w:rPr>
        <w:br/>
      </w:r>
    </w:p>
    <w:p w14:paraId="1F97B20E"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19968B9F"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2) при наличии вступивших в законную силу в течение трех лет, предшествующих дате принятия решения об отнесении объекта надзора к категории риска, следующих документов:</w:t>
      </w:r>
      <w:r w:rsidRPr="00147111">
        <w:rPr>
          <w:rFonts w:ascii="Arial" w:eastAsia="Times New Roman" w:hAnsi="Arial" w:cs="Arial"/>
          <w:sz w:val="24"/>
          <w:szCs w:val="24"/>
          <w:lang w:eastAsia="ru-RU"/>
        </w:rPr>
        <w:br/>
      </w:r>
    </w:p>
    <w:p w14:paraId="3F76FFA5"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533A2F36" w14:textId="42BA111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 xml:space="preserve">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на особо охраняемых природных территориях либо в их охранных зонах административного правонарушения, предусмотренного частью 1 статьи 23.25 Кодекса Российской Федерации об административных правонарушениях, вынесенное должностными лицами комитета природных ресурсов, лесного хозяйства и экологии Волгоградской области, подведомственного ему </w:t>
      </w:r>
      <w:r w:rsidRPr="00147111">
        <w:rPr>
          <w:rFonts w:ascii="Arial" w:eastAsia="Times New Roman" w:hAnsi="Arial" w:cs="Arial"/>
          <w:sz w:val="24"/>
          <w:szCs w:val="24"/>
          <w:lang w:eastAsia="ru-RU"/>
        </w:rPr>
        <w:lastRenderedPageBreak/>
        <w:t>государственного бюджетного учреждения Волгоградской области, осуществляющего управление природным парком или судом на основании протокола об административном правонарушении, составленного должностными лицами комитета (учреждения);</w:t>
      </w:r>
      <w:r w:rsidRPr="00147111">
        <w:rPr>
          <w:rFonts w:ascii="Arial" w:eastAsia="Times New Roman" w:hAnsi="Arial" w:cs="Arial"/>
          <w:sz w:val="24"/>
          <w:szCs w:val="24"/>
          <w:lang w:eastAsia="ru-RU"/>
        </w:rPr>
        <w:br/>
      </w:r>
    </w:p>
    <w:p w14:paraId="7A321563"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6E6B70F2" w14:textId="302D4DD2"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 xml:space="preserve">обвинительный приговор, предусматривающий признание должностного лица организации, индивидуального предпринимателя, гражданина виновным в совершении преступления, предусмотренного статьями </w:t>
      </w:r>
      <w:proofErr w:type="gramStart"/>
      <w:r w:rsidRPr="00147111">
        <w:rPr>
          <w:rFonts w:ascii="Arial" w:eastAsia="Times New Roman" w:hAnsi="Arial" w:cs="Arial"/>
          <w:sz w:val="24"/>
          <w:szCs w:val="24"/>
          <w:lang w:eastAsia="ru-RU"/>
        </w:rPr>
        <w:t>250 - 252</w:t>
      </w:r>
      <w:proofErr w:type="gramEnd"/>
      <w:r w:rsidRPr="00147111">
        <w:rPr>
          <w:rFonts w:ascii="Arial" w:eastAsia="Times New Roman" w:hAnsi="Arial" w:cs="Arial"/>
          <w:sz w:val="24"/>
          <w:szCs w:val="24"/>
          <w:lang w:eastAsia="ru-RU"/>
        </w:rPr>
        <w:t>, 254 - 262 Уголовного кодекса Российской Федерации.</w:t>
      </w:r>
      <w:r w:rsidRPr="00147111">
        <w:rPr>
          <w:rFonts w:ascii="Arial" w:eastAsia="Times New Roman" w:hAnsi="Arial" w:cs="Arial"/>
          <w:sz w:val="24"/>
          <w:szCs w:val="24"/>
          <w:lang w:eastAsia="ru-RU"/>
        </w:rPr>
        <w:br/>
      </w:r>
    </w:p>
    <w:p w14:paraId="2AD8E907"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5E7087C9"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3. Объекты надзора, отнесенные в соответствии с абзацем вторым подпункта 2 пункта 2 настоящих Критериев к категории среднего риска, подлежат отнесению к категории умеренного риска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147111">
        <w:rPr>
          <w:rFonts w:ascii="Arial" w:eastAsia="Times New Roman" w:hAnsi="Arial" w:cs="Arial"/>
          <w:sz w:val="24"/>
          <w:szCs w:val="24"/>
          <w:lang w:eastAsia="ru-RU"/>
        </w:rPr>
        <w:br/>
      </w:r>
    </w:p>
    <w:p w14:paraId="1E16067C" w14:textId="77777777" w:rsidR="00147111" w:rsidRPr="00147111" w:rsidRDefault="00147111" w:rsidP="00147111">
      <w:pPr>
        <w:shd w:val="clear" w:color="auto" w:fill="FFFFFF"/>
        <w:spacing w:after="0" w:line="240" w:lineRule="auto"/>
        <w:textAlignment w:val="baseline"/>
        <w:rPr>
          <w:rFonts w:ascii="Arial" w:eastAsia="Times New Roman" w:hAnsi="Arial" w:cs="Arial"/>
          <w:sz w:val="24"/>
          <w:szCs w:val="24"/>
          <w:lang w:eastAsia="ru-RU"/>
        </w:rPr>
      </w:pPr>
    </w:p>
    <w:p w14:paraId="4E037C11" w14:textId="77777777" w:rsidR="00147111" w:rsidRPr="00147111" w:rsidRDefault="00147111" w:rsidP="00147111">
      <w:pPr>
        <w:shd w:val="clear" w:color="auto" w:fill="FFFFFF"/>
        <w:spacing w:after="0" w:line="240" w:lineRule="auto"/>
        <w:ind w:firstLine="480"/>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4. Объекты надзора, отнесенные в соответствии с подпунктом 1 пункта 1, подпунктом 1 пункта 2 настоящих Критериев к категории среднего риска, подлежат отнесению к категории умеренного риска при отсутствии в течение трех лет, предшествующих дате принятия решения об отнесении объекта надзора к категории риска, вступивших в законную силу решений, предусмотренных подпунктом 2 пункта 2 настоящих Критериев, и одновременном соблюдении требований законодательства об особо охраняемых природных территориях и в области охраны окружающей среды.</w:t>
      </w:r>
      <w:r w:rsidRPr="00147111">
        <w:rPr>
          <w:rFonts w:ascii="Arial" w:eastAsia="Times New Roman" w:hAnsi="Arial" w:cs="Arial"/>
          <w:sz w:val="24"/>
          <w:szCs w:val="24"/>
          <w:lang w:eastAsia="ru-RU"/>
        </w:rPr>
        <w:br/>
      </w:r>
    </w:p>
    <w:p w14:paraId="76BB7AC7" w14:textId="77777777" w:rsidR="00147111" w:rsidRPr="00147111" w:rsidRDefault="00147111" w:rsidP="00147111">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147111">
        <w:rPr>
          <w:rFonts w:ascii="Arial" w:eastAsia="Times New Roman" w:hAnsi="Arial" w:cs="Arial"/>
          <w:b/>
          <w:bCs/>
          <w:sz w:val="24"/>
          <w:szCs w:val="24"/>
          <w:lang w:eastAsia="ru-RU"/>
        </w:rPr>
        <w:br/>
      </w:r>
      <w:r w:rsidRPr="00147111">
        <w:rPr>
          <w:rFonts w:ascii="Arial" w:eastAsia="Times New Roman" w:hAnsi="Arial" w:cs="Arial"/>
          <w:b/>
          <w:bCs/>
          <w:sz w:val="24"/>
          <w:szCs w:val="24"/>
          <w:lang w:eastAsia="ru-RU"/>
        </w:rPr>
        <w:br/>
        <w:t>Приложение 3</w:t>
      </w:r>
      <w:r w:rsidRPr="00147111">
        <w:rPr>
          <w:rFonts w:ascii="Arial" w:eastAsia="Times New Roman" w:hAnsi="Arial" w:cs="Arial"/>
          <w:b/>
          <w:bCs/>
          <w:sz w:val="24"/>
          <w:szCs w:val="24"/>
          <w:lang w:eastAsia="ru-RU"/>
        </w:rPr>
        <w:br/>
        <w:t>к Положению о региональном</w:t>
      </w:r>
      <w:r w:rsidRPr="00147111">
        <w:rPr>
          <w:rFonts w:ascii="Arial" w:eastAsia="Times New Roman" w:hAnsi="Arial" w:cs="Arial"/>
          <w:b/>
          <w:bCs/>
          <w:sz w:val="24"/>
          <w:szCs w:val="24"/>
          <w:lang w:eastAsia="ru-RU"/>
        </w:rPr>
        <w:br/>
        <w:t>государственном контроле</w:t>
      </w:r>
      <w:r w:rsidRPr="00147111">
        <w:rPr>
          <w:rFonts w:ascii="Arial" w:eastAsia="Times New Roman" w:hAnsi="Arial" w:cs="Arial"/>
          <w:b/>
          <w:bCs/>
          <w:sz w:val="24"/>
          <w:szCs w:val="24"/>
          <w:lang w:eastAsia="ru-RU"/>
        </w:rPr>
        <w:br/>
        <w:t>  </w:t>
      </w:r>
      <w:proofErr w:type="gramStart"/>
      <w:r w:rsidRPr="00147111">
        <w:rPr>
          <w:rFonts w:ascii="Arial" w:eastAsia="Times New Roman" w:hAnsi="Arial" w:cs="Arial"/>
          <w:b/>
          <w:bCs/>
          <w:sz w:val="24"/>
          <w:szCs w:val="24"/>
          <w:lang w:eastAsia="ru-RU"/>
        </w:rPr>
        <w:t>   (</w:t>
      </w:r>
      <w:proofErr w:type="gramEnd"/>
      <w:r w:rsidRPr="00147111">
        <w:rPr>
          <w:rFonts w:ascii="Arial" w:eastAsia="Times New Roman" w:hAnsi="Arial" w:cs="Arial"/>
          <w:b/>
          <w:bCs/>
          <w:sz w:val="24"/>
          <w:szCs w:val="24"/>
          <w:lang w:eastAsia="ru-RU"/>
        </w:rPr>
        <w:t>надзоре) в области охраны</w:t>
      </w:r>
      <w:r w:rsidRPr="00147111">
        <w:rPr>
          <w:rFonts w:ascii="Arial" w:eastAsia="Times New Roman" w:hAnsi="Arial" w:cs="Arial"/>
          <w:b/>
          <w:bCs/>
          <w:sz w:val="24"/>
          <w:szCs w:val="24"/>
          <w:lang w:eastAsia="ru-RU"/>
        </w:rPr>
        <w:br/>
        <w:t>и использования особо</w:t>
      </w:r>
      <w:r w:rsidRPr="00147111">
        <w:rPr>
          <w:rFonts w:ascii="Arial" w:eastAsia="Times New Roman" w:hAnsi="Arial" w:cs="Arial"/>
          <w:b/>
          <w:bCs/>
          <w:sz w:val="24"/>
          <w:szCs w:val="24"/>
          <w:lang w:eastAsia="ru-RU"/>
        </w:rPr>
        <w:br/>
        <w:t>охраняемых природных</w:t>
      </w:r>
      <w:r w:rsidRPr="00147111">
        <w:rPr>
          <w:rFonts w:ascii="Arial" w:eastAsia="Times New Roman" w:hAnsi="Arial" w:cs="Arial"/>
          <w:b/>
          <w:bCs/>
          <w:sz w:val="24"/>
          <w:szCs w:val="24"/>
          <w:lang w:eastAsia="ru-RU"/>
        </w:rPr>
        <w:br/>
        <w:t>территорий на территории</w:t>
      </w:r>
      <w:r w:rsidRPr="00147111">
        <w:rPr>
          <w:rFonts w:ascii="Arial" w:eastAsia="Times New Roman" w:hAnsi="Arial" w:cs="Arial"/>
          <w:b/>
          <w:bCs/>
          <w:sz w:val="24"/>
          <w:szCs w:val="24"/>
          <w:lang w:eastAsia="ru-RU"/>
        </w:rPr>
        <w:br/>
        <w:t>Волгоградской области</w:t>
      </w:r>
    </w:p>
    <w:p w14:paraId="116225FF" w14:textId="77777777" w:rsidR="00147111" w:rsidRPr="00147111" w:rsidRDefault="00147111" w:rsidP="00147111">
      <w:pPr>
        <w:shd w:val="clear" w:color="auto" w:fill="FFFFFF"/>
        <w:spacing w:after="240" w:line="240" w:lineRule="auto"/>
        <w:jc w:val="center"/>
        <w:textAlignment w:val="baseline"/>
        <w:rPr>
          <w:rFonts w:ascii="Arial" w:eastAsia="Times New Roman" w:hAnsi="Arial" w:cs="Arial"/>
          <w:b/>
          <w:bCs/>
          <w:sz w:val="24"/>
          <w:szCs w:val="24"/>
          <w:lang w:eastAsia="ru-RU"/>
        </w:rPr>
      </w:pPr>
      <w:r w:rsidRPr="00147111">
        <w:rPr>
          <w:rFonts w:ascii="Arial" w:eastAsia="Times New Roman" w:hAnsi="Arial" w:cs="Arial"/>
          <w:b/>
          <w:bCs/>
          <w:sz w:val="24"/>
          <w:szCs w:val="24"/>
          <w:lang w:eastAsia="ru-RU"/>
        </w:rPr>
        <w:br/>
      </w:r>
      <w:r w:rsidRPr="00147111">
        <w:rPr>
          <w:rFonts w:ascii="Arial" w:eastAsia="Times New Roman" w:hAnsi="Arial" w:cs="Arial"/>
          <w:b/>
          <w:bCs/>
          <w:sz w:val="24"/>
          <w:szCs w:val="24"/>
          <w:lang w:eastAsia="ru-RU"/>
        </w:rPr>
        <w:br/>
        <w:t>ПЕРЕЧЕНЬ КЛЮЧЕВЫХ И ИНДИКАТИВНЫХ ПОКАЗАТЕЛЕЙ РЕГИОНАЛЬНОГО ГОСУДАРСТВЕННОГО КОНТРОЛЯ (НАДЗОРА) В ОБЛАСТИ ОХРАНЫ И ИСПОЛЬЗОВАНИЯ ОСОБО ОХРАНЯЕМЫХ ПРИРОДНЫХ ТЕРРИТОРИЙ НА ТЕРРИТОРИИ ВОЛГОГРАДСКОЙ ОБЛАСТИ</w:t>
      </w:r>
    </w:p>
    <w:p w14:paraId="7D586B4B" w14:textId="77777777" w:rsidR="00147111" w:rsidRPr="00147111" w:rsidRDefault="00147111" w:rsidP="00147111">
      <w:pPr>
        <w:shd w:val="clear" w:color="auto" w:fill="FFFFFF"/>
        <w:spacing w:after="0" w:line="240" w:lineRule="auto"/>
        <w:jc w:val="center"/>
        <w:textAlignment w:val="baseline"/>
        <w:rPr>
          <w:rFonts w:ascii="Arial" w:eastAsia="Times New Roman" w:hAnsi="Arial" w:cs="Arial"/>
          <w:sz w:val="24"/>
          <w:szCs w:val="24"/>
          <w:lang w:eastAsia="ru-RU"/>
        </w:rPr>
      </w:pPr>
      <w:r w:rsidRPr="00147111">
        <w:rPr>
          <w:rFonts w:ascii="Arial" w:eastAsia="Times New Roman" w:hAnsi="Arial" w:cs="Arial"/>
          <w:sz w:val="24"/>
          <w:szCs w:val="24"/>
          <w:lang w:eastAsia="ru-RU"/>
        </w:rPr>
        <w:t>(в ред. постановления Администрации Волгоградской области от 24.01.2022 N 24-п)</w:t>
      </w:r>
      <w:r w:rsidRPr="00147111">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778"/>
        <w:gridCol w:w="6736"/>
        <w:gridCol w:w="1841"/>
      </w:tblGrid>
      <w:tr w:rsidR="00147111" w:rsidRPr="00147111" w14:paraId="2081E7DC" w14:textId="77777777" w:rsidTr="00147111">
        <w:trPr>
          <w:trHeight w:val="15"/>
        </w:trPr>
        <w:tc>
          <w:tcPr>
            <w:tcW w:w="739" w:type="dxa"/>
            <w:tcBorders>
              <w:top w:val="nil"/>
              <w:left w:val="nil"/>
              <w:bottom w:val="nil"/>
              <w:right w:val="nil"/>
            </w:tcBorders>
            <w:shd w:val="clear" w:color="auto" w:fill="auto"/>
            <w:hideMark/>
          </w:tcPr>
          <w:p w14:paraId="44191D46" w14:textId="77777777" w:rsidR="00147111" w:rsidRPr="00147111" w:rsidRDefault="00147111" w:rsidP="00147111">
            <w:pPr>
              <w:spacing w:after="0" w:line="240" w:lineRule="auto"/>
              <w:rPr>
                <w:rFonts w:ascii="Arial" w:eastAsia="Times New Roman" w:hAnsi="Arial" w:cs="Arial"/>
                <w:sz w:val="24"/>
                <w:szCs w:val="24"/>
                <w:lang w:eastAsia="ru-RU"/>
              </w:rPr>
            </w:pPr>
          </w:p>
        </w:tc>
        <w:tc>
          <w:tcPr>
            <w:tcW w:w="6838" w:type="dxa"/>
            <w:tcBorders>
              <w:top w:val="nil"/>
              <w:left w:val="nil"/>
              <w:bottom w:val="nil"/>
              <w:right w:val="nil"/>
            </w:tcBorders>
            <w:shd w:val="clear" w:color="auto" w:fill="auto"/>
            <w:hideMark/>
          </w:tcPr>
          <w:p w14:paraId="1284D82E" w14:textId="77777777" w:rsidR="00147111" w:rsidRPr="00147111" w:rsidRDefault="00147111" w:rsidP="00147111">
            <w:pPr>
              <w:spacing w:after="0" w:line="240" w:lineRule="auto"/>
              <w:rPr>
                <w:rFonts w:ascii="Times New Roman" w:eastAsia="Times New Roman" w:hAnsi="Times New Roman" w:cs="Times New Roman"/>
                <w:sz w:val="20"/>
                <w:szCs w:val="20"/>
                <w:lang w:eastAsia="ru-RU"/>
              </w:rPr>
            </w:pPr>
          </w:p>
        </w:tc>
        <w:tc>
          <w:tcPr>
            <w:tcW w:w="1848" w:type="dxa"/>
            <w:tcBorders>
              <w:top w:val="nil"/>
              <w:left w:val="nil"/>
              <w:bottom w:val="nil"/>
              <w:right w:val="nil"/>
            </w:tcBorders>
            <w:shd w:val="clear" w:color="auto" w:fill="auto"/>
            <w:hideMark/>
          </w:tcPr>
          <w:p w14:paraId="0D6616B5" w14:textId="77777777" w:rsidR="00147111" w:rsidRPr="00147111" w:rsidRDefault="00147111" w:rsidP="00147111">
            <w:pPr>
              <w:spacing w:after="0" w:line="240" w:lineRule="auto"/>
              <w:rPr>
                <w:rFonts w:ascii="Times New Roman" w:eastAsia="Times New Roman" w:hAnsi="Times New Roman" w:cs="Times New Roman"/>
                <w:sz w:val="20"/>
                <w:szCs w:val="20"/>
                <w:lang w:eastAsia="ru-RU"/>
              </w:rPr>
            </w:pPr>
          </w:p>
        </w:tc>
      </w:tr>
      <w:tr w:rsidR="00147111" w:rsidRPr="00147111" w14:paraId="3CA4F586"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A8AF0D"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N</w:t>
            </w:r>
          </w:p>
          <w:p w14:paraId="0C504E2F"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п/п</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D406FC"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Наименование показателя, единица измерения</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1CEE4E"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Значение показателя</w:t>
            </w:r>
          </w:p>
          <w:p w14:paraId="64EEEA72"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lastRenderedPageBreak/>
              <w:t>(для ключевых показателей)</w:t>
            </w:r>
          </w:p>
        </w:tc>
      </w:tr>
      <w:tr w:rsidR="00147111" w:rsidRPr="00147111" w14:paraId="5A7E5FCC"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BF4EA"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lastRenderedPageBreak/>
              <w:t>1</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9F89AE"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71956E"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3</w:t>
            </w:r>
          </w:p>
        </w:tc>
      </w:tr>
      <w:tr w:rsidR="00147111" w:rsidRPr="00147111" w14:paraId="270E7D37"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2DEFDA"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574767"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Ключевые показатели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5AFFA6" w14:textId="77777777" w:rsidR="00147111" w:rsidRPr="00147111" w:rsidRDefault="00147111" w:rsidP="00147111">
            <w:pPr>
              <w:spacing w:after="0" w:line="240" w:lineRule="auto"/>
              <w:rPr>
                <w:rFonts w:ascii="Times New Roman" w:eastAsia="Times New Roman" w:hAnsi="Times New Roman" w:cs="Times New Roman"/>
                <w:sz w:val="24"/>
                <w:szCs w:val="24"/>
                <w:lang w:eastAsia="ru-RU"/>
              </w:rPr>
            </w:pPr>
          </w:p>
        </w:tc>
      </w:tr>
      <w:tr w:rsidR="00147111" w:rsidRPr="00147111" w14:paraId="11E25EC8"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66ED5"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1.1.</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36E900"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Доля устраненных нарушений обязательных требований от общего числа выявленных нарушений обязательных требований (процентов)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957626"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70</w:t>
            </w:r>
          </w:p>
        </w:tc>
      </w:tr>
      <w:tr w:rsidR="00147111" w:rsidRPr="00147111" w14:paraId="10B3F4E7"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AE35E"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1.2.</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D1564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Доля выполнения плана проведения плановых контрольных (надзорных) мероприятий на очередной календарный год от общего количества плановых контрольных (надзорных) мероприятий (процентов)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E7C66D"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100</w:t>
            </w:r>
          </w:p>
        </w:tc>
      </w:tr>
      <w:tr w:rsidR="00147111" w:rsidRPr="00147111" w14:paraId="5DC240F1"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C70953"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1.3.</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BDA9F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Доля обоснованных жалоб на действия (бездействие) комитета (учреждения) и (или) его должностного лица при проведении контрольных (надзорных) мероприятий от общего количества жалоб на действия (бездействие) комитета (учреждения) и (или) его должностного лица при проведении контрольных (надзорных) мероприятий (процентов)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2E4963"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0</w:t>
            </w:r>
          </w:p>
        </w:tc>
      </w:tr>
      <w:tr w:rsidR="00147111" w:rsidRPr="00147111" w14:paraId="54F4F53C"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423FA3"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1.4.</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8FFAC7"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Доля отмененных результатов контрольных (надзорных) мероприятий от общего количества проведенных контрольных (надзорных) мероприятий (процентов)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945E5E"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0</w:t>
            </w:r>
          </w:p>
        </w:tc>
      </w:tr>
      <w:tr w:rsidR="00147111" w:rsidRPr="00147111" w14:paraId="7646A327"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70D91F"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1.5.</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466603"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Доля контрольных (надзорных) мероприятий, по результатам которых были выявлены нарушения, но не приняты соответствующие меры административного воздействия, от общего количества проведенных контрольных (надзорных) мероприятий, по результатам которых были выявлены нарушения (процентов)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C43C36"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w:t>
            </w:r>
          </w:p>
        </w:tc>
      </w:tr>
      <w:tr w:rsidR="00147111" w:rsidRPr="00147111" w14:paraId="5F2E2D97"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E1093"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1.6.</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FE7F30"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Доля вынесенных судебных решений о назначении административного наказания по материалам комитета (учреждения) от общего количества административных материалов комитета (учреждения), направленных в судебные органы (процентов)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623F97"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95</w:t>
            </w:r>
          </w:p>
        </w:tc>
      </w:tr>
      <w:tr w:rsidR="00147111" w:rsidRPr="00147111" w14:paraId="1CC55020"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97DA5E"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1.7.</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A0F9D4" w14:textId="21C5A194"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Доля отмененных в судебном порядке постановлений по делам об административных правонарушениях от общего количества вынесенных комитетом (учреждений) постановлений, за исключением постановлений, отмененных на основании статей 2.7 и 2.9 Кодекса Российской Федерации об административных правонарушениях (процентов)</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9CFDE7"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5</w:t>
            </w:r>
          </w:p>
        </w:tc>
      </w:tr>
      <w:tr w:rsidR="00147111" w:rsidRPr="00147111" w14:paraId="712B9750"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9FA0DC"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EAEB77"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Индикативные показатели</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582261" w14:textId="77777777" w:rsidR="00147111" w:rsidRPr="00147111" w:rsidRDefault="00147111" w:rsidP="00147111">
            <w:pPr>
              <w:spacing w:after="0" w:line="240" w:lineRule="auto"/>
              <w:rPr>
                <w:rFonts w:ascii="Times New Roman" w:eastAsia="Times New Roman" w:hAnsi="Times New Roman" w:cs="Times New Roman"/>
                <w:sz w:val="24"/>
                <w:szCs w:val="24"/>
                <w:lang w:eastAsia="ru-RU"/>
              </w:rPr>
            </w:pPr>
          </w:p>
        </w:tc>
      </w:tr>
      <w:tr w:rsidR="00147111" w:rsidRPr="00147111" w14:paraId="570F4CD5" w14:textId="77777777" w:rsidTr="00147111">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8BB1E" w14:textId="77777777" w:rsidR="00147111" w:rsidRPr="00147111" w:rsidRDefault="00147111" w:rsidP="00147111">
            <w:pPr>
              <w:spacing w:after="0" w:line="240" w:lineRule="auto"/>
              <w:ind w:firstLine="480"/>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(в ред. постановления Администрации Волгоградской области от 24.01.2022 N 24-п)</w:t>
            </w:r>
            <w:r w:rsidRPr="00147111">
              <w:rPr>
                <w:rFonts w:ascii="Times New Roman" w:eastAsia="Times New Roman" w:hAnsi="Times New Roman" w:cs="Times New Roman"/>
                <w:sz w:val="24"/>
                <w:szCs w:val="24"/>
                <w:lang w:eastAsia="ru-RU"/>
              </w:rPr>
              <w:br/>
            </w:r>
          </w:p>
        </w:tc>
      </w:tr>
      <w:tr w:rsidR="00147111" w:rsidRPr="00147111" w14:paraId="2A842BA2"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3668B"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8189D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плановых контрольных (надзорных) мероприятий, проведенных за предыдущий календарный год (далее именуется -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919814"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5C51F384"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8A9CB3"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2.2.</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AA575D"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внеплановых контрольных (надзорных) мероприятий, проведенных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E690E8"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0EA2C194"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F7E39F"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2.3.</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E42E5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внеплановых контрольных (надзорных) мероприятий, проведенных на основании выявления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D2A8CE"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02634F5E"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E8FCF8"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lastRenderedPageBreak/>
              <w:t>2.4.</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3D846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Общее количество контрольных (надзорных) мероприятий при взаимодействии с контролируемыми лицами, проведенных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0CE969"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0BEA2719"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8840B"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2.5.</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1E6B00"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контрольных (надзорных) мероприятий при взаимодействии с контролируемыми лицами по каждому виду контрольных (надзорных) мероприятий, проведенных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FB90AD"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6329E232"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AB34A"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2.6.</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CE31E"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контрольных (надзорных) мероприятий, проведенных с использованием средств дистанционного взаимодействия,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D1C972"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7A101ED5"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77274"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2.7.</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4EA142"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обязательных профилактических визитов, проведенных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8D4801"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79EF4DEA"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7BD4BA"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2.8.</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CCD72"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предостережений о недопустимости нарушения обязательных требований, объявленных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825B24"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0C7C2C49"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D020A"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2.9.</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94398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контрольных (надзорных) мероприятий, по результатам которых выявлены нарушения обязательных требований,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701901"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582CA7CD"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BB95BC"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2.10.</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6BFD07"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контрольных (надзорных) мероприятий, по итогам которых возбуждены дела об административных правонарушениях,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D6C411"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74D073DB"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2E4554"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2.11.</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2689E6"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Сумма административных штрафов, наложенных по результатам контрольных (надзорных) мероприятий,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8502FC"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6AC3DF64"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F9917D"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2.12.</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4F6F3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направленных в органы прокуратуры заявлений о согласовании проведения контрольных (надзорных) мероприятий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A1566"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7C4B8038"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5DEA8C"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2.13.</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BFA4A"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направленных в органы прокуратуры заявлений о согласовании проведения контрольных (надзорных) мероприятий, по которым органами прокуратуры отказано в согласовании,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BDC56C"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1871C8BF"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782E930"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2.14.</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38D896"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Общее количество учтенных объектов контроля на конец отчетного периода</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9DFF6"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361BDC8E"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EFBD6"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2.15.</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80204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учтенных объектов контроля, отнесенных к категориям риска, по каждой из категорий риска на конец отчетного периода</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630DF9"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6080BC89"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E8F7EB"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2.16.</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7BE563"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учтенных контролируемых лиц на конец отчетного периода</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1BD9D5"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296C5DB2"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CDACDC"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2.17.</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D4CA2"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учтенных контролируемых лиц, в отношении которых проведены контрольные (надзорные) мероприятия,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21E574"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6E66A557"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3453D"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2.18.</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940B41"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Общее количество жалоб, поданных контролируемыми лицами в досудебном порядке,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808B23"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31FAAB2D"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E1DC76"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2.19.</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37D65"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жалоб, в отношении которых комитетом был нарушен срок рассмотрения,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7E8680"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1022D2C0"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85AC8B"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2.20.</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395079"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 xml:space="preserve">Количество жалоб, поданных контролируемыми лицами в досудебном порядке, по итогам рассмотрения которых принято решение о полной либо частичной отмене решения </w:t>
            </w:r>
            <w:proofErr w:type="gramStart"/>
            <w:r w:rsidRPr="00147111">
              <w:rPr>
                <w:rFonts w:ascii="Times New Roman" w:eastAsia="Times New Roman" w:hAnsi="Times New Roman" w:cs="Times New Roman"/>
                <w:sz w:val="24"/>
                <w:szCs w:val="24"/>
                <w:lang w:eastAsia="ru-RU"/>
              </w:rPr>
              <w:t>комитета</w:t>
            </w:r>
            <w:proofErr w:type="gramEnd"/>
            <w:r w:rsidRPr="00147111">
              <w:rPr>
                <w:rFonts w:ascii="Times New Roman" w:eastAsia="Times New Roman" w:hAnsi="Times New Roman" w:cs="Times New Roman"/>
                <w:sz w:val="24"/>
                <w:szCs w:val="24"/>
                <w:lang w:eastAsia="ru-RU"/>
              </w:rPr>
              <w:t xml:space="preserve"> либо о признании действий (бездействия) должностных лиц комитета недействительными,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D11517"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25BE1944"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FBB67D"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lastRenderedPageBreak/>
              <w:t>2.21.</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94AFBB"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исковых заявлений об оспаривании решений, действий (бездействия) должностных лиц комитета, направленных контролируемыми лицами в судебном порядке,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C265600"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786D424F"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DC0253"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2.22.</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51DB9A"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исковых заявлений об оспаривании решений, действий (бездействия) должностных лиц комитета, направленных контролируемыми лицами в судебном порядке, по которым принято решение об удовлетворении заявленных требований,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629EA8"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r w:rsidR="00147111" w:rsidRPr="00147111" w14:paraId="1386E3F4" w14:textId="77777777" w:rsidTr="00147111">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95C225"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2.23.</w:t>
            </w:r>
          </w:p>
        </w:tc>
        <w:tc>
          <w:tcPr>
            <w:tcW w:w="683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45B938" w14:textId="77777777" w:rsidR="00147111" w:rsidRPr="00147111" w:rsidRDefault="00147111" w:rsidP="00147111">
            <w:pPr>
              <w:spacing w:after="0" w:line="240" w:lineRule="auto"/>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Количество контрольных (надзорных) мероприятий, проведенных с грубым нарушением требований к организации и осуществлению регионального государственного контроля (надзора) в области охраны и использования особо охраняемых природных территорий на территории Волгоградской области и результаты которых были признаны недействительными и (или) отменены, за отчетный период</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DF6087" w14:textId="77777777" w:rsidR="00147111" w:rsidRPr="00147111" w:rsidRDefault="00147111" w:rsidP="00147111">
            <w:pPr>
              <w:spacing w:after="0" w:line="240" w:lineRule="auto"/>
              <w:jc w:val="center"/>
              <w:textAlignment w:val="baseline"/>
              <w:rPr>
                <w:rFonts w:ascii="Times New Roman" w:eastAsia="Times New Roman" w:hAnsi="Times New Roman" w:cs="Times New Roman"/>
                <w:sz w:val="24"/>
                <w:szCs w:val="24"/>
                <w:lang w:eastAsia="ru-RU"/>
              </w:rPr>
            </w:pPr>
            <w:r w:rsidRPr="00147111">
              <w:rPr>
                <w:rFonts w:ascii="Times New Roman" w:eastAsia="Times New Roman" w:hAnsi="Times New Roman" w:cs="Times New Roman"/>
                <w:sz w:val="24"/>
                <w:szCs w:val="24"/>
                <w:lang w:eastAsia="ru-RU"/>
              </w:rPr>
              <w:t>-</w:t>
            </w:r>
          </w:p>
        </w:tc>
      </w:tr>
    </w:tbl>
    <w:p w14:paraId="7F11FFCD" w14:textId="77777777" w:rsidR="007F60C8" w:rsidRPr="00147111" w:rsidRDefault="007F60C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AD5B8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AD5B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