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81D84" w:rsidRPr="00A81D84" w:rsidRDefault="00A81D84" w:rsidP="00A81D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1D84">
        <w:rPr>
          <w:rFonts w:ascii="Times New Roman" w:hAnsi="Times New Roman" w:cs="Times New Roman"/>
          <w:b/>
          <w:sz w:val="24"/>
          <w:szCs w:val="24"/>
        </w:rPr>
        <w:t>Об утверждении тарифов на услуги по утилизации, обезвреживанию и захоронению твердых бытовых отходов (тарифы на услуги по утилизации) для потребителей ОАО "</w:t>
      </w:r>
      <w:proofErr w:type="spellStart"/>
      <w:r w:rsidRPr="00A81D84">
        <w:rPr>
          <w:rFonts w:ascii="Times New Roman" w:hAnsi="Times New Roman" w:cs="Times New Roman"/>
          <w:b/>
          <w:sz w:val="24"/>
          <w:szCs w:val="24"/>
        </w:rPr>
        <w:t>Елизовское</w:t>
      </w:r>
      <w:proofErr w:type="spellEnd"/>
      <w:r w:rsidRPr="00A81D84">
        <w:rPr>
          <w:rFonts w:ascii="Times New Roman" w:hAnsi="Times New Roman" w:cs="Times New Roman"/>
          <w:b/>
          <w:sz w:val="24"/>
          <w:szCs w:val="24"/>
        </w:rPr>
        <w:t xml:space="preserve"> многоотраслевое коммунальное хозяйство" на 2014-2016 годы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jc w:val="center"/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РЕГИОНАЛЬНАЯ СЛУЖБА ПО ТАРИФАМ И ЦЕНАМ КАМЧАТСКОГО КРАЯ</w:t>
      </w:r>
    </w:p>
    <w:p w:rsidR="00A81D84" w:rsidRPr="00A81D84" w:rsidRDefault="00A81D84" w:rsidP="00A81D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jc w:val="center"/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81D84" w:rsidRPr="00A81D84" w:rsidRDefault="00A81D84" w:rsidP="00A81D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jc w:val="center"/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от 28 ноября 2013 года N 253</w:t>
      </w:r>
    </w:p>
    <w:p w:rsidR="00A81D84" w:rsidRPr="00A81D84" w:rsidRDefault="00A81D84" w:rsidP="00A81D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jc w:val="center"/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Об утверждении тарифов на услуги по утилизации, обезвреживанию и захоронению твердых бытовых отходов (тарифы на услуги по утилизации) для потребителей ОАО "</w:t>
      </w:r>
      <w:proofErr w:type="spellStart"/>
      <w:r w:rsidRPr="00A81D84">
        <w:rPr>
          <w:rFonts w:ascii="Times New Roman" w:hAnsi="Times New Roman" w:cs="Times New Roman"/>
          <w:sz w:val="24"/>
          <w:szCs w:val="24"/>
        </w:rPr>
        <w:t>Елизовское</w:t>
      </w:r>
      <w:proofErr w:type="spellEnd"/>
      <w:r w:rsidRPr="00A81D84">
        <w:rPr>
          <w:rFonts w:ascii="Times New Roman" w:hAnsi="Times New Roman" w:cs="Times New Roman"/>
          <w:sz w:val="24"/>
          <w:szCs w:val="24"/>
        </w:rPr>
        <w:t xml:space="preserve"> многоотраслевое коммунальное хозяйство" на 2014-2016 годы</w:t>
      </w:r>
    </w:p>
    <w:p w:rsidR="00A81D84" w:rsidRPr="00A81D84" w:rsidRDefault="00A81D84" w:rsidP="00A81D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комплекса", Постановлением Правительства Камчатского края от 19.12.2008 N 424-П "Об утверждении Положения о Региональной службе по тарифам и ценам Камчатского края", Протоколом Правления Региональной службы по тарифам и ценам Камчатского края от 28.11.2013 N 67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постановляю: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1. Согласовать производственную программу ОАО "</w:t>
      </w:r>
      <w:proofErr w:type="spellStart"/>
      <w:r w:rsidRPr="00A81D84">
        <w:rPr>
          <w:rFonts w:ascii="Times New Roman" w:hAnsi="Times New Roman" w:cs="Times New Roman"/>
          <w:sz w:val="24"/>
          <w:szCs w:val="24"/>
        </w:rPr>
        <w:t>Елизовское</w:t>
      </w:r>
      <w:proofErr w:type="spellEnd"/>
      <w:r w:rsidRPr="00A81D84">
        <w:rPr>
          <w:rFonts w:ascii="Times New Roman" w:hAnsi="Times New Roman" w:cs="Times New Roman"/>
          <w:sz w:val="24"/>
          <w:szCs w:val="24"/>
        </w:rPr>
        <w:t xml:space="preserve"> многоотраслевое коммунальное хозяйство" на услуги по утилизации, обезвреживанию и захоронению твердых бытовых отходов на 2014 - 2016 годы согласно приложению.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lastRenderedPageBreak/>
        <w:t>2. Утвердить и ввести в действие тарифы на услуги по утилизации, обезвреживанию и захоронению твердых бытовых отходов (тарифы на услуги по утилизации) для потребителей ОАО "</w:t>
      </w:r>
      <w:proofErr w:type="spellStart"/>
      <w:r w:rsidRPr="00A81D84">
        <w:rPr>
          <w:rFonts w:ascii="Times New Roman" w:hAnsi="Times New Roman" w:cs="Times New Roman"/>
          <w:sz w:val="24"/>
          <w:szCs w:val="24"/>
        </w:rPr>
        <w:t>Елизовское</w:t>
      </w:r>
      <w:proofErr w:type="spellEnd"/>
      <w:r w:rsidRPr="00A81D84">
        <w:rPr>
          <w:rFonts w:ascii="Times New Roman" w:hAnsi="Times New Roman" w:cs="Times New Roman"/>
          <w:sz w:val="24"/>
          <w:szCs w:val="24"/>
        </w:rPr>
        <w:t xml:space="preserve"> многоотраслевое коммунальное хозяйство" (ОАО "</w:t>
      </w:r>
      <w:proofErr w:type="spellStart"/>
      <w:r w:rsidRPr="00A81D84">
        <w:rPr>
          <w:rFonts w:ascii="Times New Roman" w:hAnsi="Times New Roman" w:cs="Times New Roman"/>
          <w:sz w:val="24"/>
          <w:szCs w:val="24"/>
        </w:rPr>
        <w:t>Елизовское</w:t>
      </w:r>
      <w:proofErr w:type="spellEnd"/>
      <w:r w:rsidRPr="00A81D84">
        <w:rPr>
          <w:rFonts w:ascii="Times New Roman" w:hAnsi="Times New Roman" w:cs="Times New Roman"/>
          <w:sz w:val="24"/>
          <w:szCs w:val="24"/>
        </w:rPr>
        <w:t xml:space="preserve"> многоотраслевое коммунальное хозяйство" не является плательщиком НДС) с календарной разбивкой в размере: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1) с 01 января 2014 года по 31 декабря 2014 года: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а) за отходы IV класса опасности 115,67 руб. за 1 кубический метр;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б) за отходы V класса опасности 34,69 руб. за 1 кубический метр;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2) с 01 января 2015 года по 31 декабря 2015 года: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а) за отходы IV класса опасности 121,08 руб. за 1 кубический метр;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б) за отходы V класса опасности 35,89 руб. за 1 кубический метр;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3) с 01 января 2016 года по 31 декабря 2016 года: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а) за отходы IV класса опасности 127,94 руб. за 1 кубический метр;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б) за отходы V класса опасности 38,84 руб. за 1 кубический метр.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через десять дней после его официального опубликования.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jc w:val="right"/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Руководитель</w:t>
      </w:r>
    </w:p>
    <w:p w:rsidR="00A81D84" w:rsidRPr="00A81D84" w:rsidRDefault="00A81D84" w:rsidP="00A81D84">
      <w:pPr>
        <w:jc w:val="right"/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Региональной службы по тарифам</w:t>
      </w:r>
    </w:p>
    <w:p w:rsidR="00A81D84" w:rsidRPr="00A81D84" w:rsidRDefault="00A81D84" w:rsidP="00A81D84">
      <w:pPr>
        <w:jc w:val="right"/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и ценам Камчатского края</w:t>
      </w:r>
    </w:p>
    <w:p w:rsidR="00A81D84" w:rsidRDefault="00A81D84" w:rsidP="00A81D84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81D84">
        <w:rPr>
          <w:rFonts w:ascii="Times New Roman" w:hAnsi="Times New Roman" w:cs="Times New Roman"/>
          <w:sz w:val="24"/>
          <w:szCs w:val="24"/>
        </w:rPr>
        <w:lastRenderedPageBreak/>
        <w:t>С.В.Гринь</w:t>
      </w:r>
      <w:proofErr w:type="spellEnd"/>
    </w:p>
    <w:p w:rsidR="00A81D84" w:rsidRDefault="00A81D84" w:rsidP="00A81D8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jc w:val="center"/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Приложение. Производственная программа ОАО "</w:t>
      </w:r>
      <w:proofErr w:type="spellStart"/>
      <w:r w:rsidRPr="00A81D84">
        <w:rPr>
          <w:rFonts w:ascii="Times New Roman" w:hAnsi="Times New Roman" w:cs="Times New Roman"/>
          <w:sz w:val="24"/>
          <w:szCs w:val="24"/>
        </w:rPr>
        <w:t>Елизовское</w:t>
      </w:r>
      <w:proofErr w:type="spellEnd"/>
      <w:r w:rsidRPr="00A81D84">
        <w:rPr>
          <w:rFonts w:ascii="Times New Roman" w:hAnsi="Times New Roman" w:cs="Times New Roman"/>
          <w:sz w:val="24"/>
          <w:szCs w:val="24"/>
        </w:rPr>
        <w:t xml:space="preserve"> многоотраслевое коммунальное хозяйство" на услуги по утилизации, обезвреживанию и захоронению твердых бытовых отходов на 2014 - 2016 годы</w:t>
      </w:r>
    </w:p>
    <w:p w:rsidR="00A81D84" w:rsidRPr="00A81D84" w:rsidRDefault="00A81D84" w:rsidP="00A81D8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jc w:val="right"/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Приложение</w:t>
      </w:r>
    </w:p>
    <w:p w:rsidR="00A81D84" w:rsidRPr="00A81D84" w:rsidRDefault="00A81D84" w:rsidP="00A81D84">
      <w:pPr>
        <w:jc w:val="right"/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к Постановлению Региональной</w:t>
      </w:r>
    </w:p>
    <w:p w:rsidR="00A81D84" w:rsidRPr="00A81D84" w:rsidRDefault="00A81D84" w:rsidP="00A81D84">
      <w:pPr>
        <w:jc w:val="right"/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службы по тарифам и ценам</w:t>
      </w:r>
    </w:p>
    <w:p w:rsidR="00A81D84" w:rsidRPr="00A81D84" w:rsidRDefault="00A81D84" w:rsidP="00A81D84">
      <w:pPr>
        <w:jc w:val="right"/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A81D84" w:rsidRPr="00A81D84" w:rsidRDefault="00A81D84" w:rsidP="00A81D84">
      <w:pPr>
        <w:jc w:val="right"/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от 28.11.2013 N 253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Раздел 1. Обеспечение прогнозируемого объема и качества услуг</w:t>
      </w:r>
    </w:p>
    <w:p w:rsidR="00981D50" w:rsidRDefault="00981D50" w:rsidP="0063684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9"/>
        <w:gridCol w:w="2248"/>
        <w:gridCol w:w="794"/>
        <w:gridCol w:w="954"/>
        <w:gridCol w:w="1603"/>
        <w:gridCol w:w="954"/>
        <w:gridCol w:w="954"/>
        <w:gridCol w:w="969"/>
      </w:tblGrid>
      <w:tr w:rsidR="00A81D84" w:rsidRPr="00A81D84" w:rsidTr="00A81D84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81D84" w:rsidRPr="00A81D84" w:rsidTr="00A81D84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производственной деятельности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Предыдущий регулируемый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период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2013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факт 2013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9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90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Показатели эффективности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&lt;*&gt; реализации услуг, в том числе 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потребителям: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139,0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133,1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122,8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122,8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122,8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населению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84,5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74,2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бюджетным 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потребителям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17,50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18,3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прочим 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потребителям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36,00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30,3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905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водопотребления (заполняется в отношении организаций, оказывающих услуги в сфере водоснабжения)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воды,  отпущенной по  показаниям приборов 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учета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Удельное потребление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воды населением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м3/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A81D84" w:rsidRDefault="00A81D84" w:rsidP="00A81D8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A81D84" w:rsidRDefault="00A81D84" w:rsidP="00A81D8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A81D84" w:rsidRPr="00A81D84" w:rsidRDefault="00A81D84" w:rsidP="00A81D8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A81D84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Раздел 2. План мероприятий по повышению эффективности деятельности организации коммунального комплекса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9"/>
        <w:gridCol w:w="2603"/>
        <w:gridCol w:w="1668"/>
        <w:gridCol w:w="1691"/>
        <w:gridCol w:w="2627"/>
        <w:gridCol w:w="1087"/>
      </w:tblGrid>
      <w:tr w:rsidR="00A81D84" w:rsidRPr="00A81D84" w:rsidTr="00A81D84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реализации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Финансовые потребности на реализацию мероприятий,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эффект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показателя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руб./%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ремонту всего, в том числе:</w:t>
            </w:r>
          </w:p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ремонт спецтехники</w:t>
            </w:r>
          </w:p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 спецтехники</w:t>
            </w:r>
          </w:p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ремонт спецтехники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</w:t>
            </w:r>
          </w:p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</w:t>
            </w:r>
          </w:p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313,86 </w:t>
            </w:r>
          </w:p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99,56 </w:t>
            </w:r>
          </w:p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104,74 </w:t>
            </w:r>
          </w:p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109,56 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запасных частей</w:t>
            </w:r>
          </w:p>
          <w:p w:rsid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запасных частей</w:t>
            </w:r>
          </w:p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Замена запасных частей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тия по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реконструкции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 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мероприятия, направленные на совершенствование организации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производства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энергосбережению и повышению энергетической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эффективности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313,86 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81D84" w:rsidRDefault="00A81D84" w:rsidP="00A81D8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A81D84" w:rsidRDefault="00A81D84" w:rsidP="00A81D8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A81D84" w:rsidRPr="00A81D84" w:rsidRDefault="00A81D84" w:rsidP="00A81D8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A81D84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Раздел 3. Расчет финансовых потребностей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5"/>
        <w:gridCol w:w="2545"/>
        <w:gridCol w:w="1096"/>
        <w:gridCol w:w="1060"/>
        <w:gridCol w:w="1674"/>
        <w:gridCol w:w="1060"/>
        <w:gridCol w:w="1130"/>
        <w:gridCol w:w="1075"/>
      </w:tblGrid>
      <w:tr w:rsidR="00A81D84" w:rsidRPr="00A81D84" w:rsidTr="00A81D84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совые потребности на реализацию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производственной программы &lt;**&gt;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Предыдущий регулируемый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</w:t>
            </w:r>
          </w:p>
        </w:tc>
        <w:tc>
          <w:tcPr>
            <w:tcW w:w="295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Регулируемый период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2013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факт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 год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Затраты, относимые на себестоимость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7870,25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4208,43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4455,58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4608,44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4858,55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Прибыль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20,00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20,00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20,00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Рентабельность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0,6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Бюджетные субсидии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Экономически необоснованный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доход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896,79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115,97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115,97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выручка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7018,46 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4208,43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4359,61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4512,47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4878,55 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организации коммунального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комплекса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50,49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31,62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35,50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36,75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39,73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потребителям: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населению: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50,49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31,62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35,50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36,75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39,73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бюджетным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потребителям: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50,49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31,62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35,50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36,75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39,73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</w:tr>
      <w:tr w:rsidR="00A81D84" w:rsidRPr="00A81D84" w:rsidTr="00A81D84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прочим потребителям 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руб./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м3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50,49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31,62 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35,50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36,75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81D84" w:rsidRPr="00A81D84" w:rsidRDefault="00A81D84" w:rsidP="00A81D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39,73 </w:t>
            </w:r>
            <w:r w:rsidRPr="00A81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&lt;***&gt;</w:t>
            </w:r>
          </w:p>
        </w:tc>
      </w:tr>
    </w:tbl>
    <w:p w:rsidR="00981D50" w:rsidRDefault="00981D50" w:rsidP="0063684B">
      <w:pPr>
        <w:rPr>
          <w:rFonts w:ascii="Times New Roman" w:hAnsi="Times New Roman" w:cs="Times New Roman"/>
          <w:sz w:val="24"/>
          <w:szCs w:val="24"/>
        </w:rPr>
      </w:pPr>
    </w:p>
    <w:p w:rsidR="00981D50" w:rsidRDefault="00981D50" w:rsidP="0063684B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&lt;*&gt; в неуплотненном состоянии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&lt;**&gt; ОАО "</w:t>
      </w:r>
      <w:proofErr w:type="spellStart"/>
      <w:r w:rsidRPr="00A81D84">
        <w:rPr>
          <w:rFonts w:ascii="Times New Roman" w:hAnsi="Times New Roman" w:cs="Times New Roman"/>
          <w:sz w:val="24"/>
          <w:szCs w:val="24"/>
        </w:rPr>
        <w:t>Елизовское</w:t>
      </w:r>
      <w:proofErr w:type="spellEnd"/>
      <w:r w:rsidRPr="00A81D84">
        <w:rPr>
          <w:rFonts w:ascii="Times New Roman" w:hAnsi="Times New Roman" w:cs="Times New Roman"/>
          <w:sz w:val="24"/>
          <w:szCs w:val="24"/>
        </w:rPr>
        <w:t xml:space="preserve"> многоотраслевое коммунальное хозяйство" не является плательщиком НДС</w:t>
      </w:r>
    </w:p>
    <w:p w:rsidR="00A81D84" w:rsidRPr="00A81D84" w:rsidRDefault="00A81D84" w:rsidP="00A81D84">
      <w:pPr>
        <w:rPr>
          <w:rFonts w:ascii="Times New Roman" w:hAnsi="Times New Roman" w:cs="Times New Roman"/>
          <w:sz w:val="24"/>
          <w:szCs w:val="24"/>
        </w:rPr>
      </w:pPr>
    </w:p>
    <w:p w:rsidR="00981D50" w:rsidRPr="00E1190A" w:rsidRDefault="00A81D84" w:rsidP="00A81D84">
      <w:pPr>
        <w:rPr>
          <w:rFonts w:ascii="Times New Roman" w:hAnsi="Times New Roman" w:cs="Times New Roman"/>
          <w:sz w:val="24"/>
          <w:szCs w:val="24"/>
        </w:rPr>
      </w:pPr>
      <w:r w:rsidRPr="00A81D84">
        <w:rPr>
          <w:rFonts w:ascii="Times New Roman" w:hAnsi="Times New Roman" w:cs="Times New Roman"/>
          <w:sz w:val="24"/>
          <w:szCs w:val="24"/>
        </w:rPr>
        <w:t>&lt;***&gt; средневзвешенный тариф по классам опасности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A81D8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81D8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070b8bbd4f9463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