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58A97D" w14:textId="77777777" w:rsidR="00E93219" w:rsidRDefault="00E93219" w:rsidP="00E9321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октября 2015 года N 177-ПГ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добычу объектов животного мира, не отнесенных к охотничьим ресурсам и водным биологическим ресурсам"</w:t>
      </w:r>
    </w:p>
    <w:p w14:paraId="0B6B0365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28.04.2016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28.09.2017 N 101-ПГ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</w:p>
    <w:p w14:paraId="236DEB2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AE2BFC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</w:t>
      </w:r>
      <w:r>
        <w:rPr>
          <w:rFonts w:ascii="Arial" w:eastAsiaTheme="majorEastAsia" w:hAnsi="Arial" w:cs="Arial"/>
          <w:color w:val="444444"/>
        </w:rPr>
        <w:t>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77E4579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0FFF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добычу объектов животного мира, не отнесенных к охотничьим ресурсам и водным биологическим ресурсам"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76884E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BFEB3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использования и охраны объектов животного мира.</w:t>
      </w:r>
      <w:r>
        <w:rPr>
          <w:rFonts w:ascii="Arial" w:hAnsi="Arial" w:cs="Arial"/>
          <w:color w:val="444444"/>
        </w:rPr>
        <w:br/>
      </w:r>
    </w:p>
    <w:p w14:paraId="60AF472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49FA3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10CF4C" w14:textId="77777777" w:rsidR="00E93219" w:rsidRDefault="00E93219" w:rsidP="00E932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Д.Н.КОБЫЛКИН</w:t>
      </w:r>
    </w:p>
    <w:p w14:paraId="63ED5CBE" w14:textId="77777777" w:rsidR="00E93219" w:rsidRDefault="00E93219" w:rsidP="00E9321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29 октября 2015 года N 177-ПГ</w:t>
      </w:r>
    </w:p>
    <w:p w14:paraId="240BBF77" w14:textId="77777777" w:rsidR="00E93219" w:rsidRDefault="00E93219" w:rsidP="00E932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ДОБЫЧУ ОБЪЕКТОВ ЖИВОТНОГО МИРА, НЕ ОТНЕСЕННЫХ К ОХОТНИЧЬИМ РЕСУРСАМ И ВОДНЫМ БИОЛОГИЧЕСКИМ РЕСУРСАМ"</w:t>
      </w:r>
    </w:p>
    <w:p w14:paraId="71BCF4EB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28.04.2016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05.04.2017 N 36-ПГ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28.09.2017 N 101-ПГ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</w:p>
    <w:p w14:paraId="790CE084" w14:textId="77777777" w:rsidR="00E93219" w:rsidRDefault="00E93219" w:rsidP="00E9321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7E0E1F9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FA70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"Выдача разрешений на добычу объектов животного мира, не отнесенных к охотничьим ресурсам и водным биологическим ресурсам" (далее - Административный регламент,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51754B0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4B18D71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00E14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 физические лица, юридические лица, индивидуальные предприниматели либо их законные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23CE482B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информирования о предоставлении государственной услуги</w:t>
      </w:r>
    </w:p>
    <w:p w14:paraId="3BB34D0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9EA9E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На Официальном Интернет-сайте департамента природно-ресурсного регулирования, лесных отношений и развития нефтегазового комплекса Ямало-Ненецкого автономного округа (dprr.yanao.ru) (далее - Официальный Интернет-сайт, департамент, автономный округ), в государственной информационной системе "Региональный портал государственных и муниципальных услуг </w:t>
      </w:r>
      <w:r>
        <w:rPr>
          <w:rFonts w:ascii="Arial" w:hAnsi="Arial" w:cs="Arial"/>
          <w:color w:val="444444"/>
        </w:rPr>
        <w:lastRenderedPageBreak/>
        <w:t>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29E8209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37F4E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2BA77B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06E3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DE21F8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0A18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2A1EBA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DA01D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7E857A5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30EE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2D50AAA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EF17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471B87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FB34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заявителей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5A4EA92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C13A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приеме;</w:t>
      </w:r>
      <w:r>
        <w:rPr>
          <w:rFonts w:ascii="Arial" w:hAnsi="Arial" w:cs="Arial"/>
          <w:color w:val="444444"/>
        </w:rPr>
        <w:br/>
      </w:r>
    </w:p>
    <w:p w14:paraId="484A1F3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9C7A5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340F258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1F09B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письменном обращении заявителя, включая обращение по информационно-телекоммуникационной сети "Интернет" по электронному адресу департамента;</w:t>
      </w:r>
      <w:r>
        <w:rPr>
          <w:rFonts w:ascii="Arial" w:hAnsi="Arial" w:cs="Arial"/>
          <w:color w:val="444444"/>
        </w:rPr>
        <w:br/>
      </w:r>
    </w:p>
    <w:p w14:paraId="75C4F71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7207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63B6490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C87C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5891CF4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8FB6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7560A15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B40A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0B8B443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4E91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352FF66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0C5A1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50E8A5D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F8E5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23735F0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11E3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7552137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1DE9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7085851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4FF10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0EDEE84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817E8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3ADFC44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78C8D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4.3. Письменное информирование по вопросам предоставления государственной услуги осуществляется при получении обращения </w:t>
      </w:r>
      <w:r>
        <w:rPr>
          <w:rFonts w:ascii="Arial" w:hAnsi="Arial" w:cs="Arial"/>
          <w:color w:val="444444"/>
        </w:rPr>
        <w:lastRenderedPageBreak/>
        <w:t>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5BD575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CC74C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6DA8DDE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56624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7060D6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3CCB5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0D51857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79532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48772EB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47395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0A7037F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FEBC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9A4099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145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2A4BA7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11A3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6DA7FE1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CC463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AFC33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E0F72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6D75D19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7039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2E52BC3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B281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420E480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EE4BE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8E28D1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4BCA0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749349F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A2CA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CDFCFE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84E9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82D2B5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E3782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0C852CB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1112F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6611673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B0BE8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06.05.2019 N 56-ПГ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B8956C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D3943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45EA067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066F6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EB8A8C" w14:textId="77777777" w:rsidR="00E93219" w:rsidRDefault="00E93219" w:rsidP="00E9321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422EDA1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0F41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6 - 7</w:t>
      </w:r>
      <w:proofErr w:type="gramEnd"/>
      <w:r>
        <w:rPr>
          <w:rFonts w:ascii="Arial" w:hAnsi="Arial" w:cs="Arial"/>
          <w:color w:val="444444"/>
        </w:rPr>
        <w:t>. Утратили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06.05.2019 N 56-ПГ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A51642E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1F7D37A4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21CC5D0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3819B63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7-1</w:t>
      </w:r>
      <w:proofErr w:type="gramEnd"/>
      <w:r>
        <w:rPr>
          <w:rFonts w:ascii="Arial" w:hAnsi="Arial" w:cs="Arial"/>
          <w:color w:val="444444"/>
        </w:rPr>
        <w:t>. Наименование государственной услуги: "Выдача разрешений на добычу объектов животного мира, не отнесенных к охотничьим ресурсам и водным биологическим ресурсам".</w:t>
      </w:r>
      <w:r>
        <w:rPr>
          <w:rFonts w:ascii="Arial" w:hAnsi="Arial" w:cs="Arial"/>
          <w:color w:val="444444"/>
        </w:rPr>
        <w:br/>
      </w:r>
    </w:p>
    <w:p w14:paraId="4D6FA881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4FA03EDE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5198BAF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B497A4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7-2</w:t>
      </w:r>
      <w:proofErr w:type="gramEnd"/>
      <w:r>
        <w:rPr>
          <w:rFonts w:ascii="Arial" w:hAnsi="Arial" w:cs="Arial"/>
          <w:color w:val="444444"/>
        </w:rPr>
        <w:t>. Наименование исполнительного органа государственной власти автономного округа, предоставляющего государственную услугу: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CE5133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F16F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Сотрудники департамента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организации.</w:t>
      </w:r>
      <w:r>
        <w:rPr>
          <w:rFonts w:ascii="Arial" w:hAnsi="Arial" w:cs="Arial"/>
          <w:color w:val="444444"/>
        </w:rPr>
        <w:br/>
      </w:r>
    </w:p>
    <w:p w14:paraId="72C02664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508DBA7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870D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Результатом предоставления государственной услуги является выдача разрешения на добычу объектов животного мира, не отнесенных к охотничьим ресурсам и водным биологическим ресурсам (далее - разрешение).</w:t>
      </w:r>
    </w:p>
    <w:p w14:paraId="584D54EC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Сроки предоставления государственной услуги</w:t>
      </w:r>
    </w:p>
    <w:p w14:paraId="29BFCEC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BA6F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Срок предоставления государственной услуги по выдаче разрешения не должен превышать 20 рабочих дней со дня поступления (регистрации) заявления в департамент.</w:t>
      </w:r>
      <w:r>
        <w:rPr>
          <w:rFonts w:ascii="Arial" w:hAnsi="Arial" w:cs="Arial"/>
          <w:color w:val="444444"/>
        </w:rPr>
        <w:br/>
      </w:r>
    </w:p>
    <w:p w14:paraId="42F13E4D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Нормативные правовые акты, регулирующие предоставление государственной услуги</w:t>
      </w:r>
    </w:p>
    <w:p w14:paraId="3BEFF161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7F0BF52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8C9782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3412F14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BF99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10.1. 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от 12 декабря 1993 года 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327163E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24D9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10.2. </w:t>
      </w:r>
      <w:r>
        <w:rPr>
          <w:rFonts w:ascii="Arial" w:eastAsiaTheme="majorEastAsia" w:hAnsi="Arial" w:cs="Arial"/>
          <w:color w:val="444444"/>
        </w:rPr>
        <w:t>Налоговый кодекс Российской Федерации</w:t>
      </w:r>
      <w:r>
        <w:rPr>
          <w:rFonts w:ascii="Arial" w:hAnsi="Arial" w:cs="Arial"/>
          <w:color w:val="444444"/>
        </w:rPr>
        <w:t> (часть вторая) от 05 августа 2000 года N 117-ФЗ (Собрание законодательства Российской Федерации, 05 августа 2000 года, N 32, ст. 3340) (далее - </w:t>
      </w:r>
      <w:r>
        <w:rPr>
          <w:rFonts w:ascii="Arial" w:eastAsiaTheme="majorEastAsia" w:hAnsi="Arial" w:cs="Arial"/>
          <w:color w:val="444444"/>
        </w:rPr>
        <w:t>НК РФ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3036737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F77FA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10.3. </w:t>
      </w:r>
      <w:r>
        <w:rPr>
          <w:rFonts w:ascii="Arial" w:eastAsiaTheme="majorEastAsia" w:hAnsi="Arial" w:cs="Arial"/>
          <w:color w:val="444444"/>
        </w:rPr>
        <w:t>Федеральный закон от 24 апреля 1995 года N 52-ФЗ "О животном мире"</w:t>
      </w:r>
      <w:r>
        <w:rPr>
          <w:rFonts w:ascii="Arial" w:hAnsi="Arial" w:cs="Arial"/>
          <w:color w:val="444444"/>
        </w:rPr>
        <w:t> (Российская газета, 04 мая 1995 года, N 86);</w:t>
      </w:r>
      <w:r>
        <w:rPr>
          <w:rFonts w:ascii="Arial" w:hAnsi="Arial" w:cs="Arial"/>
          <w:color w:val="444444"/>
        </w:rPr>
        <w:br/>
      </w:r>
    </w:p>
    <w:p w14:paraId="38E82B9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C189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10.4. 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года, N 168)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3FA92F0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EF4C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10.5.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09 ноября 2012 года, спецвыпуск N 91);</w:t>
      </w:r>
      <w:r>
        <w:rPr>
          <w:rFonts w:ascii="Arial" w:hAnsi="Arial" w:cs="Arial"/>
          <w:color w:val="444444"/>
        </w:rPr>
        <w:br/>
      </w:r>
    </w:p>
    <w:p w14:paraId="1980E46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6740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10.6.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>
        <w:rPr>
          <w:rFonts w:ascii="Arial" w:hAnsi="Arial" w:cs="Arial"/>
          <w:color w:val="444444"/>
        </w:rPr>
        <w:t> (Красный Север, 08 мая 2013 года, спецвыпуск N 25).</w:t>
      </w:r>
      <w:r>
        <w:rPr>
          <w:rFonts w:ascii="Arial" w:hAnsi="Arial" w:cs="Arial"/>
          <w:color w:val="444444"/>
        </w:rPr>
        <w:br/>
      </w:r>
    </w:p>
    <w:p w14:paraId="585CC2C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A9D8A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3EAAF4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54156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10-1</w:t>
      </w:r>
      <w:proofErr w:type="gramEnd"/>
      <w:r>
        <w:rPr>
          <w:rFonts w:ascii="Arial" w:hAnsi="Arial" w:cs="Arial"/>
          <w:color w:val="444444"/>
        </w:rPr>
        <w:t>. Перечень нормативных правовых актов, регулирующих предоставление государственной услуги,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7DC5267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61A99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10-1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0B36078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документов, необходимых для предоставления государственной услуги</w:t>
      </w:r>
    </w:p>
    <w:p w14:paraId="6C889CE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F93F4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06.12.2018 N 145-ПГ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27FDB1DB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4A9CEC55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0123678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6484A9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Для получения государственной услуги заявитель представляет в департамент заявление согласно </w:t>
      </w:r>
      <w:r>
        <w:rPr>
          <w:rFonts w:ascii="Arial" w:eastAsiaTheme="majorEastAsia" w:hAnsi="Arial" w:cs="Arial"/>
          <w:color w:val="444444"/>
        </w:rPr>
        <w:t>приложению</w:t>
      </w:r>
      <w:r>
        <w:rPr>
          <w:rFonts w:ascii="Arial" w:hAnsi="Arial" w:cs="Arial"/>
          <w:color w:val="444444"/>
        </w:rPr>
        <w:t> к настоящему Административному регламенту лично, либо через уполномоченного представителя, либо используя средства почтовой связи.</w:t>
      </w:r>
      <w:r>
        <w:rPr>
          <w:rFonts w:ascii="Arial" w:hAnsi="Arial" w:cs="Arial"/>
          <w:color w:val="444444"/>
        </w:rPr>
        <w:br/>
      </w:r>
    </w:p>
    <w:p w14:paraId="5E6154F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04BD0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 заявлению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6BD48BB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009A9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12.1. копия документа, удостоверяющего личность, - для физического лица;</w:t>
      </w:r>
      <w:r>
        <w:rPr>
          <w:rFonts w:ascii="Arial" w:hAnsi="Arial" w:cs="Arial"/>
          <w:color w:val="444444"/>
        </w:rPr>
        <w:br/>
      </w:r>
    </w:p>
    <w:p w14:paraId="3638364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861E7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12.2. документ, подтверждающий полномочия представителя </w:t>
      </w:r>
      <w:proofErr w:type="gramStart"/>
      <w:r>
        <w:rPr>
          <w:rFonts w:ascii="Arial" w:hAnsi="Arial" w:cs="Arial"/>
          <w:color w:val="444444"/>
        </w:rPr>
        <w:t>заявителя, в случае, если</w:t>
      </w:r>
      <w:proofErr w:type="gramEnd"/>
      <w:r>
        <w:rPr>
          <w:rFonts w:ascii="Arial" w:hAnsi="Arial" w:cs="Arial"/>
          <w:color w:val="444444"/>
        </w:rPr>
        <w:t xml:space="preserve"> с заявлением обращается представитель заявителя.</w:t>
      </w:r>
      <w:r>
        <w:rPr>
          <w:rFonts w:ascii="Arial" w:hAnsi="Arial" w:cs="Arial"/>
          <w:color w:val="444444"/>
        </w:rPr>
        <w:br/>
      </w:r>
    </w:p>
    <w:p w14:paraId="254AFC84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48C62C85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</w:p>
    <w:p w14:paraId="75A6B89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805581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Для предоставления государственной услуги департаментом в рамках межведомственного информационного взаимодействия запрашиваются следующие документы (сведения):</w:t>
      </w:r>
      <w:r>
        <w:rPr>
          <w:rFonts w:ascii="Arial" w:hAnsi="Arial" w:cs="Arial"/>
          <w:color w:val="444444"/>
        </w:rPr>
        <w:br/>
      </w:r>
    </w:p>
    <w:p w14:paraId="2012651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BE112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13.1. копии учредительных документов и копии разрешительных документов, если вид деятельности, для которого изымаются объекты животного мира, не отнесенные к охотничьим ресурсам и водным биоресурсам, осуществляется на основании этих документов (для юридических лиц и индивидуальных предпринимателей). Разрешительные документы, указанные в настоящем пункте, заявитель вправе получить в Федеральной службе по надзору в сфере природопользования в рамках оказания государственных услуг по выдаче разрешительных документов в сфере сохранения биологического разнообразия;</w:t>
      </w:r>
      <w:r>
        <w:rPr>
          <w:rFonts w:ascii="Arial" w:hAnsi="Arial" w:cs="Arial"/>
          <w:color w:val="444444"/>
        </w:rPr>
        <w:br/>
      </w:r>
    </w:p>
    <w:p w14:paraId="22A4FC8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78AE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13.2. информация об уплате государственной пошлины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66CBF83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F006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Документы, указанные в пункте 13 настоящего Административного регламента, не могут быть затребованы у заявителя. При этом заявитель вправе их представить вместе с заявлением по собственной инициативе.</w:t>
      </w:r>
      <w:r>
        <w:rPr>
          <w:rFonts w:ascii="Arial" w:hAnsi="Arial" w:cs="Arial"/>
          <w:color w:val="444444"/>
        </w:rPr>
        <w:br/>
      </w:r>
    </w:p>
    <w:p w14:paraId="06BFF4E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3B25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документов, указанных в пункте 13 настоящего Административного регламента, не является основанием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D7E6F3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7CFA6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14-1</w:t>
      </w:r>
      <w:proofErr w:type="gramEnd"/>
      <w:r>
        <w:rPr>
          <w:rFonts w:ascii="Arial" w:hAnsi="Arial" w:cs="Arial"/>
          <w:color w:val="444444"/>
        </w:rPr>
        <w:t>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63A00DF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4401C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14-1</w:t>
      </w:r>
      <w:proofErr w:type="gramEnd"/>
      <w:r>
        <w:rPr>
          <w:rFonts w:ascii="Arial" w:hAnsi="Arial" w:cs="Arial"/>
          <w:color w:val="444444"/>
        </w:rPr>
        <w:t>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6204718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8514A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14-1.2.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0F7609C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12F1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14-1</w:t>
      </w:r>
      <w:proofErr w:type="gramEnd"/>
      <w:r>
        <w:rPr>
          <w:rFonts w:ascii="Arial" w:hAnsi="Arial" w:cs="Arial"/>
          <w:color w:val="444444"/>
        </w:rPr>
        <w:t>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315785F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BBA9C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B6C141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BEBC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17A041C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924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истечение срока действия документов или изменение информации после первоначального отказа в приеме документов, необходимых для предоставления </w:t>
      </w:r>
      <w:r>
        <w:rPr>
          <w:rFonts w:ascii="Arial" w:hAnsi="Arial" w:cs="Arial"/>
          <w:color w:val="444444"/>
        </w:rPr>
        <w:lastRenderedPageBreak/>
        <w:t>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BCAF45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D329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495A4AB5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27F0CDA8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5C0E7FF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34F3F8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0245FFD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5432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779E442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A8745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1284EDA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CE4C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заявление и прилагаемые документы содержат недостоверные сведения в части указания наименования и организационно-правовой формы юридического лица, фамилии, имени, отчества (при наличии) его руководителя, почтового адреса, по которому осуществляется связь с этим юридическим лицом, фамилии, имени, отчества индивидуального предпринимателя и почтового адреса, по которому осуществляется связь с этим индивидуальным предпринимателем, либо в части указания фамилии, имени, отчества (при наличии) и данных основного документа, удостоверяющего личность заявителя;</w:t>
      </w:r>
      <w:r>
        <w:rPr>
          <w:rFonts w:ascii="Arial" w:hAnsi="Arial" w:cs="Arial"/>
          <w:color w:val="444444"/>
        </w:rPr>
        <w:br/>
      </w:r>
    </w:p>
    <w:p w14:paraId="6E023F7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4ADFB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непредставление в установленный срок недостающих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E75AE5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AD722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информации об уплате государственной пошлины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70003CDE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542C0B8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3360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3FD5BCD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основание взимания государственной пошлины или иной платы, взимаемой за предоставление государственной услуги</w:t>
      </w:r>
    </w:p>
    <w:p w14:paraId="19B7A17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BA0B7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Государственная услуга является платной.</w:t>
      </w:r>
      <w:r>
        <w:rPr>
          <w:rFonts w:ascii="Arial" w:hAnsi="Arial" w:cs="Arial"/>
          <w:color w:val="444444"/>
        </w:rPr>
        <w:br/>
      </w:r>
    </w:p>
    <w:p w14:paraId="6057187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52829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За выдачу разрешения взимается государственная пошлина в размере 650 рублей, установленном подпунктом 96 пункта 1 </w:t>
      </w:r>
      <w:r>
        <w:rPr>
          <w:rFonts w:ascii="Arial" w:eastAsiaTheme="majorEastAsia" w:hAnsi="Arial" w:cs="Arial"/>
          <w:color w:val="444444"/>
        </w:rPr>
        <w:t>статьи 333.33 НК РФ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067DFB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F91E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68C495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E772D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20-1</w:t>
      </w:r>
      <w:proofErr w:type="gramEnd"/>
      <w:r>
        <w:rPr>
          <w:rFonts w:ascii="Arial" w:hAnsi="Arial" w:cs="Arial"/>
          <w:color w:val="444444"/>
        </w:rPr>
        <w:t>. В случае внесения в выданный по результатам предоставления государственной услуги документ изменений, направленных на исправление ошибок, допущенных по вине департамента и (или) должностного лица, плата с заявителя не взимается.</w:t>
      </w:r>
      <w:r>
        <w:rPr>
          <w:rFonts w:ascii="Arial" w:hAnsi="Arial" w:cs="Arial"/>
          <w:color w:val="444444"/>
        </w:rPr>
        <w:br/>
      </w:r>
    </w:p>
    <w:p w14:paraId="002C835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731B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20-1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</w:p>
    <w:p w14:paraId="7CFA16A9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Максимальный срок ожидания в очереди при подаче заявки о предоставлении государственной услуги и при получении государственной услуги</w:t>
      </w:r>
    </w:p>
    <w:p w14:paraId="214444F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15624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Максимальное время ожидания в очереди при подаче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76676B3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893D1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Максимальное время ожидания в очереди при получении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43F9EEBA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66483F2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AB45A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23. Заявление и документы, необходимые для предоставления государственной услуги, регистрируются в день их представления в департамент.</w:t>
      </w:r>
      <w:r>
        <w:rPr>
          <w:rFonts w:ascii="Arial" w:hAnsi="Arial" w:cs="Arial"/>
          <w:color w:val="444444"/>
        </w:rPr>
        <w:br/>
      </w:r>
    </w:p>
    <w:p w14:paraId="519C285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C4FB4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заявления и прилагаемых к нему документов, поступивших в электронном виде в выходной (нерабочий или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15E9CDC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8419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заявления о предоставлении государственной услуги с документами, указанными в пункте 12, осуществляется в порядке, предусмотренном пунктом 29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749A9E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6FD0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7259251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676AFDAC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0E92AB9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BCCABB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65E4AE1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F6EEE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C37481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D57B1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5BDFE80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49FF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7308CD1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B1FFA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4EAA220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E9523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6505089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74A4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3759027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19C4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услуга,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5A9516F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9F3DE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0C15980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766D0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допуск сурдопереводчика и </w:t>
      </w:r>
      <w:proofErr w:type="spellStart"/>
      <w:r>
        <w:rPr>
          <w:rFonts w:ascii="Arial" w:hAnsi="Arial" w:cs="Arial"/>
          <w:color w:val="444444"/>
        </w:rPr>
        <w:t>тифлосурдопереводчика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1429F7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ED130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8FF586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EFE42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3C10797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11C1F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474C2AB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0F17C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18.04.2018 N 42-ПГ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1005B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стоянке транспортных средств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На указанных транспортных средствах должен быть установлен опознавательный знак "Инвалид". Указанные места для парковки не должны занимать иные транспортные средства.</w:t>
      </w:r>
      <w:r>
        <w:rPr>
          <w:rFonts w:ascii="Arial" w:hAnsi="Arial" w:cs="Arial"/>
          <w:color w:val="444444"/>
        </w:rPr>
        <w:br/>
      </w:r>
    </w:p>
    <w:p w14:paraId="77B7D77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264B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6EDB5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21D3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13.07.2018 N 83-ПГ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4874A5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3C3F3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режиме;</w:t>
      </w:r>
      <w:r>
        <w:rPr>
          <w:rFonts w:ascii="Arial" w:hAnsi="Arial" w:cs="Arial"/>
          <w:color w:val="444444"/>
        </w:rPr>
        <w:br/>
      </w:r>
    </w:p>
    <w:p w14:paraId="135185E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8BE5B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6F8405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C8756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4C2A8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7AB6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4B4635F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908E5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47B131A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CB17F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5163CE2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E788A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59723F2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ED253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3AB9805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DE09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6D1D461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790C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7E1A6F8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352ED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2E539D5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C7F04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09593C7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274C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24F7E42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F91D9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  <w:r>
        <w:rPr>
          <w:rFonts w:ascii="Arial" w:hAnsi="Arial" w:cs="Arial"/>
          <w:color w:val="444444"/>
        </w:rPr>
        <w:br/>
      </w:r>
    </w:p>
    <w:p w14:paraId="73F0E6C5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Показатели доступности и качества государственных услуг</w:t>
      </w:r>
    </w:p>
    <w:p w14:paraId="7BD2074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6D33D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Показатели доступности и качества государственной услуги приведены в таблице.</w:t>
      </w:r>
      <w:r>
        <w:rPr>
          <w:rFonts w:ascii="Arial" w:hAnsi="Arial" w:cs="Arial"/>
          <w:color w:val="444444"/>
        </w:rPr>
        <w:br/>
      </w:r>
    </w:p>
    <w:p w14:paraId="4F6A6FE2" w14:textId="77777777" w:rsidR="00E93219" w:rsidRDefault="00E93219" w:rsidP="00E9321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88"/>
        <w:gridCol w:w="1473"/>
        <w:gridCol w:w="1672"/>
      </w:tblGrid>
      <w:tr w:rsidR="00E93219" w14:paraId="16F20C52" w14:textId="77777777" w:rsidTr="00E93219">
        <w:trPr>
          <w:trHeight w:val="15"/>
        </w:trPr>
        <w:tc>
          <w:tcPr>
            <w:tcW w:w="554" w:type="dxa"/>
            <w:hideMark/>
          </w:tcPr>
          <w:p w14:paraId="41531475" w14:textId="77777777" w:rsidR="00E93219" w:rsidRDefault="00E93219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914" w:type="dxa"/>
            <w:hideMark/>
          </w:tcPr>
          <w:p w14:paraId="2B44A0CD" w14:textId="77777777" w:rsidR="00E93219" w:rsidRDefault="00E9321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D99937" w14:textId="77777777" w:rsidR="00E93219" w:rsidRDefault="00E9321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0D7840E" w14:textId="77777777" w:rsidR="00E93219" w:rsidRDefault="00E93219">
            <w:pPr>
              <w:rPr>
                <w:sz w:val="20"/>
                <w:szCs w:val="20"/>
                <w:lang w:eastAsia="ru-RU"/>
              </w:rPr>
            </w:pPr>
          </w:p>
        </w:tc>
      </w:tr>
      <w:tr w:rsidR="00E93219" w14:paraId="7BD25260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5A50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89590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A1BC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7CC5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Нормативное значение</w:t>
            </w:r>
          </w:p>
        </w:tc>
      </w:tr>
      <w:tr w:rsidR="00E93219" w14:paraId="794E7988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31A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820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F0E8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D95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</w:tr>
      <w:tr w:rsidR="00E93219" w14:paraId="5DF340B8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51D0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478B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Интернет-сайте, Региональном портале и/или Едином портале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2039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2990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E93219" w14:paraId="13B3E065" w14:textId="77777777" w:rsidTr="00E93219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6B0A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постановления Губернатора ЯНАО от 06.12.2018 N 145-ПГ</w:t>
            </w:r>
            <w:r>
              <w:t>)</w:t>
            </w:r>
            <w:r>
              <w:br/>
            </w:r>
          </w:p>
        </w:tc>
      </w:tr>
      <w:tr w:rsidR="00E93219" w14:paraId="45482748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417A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EDC3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4933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110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E93219" w14:paraId="74B62C51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DFC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C15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Укомплектованность квалифицированными кадрами по штатному расписанию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FDBF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6BBE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 менее 95</w:t>
            </w:r>
          </w:p>
        </w:tc>
      </w:tr>
      <w:tr w:rsidR="00E93219" w14:paraId="4A4D139A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0688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407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ADE9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4ADD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E93219" w14:paraId="36790DEF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CB4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E51E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Доля обоснованных жалоб на действия (бездействие) и решения должностных лиц, </w:t>
            </w:r>
            <w:r>
              <w:lastRenderedPageBreak/>
              <w:t>участвующих в предоставлении государственной услуги, от общего количества жалоб, поступивших в департамент в отношении предоставления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7B94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A1C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  <w:tr w:rsidR="00E93219" w14:paraId="33D72272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5DF8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CC43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DFA9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2E8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</w:tr>
      <w:tr w:rsidR="00E93219" w14:paraId="5AC13A8D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347F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D81C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7A3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A9B5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100</w:t>
            </w:r>
          </w:p>
        </w:tc>
      </w:tr>
      <w:tr w:rsidR="00E93219" w14:paraId="3F0471BA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1D19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14CF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230B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084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E93219" w14:paraId="5423FA98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BBADF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CFBC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взаимодействий заявителя с должностными лицами при предоставлении государственной услуги: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2728" w14:textId="77777777" w:rsidR="00E93219" w:rsidRDefault="00E93219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E46D" w14:textId="77777777" w:rsidR="00E93219" w:rsidRDefault="00E9321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E93219" w14:paraId="1FA90508" w14:textId="77777777" w:rsidTr="00E9321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180A0" w14:textId="77777777" w:rsidR="00E93219" w:rsidRDefault="00E9321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020B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при подаче заявления о предоставлении государственной услуги;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D4D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раз/минута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FE98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1/15</w:t>
            </w:r>
          </w:p>
        </w:tc>
      </w:tr>
      <w:tr w:rsidR="00E93219" w14:paraId="31636C78" w14:textId="77777777" w:rsidTr="00E9321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C864" w14:textId="77777777" w:rsidR="00E93219" w:rsidRDefault="00E93219"/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7EEA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при получении государственной услуги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C800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раз/минута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7E8B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1/15</w:t>
            </w:r>
          </w:p>
        </w:tc>
      </w:tr>
      <w:tr w:rsidR="00E93219" w14:paraId="56605F72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067E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F3E1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CBFE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8D2B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E93219" w14:paraId="3F915589" w14:textId="77777777" w:rsidTr="00E93219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746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постановления Губернатора ЯНАО от 06.05.2019 N 56-ПГ</w:t>
            </w:r>
            <w:r>
              <w:t>)</w:t>
            </w:r>
            <w:r>
              <w:br/>
            </w:r>
          </w:p>
        </w:tc>
      </w:tr>
      <w:tr w:rsidR="00E93219" w14:paraId="017BC527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3DB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54C1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227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0B7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E93219" w14:paraId="3598E955" w14:textId="77777777" w:rsidTr="00E93219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1262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постановлений Губернатора ЯНАО от 06.12.2018 N 145-ПГ</w:t>
            </w:r>
            <w:r>
              <w:t>, </w:t>
            </w:r>
            <w:r>
              <w:rPr>
                <w:rFonts w:eastAsiaTheme="majorEastAsia"/>
              </w:rPr>
              <w:t>от 06.05.2019 N 56-ПГ</w:t>
            </w:r>
            <w:r>
              <w:t>)</w:t>
            </w:r>
            <w:r>
              <w:br/>
            </w:r>
          </w:p>
        </w:tc>
      </w:tr>
      <w:tr w:rsidR="00E93219" w14:paraId="2FB7FDF1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C3BE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D53A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Наличие возможности получения государственной услуги в электронном виде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D06A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2AC8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E93219" w14:paraId="5174E680" w14:textId="77777777" w:rsidTr="00E93219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E4BC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(в ред. </w:t>
            </w:r>
            <w:r>
              <w:rPr>
                <w:rFonts w:eastAsiaTheme="majorEastAsia"/>
              </w:rPr>
              <w:t>постановления Губернатора ЯНАО от 06.05.2019 N 56-ПГ</w:t>
            </w:r>
            <w:r>
              <w:t>)</w:t>
            </w:r>
            <w:r>
              <w:br/>
            </w:r>
          </w:p>
        </w:tc>
      </w:tr>
      <w:tr w:rsidR="00E93219" w14:paraId="676EBAF8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8D0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E951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Обеспечение беспрепятственного доступа лиц с ограниченными возможностями к помещениям, в которых предоставляется государственная услуга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987BD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4A29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</w:t>
            </w:r>
          </w:p>
        </w:tc>
      </w:tr>
      <w:tr w:rsidR="00E93219" w14:paraId="7E805A34" w14:textId="77777777" w:rsidTr="00E932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9F2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5397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09915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6A36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нет</w:t>
            </w:r>
          </w:p>
        </w:tc>
      </w:tr>
      <w:tr w:rsidR="00E93219" w14:paraId="40862FA9" w14:textId="77777777" w:rsidTr="00E93219"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6CC3" w14:textId="77777777" w:rsidR="00E93219" w:rsidRDefault="00E93219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</w:pPr>
            <w:r>
              <w:t>(п. 14 введен </w:t>
            </w:r>
            <w:r>
              <w:rPr>
                <w:rFonts w:eastAsiaTheme="majorEastAsia"/>
              </w:rPr>
              <w:t>постановлением Губернатора ЯНАО от 06.12.2018 N 145-ПГ</w:t>
            </w:r>
            <w:r>
              <w:t>)</w:t>
            </w:r>
            <w:r>
              <w:br/>
            </w:r>
          </w:p>
        </w:tc>
      </w:tr>
    </w:tbl>
    <w:p w14:paraId="76DF306C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6B518AC1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требования к предоставлению государственной услуги</w:t>
      </w:r>
    </w:p>
    <w:p w14:paraId="32450121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4921F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Иные требования к предоставлению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3CA7AA9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8116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26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2CFD515" w14:textId="77777777" w:rsidR="00E93219" w:rsidRDefault="00E93219" w:rsidP="00E93219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многофункциональных центрах</w:t>
      </w:r>
    </w:p>
    <w:p w14:paraId="2A2E89D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6A65F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06.12.2018 N 145-ПГ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AD6169C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2E37C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121E0C8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47FD3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прием заявления;</w:t>
      </w:r>
      <w:r>
        <w:rPr>
          <w:rFonts w:ascii="Arial" w:hAnsi="Arial" w:cs="Arial"/>
          <w:color w:val="444444"/>
        </w:rPr>
        <w:br/>
      </w:r>
    </w:p>
    <w:p w14:paraId="64388C21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64BCF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рассмотрение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7BB1DD3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807B7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выдача либо отказ в выдаче разрешения;</w:t>
      </w:r>
      <w:r>
        <w:rPr>
          <w:rFonts w:ascii="Arial" w:hAnsi="Arial" w:cs="Arial"/>
          <w:color w:val="444444"/>
        </w:rPr>
        <w:br/>
      </w:r>
    </w:p>
    <w:p w14:paraId="690E7BF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7BCC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возможности;</w:t>
      </w:r>
      <w:r>
        <w:rPr>
          <w:rFonts w:ascii="Arial" w:hAnsi="Arial" w:cs="Arial"/>
          <w:color w:val="444444"/>
        </w:rPr>
        <w:br/>
      </w:r>
    </w:p>
    <w:p w14:paraId="02D201A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9611C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исправления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1133C16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9058C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06.05.2019 N 56-ПГ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1AB810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8180C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28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35EB4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8EAD0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lastRenderedPageBreak/>
        <w:t>28-1</w:t>
      </w:r>
      <w:proofErr w:type="gramEnd"/>
      <w:r>
        <w:rPr>
          <w:rFonts w:ascii="Arial" w:hAnsi="Arial" w:cs="Arial"/>
          <w:color w:val="444444"/>
        </w:rPr>
        <w:t>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4190908D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06551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28-1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7FBA528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последовательности действий при приеме заявления</w:t>
      </w:r>
    </w:p>
    <w:p w14:paraId="7BFBB9C8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132E1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Основанием для начала исполнения административной процедуры является обращение заявителя в департамент либо поступление заявления (документов) по почте.</w:t>
      </w:r>
      <w:r>
        <w:rPr>
          <w:rFonts w:ascii="Arial" w:hAnsi="Arial" w:cs="Arial"/>
          <w:color w:val="444444"/>
        </w:rPr>
        <w:br/>
      </w:r>
    </w:p>
    <w:p w14:paraId="11DBC25C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BF80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26DC4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DE21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ответственный за прием и регистрацию документов:</w:t>
      </w:r>
      <w:r>
        <w:rPr>
          <w:rFonts w:ascii="Arial" w:hAnsi="Arial" w:cs="Arial"/>
          <w:color w:val="444444"/>
        </w:rPr>
        <w:br/>
      </w:r>
    </w:p>
    <w:p w14:paraId="78386D9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D03742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регистрирует поступление заявления с прилагаемыми к нему документами в соответствии с установленными правилами делопроизводства;</w:t>
      </w:r>
      <w:r>
        <w:rPr>
          <w:rFonts w:ascii="Arial" w:hAnsi="Arial" w:cs="Arial"/>
          <w:color w:val="444444"/>
        </w:rPr>
        <w:br/>
      </w:r>
    </w:p>
    <w:p w14:paraId="79E4A1E2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3632C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FA0636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341A3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сообщает заявителю номер и дату регистрации заявления и прилагаемых к нему документов.</w:t>
      </w:r>
      <w:r>
        <w:rPr>
          <w:rFonts w:ascii="Arial" w:hAnsi="Arial" w:cs="Arial"/>
          <w:color w:val="444444"/>
        </w:rPr>
        <w:br/>
      </w:r>
    </w:p>
    <w:p w14:paraId="58C9D96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A6911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прием (регистрация) заявления и прилагаемых к нему документов и передача их в отдел.</w:t>
      </w:r>
      <w:r>
        <w:rPr>
          <w:rFonts w:ascii="Arial" w:hAnsi="Arial" w:cs="Arial"/>
          <w:color w:val="444444"/>
        </w:rPr>
        <w:br/>
      </w:r>
    </w:p>
    <w:p w14:paraId="5B1A356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7F2315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минут.</w:t>
      </w:r>
      <w:r>
        <w:rPr>
          <w:rFonts w:ascii="Arial" w:hAnsi="Arial" w:cs="Arial"/>
          <w:color w:val="444444"/>
        </w:rPr>
        <w:br/>
      </w:r>
    </w:p>
    <w:p w14:paraId="0371A9BC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последовательности действий при проверке содержания и комплектности прилагаемых документов</w:t>
      </w:r>
    </w:p>
    <w:p w14:paraId="3A89414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9917AE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Основанием для начала исполнения административной процедуры является прием и регистрация заявления.</w:t>
      </w:r>
      <w:r>
        <w:rPr>
          <w:rFonts w:ascii="Arial" w:hAnsi="Arial" w:cs="Arial"/>
          <w:color w:val="444444"/>
        </w:rPr>
        <w:br/>
      </w:r>
    </w:p>
    <w:p w14:paraId="122E497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589F1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Специалист отдела осуществляет проверку содержания поступившего заявления и комплектности прилагаемых документов.</w:t>
      </w:r>
      <w:r>
        <w:rPr>
          <w:rFonts w:ascii="Arial" w:hAnsi="Arial" w:cs="Arial"/>
          <w:color w:val="444444"/>
        </w:rPr>
        <w:br/>
      </w:r>
    </w:p>
    <w:p w14:paraId="7949940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FBFB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отсутствии документов, указанных в пункте 12 настоящего Административного регламента, специалист отдела в течение 3 календарных дней письменно готовит уведомление о необходимости представления недостающих документов и в тот же день направляет его по почте.</w:t>
      </w:r>
      <w:r>
        <w:rPr>
          <w:rFonts w:ascii="Arial" w:hAnsi="Arial" w:cs="Arial"/>
          <w:color w:val="444444"/>
        </w:rPr>
        <w:br/>
      </w:r>
    </w:p>
    <w:p w14:paraId="552A5865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8E0C22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744E5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EE3F3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заявителем недостающих документов в течение 10 календарных дней со дня получения уведомления о необходимости представления недостающих документов, заявление о предоставлении государственной услуги и приложенные к нему документы возвращаются заявителю.</w:t>
      </w:r>
      <w:r>
        <w:rPr>
          <w:rFonts w:ascii="Arial" w:hAnsi="Arial" w:cs="Arial"/>
          <w:color w:val="444444"/>
        </w:rPr>
        <w:br/>
      </w:r>
    </w:p>
    <w:p w14:paraId="5EFBF22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84AAF7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заявителем по собственной инициативе документов, указанных в пункте 13 настоящего Административного регламента, специалист отдела самостоятельно запрашивает их в государственных органах, органах местного самоуправления и подведомственных им организациях, в распоряжении которых находятся необходимые документы, посредством письменного запроса или через систему межведомственного электронного взаимодействия.</w:t>
      </w:r>
      <w:r>
        <w:rPr>
          <w:rFonts w:ascii="Arial" w:hAnsi="Arial" w:cs="Arial"/>
          <w:color w:val="444444"/>
        </w:rPr>
        <w:br/>
      </w:r>
    </w:p>
    <w:p w14:paraId="369F8A71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EDA2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06.12.2018 N 145-ПГ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0551259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AD8891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рассмотрение заявления и прилагаемых к нему документов, формирование и направление межведомственных запросов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E5D1145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C703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рабочих дней с даты поступления (регистрации) заявления в департамент.</w:t>
      </w:r>
      <w:r>
        <w:rPr>
          <w:rFonts w:ascii="Arial" w:hAnsi="Arial" w:cs="Arial"/>
          <w:color w:val="444444"/>
        </w:rPr>
        <w:br/>
      </w:r>
    </w:p>
    <w:p w14:paraId="5218BF66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Описание последовательности действий при выдаче или отказе в выдаче разрешения</w:t>
      </w:r>
    </w:p>
    <w:p w14:paraId="1A737D5B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9CC29B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31. Основанием для начала исполнения административной процедуры является получение специалистом отдела документов в рамках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27E29724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CD09F5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имеются основания для отказа в предоставлении государственной услуги, предусмотренные пунктом 17 настоящего Административного регламента, специалист отдела обеспечивает подготовку проекта решения об отказе в выдаче разрешения.</w:t>
      </w:r>
      <w:r>
        <w:rPr>
          <w:rFonts w:ascii="Arial" w:hAnsi="Arial" w:cs="Arial"/>
          <w:color w:val="444444"/>
        </w:rPr>
        <w:br/>
      </w:r>
    </w:p>
    <w:p w14:paraId="6703D99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BF4AAD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отсутствуют основания для отказа в предоставлении государственной услуги, предусмотренные пунктом 17 настоящего Административного регламента, специалист отдела обеспечивает подготовку проекта решения о выдаче разрешения.</w:t>
      </w:r>
      <w:r>
        <w:rPr>
          <w:rFonts w:ascii="Arial" w:hAnsi="Arial" w:cs="Arial"/>
          <w:color w:val="444444"/>
        </w:rPr>
        <w:br/>
      </w:r>
    </w:p>
    <w:p w14:paraId="5AA09A0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0D2F5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не должна превышать 5 рабочих дней с момента рассмотрения заявления и прилагаемых к нему документов.</w:t>
      </w:r>
      <w:r>
        <w:rPr>
          <w:rFonts w:ascii="Arial" w:hAnsi="Arial" w:cs="Arial"/>
          <w:color w:val="444444"/>
        </w:rPr>
        <w:br/>
      </w:r>
    </w:p>
    <w:p w14:paraId="77E9DC7D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C9F4B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выдача заявителю разрешения либо отказ в его выдаче.</w:t>
      </w:r>
      <w:r>
        <w:rPr>
          <w:rFonts w:ascii="Arial" w:hAnsi="Arial" w:cs="Arial"/>
          <w:color w:val="444444"/>
        </w:rPr>
        <w:br/>
      </w:r>
    </w:p>
    <w:p w14:paraId="1C37F211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</w:t>
      </w:r>
    </w:p>
    <w:p w14:paraId="294E2648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361F6329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D2BEEE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31-1</w:t>
      </w:r>
      <w:proofErr w:type="gramEnd"/>
      <w:r>
        <w:rPr>
          <w:rFonts w:ascii="Arial" w:hAnsi="Arial" w:cs="Arial"/>
          <w:color w:val="444444"/>
        </w:rPr>
        <w:t>. Государственная услуга в электронном виде посредством Единого портала и/или Регионального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49796ABD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0A582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31-1</w:t>
      </w:r>
      <w:proofErr w:type="gramEnd"/>
      <w:r>
        <w:rPr>
          <w:rFonts w:ascii="Arial" w:hAnsi="Arial" w:cs="Arial"/>
          <w:color w:val="444444"/>
        </w:rPr>
        <w:t xml:space="preserve">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06.05.2019 N 56-ПГ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DDA45B0" w14:textId="77777777" w:rsidR="00E93219" w:rsidRDefault="00E93219" w:rsidP="00E93219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39B06C7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</w:p>
    <w:p w14:paraId="403F0BD8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DB630C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31-2</w:t>
      </w:r>
      <w:proofErr w:type="gramEnd"/>
      <w:r>
        <w:rPr>
          <w:rFonts w:ascii="Arial" w:hAnsi="Arial" w:cs="Arial"/>
          <w:color w:val="444444"/>
        </w:rPr>
        <w:t>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17A8E9F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E506A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611FC680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F0E18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2B9C7048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8C5186" w14:textId="77777777" w:rsidR="00E93219" w:rsidRDefault="00E93219" w:rsidP="00E932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31-3</w:t>
      </w:r>
      <w:proofErr w:type="gramEnd"/>
      <w:r>
        <w:rPr>
          <w:rFonts w:ascii="Arial" w:hAnsi="Arial" w:cs="Arial"/>
          <w:color w:val="444444"/>
        </w:rPr>
        <w:t>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</w:p>
    <w:p w14:paraId="41205394" w14:textId="77777777" w:rsidR="00E93219" w:rsidRDefault="00E93219" w:rsidP="00E9321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10331CB3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13E0C0E4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06.12.2018 N 145-ПГ)</w:t>
      </w:r>
    </w:p>
    <w:p w14:paraId="3054B7B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D185C2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департамента, первый заместитель директора департамента, курирующий соответствующее направление деятельности.</w:t>
      </w:r>
      <w:r>
        <w:rPr>
          <w:rFonts w:ascii="Arial" w:hAnsi="Arial" w:cs="Arial"/>
          <w:color w:val="444444"/>
        </w:rPr>
        <w:br/>
      </w:r>
    </w:p>
    <w:p w14:paraId="6A94A70C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63D977D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D8207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0662648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B6523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Проверки могут быть плановыми на основании планов работы департамента либо внеплановыми, проводимыми в том числе по жалобам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87D38B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670F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05.04.2017 N 36-ПГ)</w:t>
      </w:r>
      <w:r>
        <w:rPr>
          <w:rFonts w:ascii="Arial" w:hAnsi="Arial" w:cs="Arial"/>
          <w:color w:val="444444"/>
        </w:rPr>
        <w:br/>
      </w:r>
    </w:p>
    <w:p w14:paraId="6757B61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F0DFB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либо лицо, его замещающее.</w:t>
      </w:r>
      <w:r>
        <w:rPr>
          <w:rFonts w:ascii="Arial" w:hAnsi="Arial" w:cs="Arial"/>
          <w:color w:val="444444"/>
        </w:rPr>
        <w:br/>
      </w:r>
    </w:p>
    <w:p w14:paraId="75C3C0D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9722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582E67F0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07564D9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A4BF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B70A3C8" w14:textId="77777777" w:rsidR="00E93219" w:rsidRDefault="00E93219" w:rsidP="00E93219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2B482F3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46FDE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D879356" w14:textId="77777777" w:rsidR="00E93219" w:rsidRDefault="00E93219" w:rsidP="00E93219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гражданских служащих</w:t>
      </w:r>
    </w:p>
    <w:p w14:paraId="152C0CD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F5F36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36. Заявитель вправе обжаловать решения и действия (бездействие) департамента, его должностных лиц, государственного гражданского служащего </w:t>
      </w:r>
      <w:r>
        <w:rPr>
          <w:rFonts w:ascii="Arial" w:hAnsi="Arial" w:cs="Arial"/>
          <w:color w:val="444444"/>
        </w:rPr>
        <w:lastRenderedPageBreak/>
        <w:t>департамента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5787284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20392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2A3D6A7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9C38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Жалоба должна содержать:</w:t>
      </w:r>
      <w:r>
        <w:rPr>
          <w:rFonts w:ascii="Arial" w:hAnsi="Arial" w:cs="Arial"/>
          <w:color w:val="444444"/>
        </w:rPr>
        <w:br/>
      </w:r>
    </w:p>
    <w:p w14:paraId="0A3ECE4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7CA1D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165A388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36A6E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"в" пункта 41 настоящего раздела);</w:t>
      </w:r>
      <w:r>
        <w:rPr>
          <w:rFonts w:ascii="Arial" w:hAnsi="Arial" w:cs="Arial"/>
          <w:color w:val="444444"/>
        </w:rPr>
        <w:br/>
      </w:r>
    </w:p>
    <w:p w14:paraId="31AE817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A9113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28.04.2016 N 83-ПГ)</w:t>
      </w:r>
      <w:r>
        <w:rPr>
          <w:rFonts w:ascii="Arial" w:hAnsi="Arial" w:cs="Arial"/>
          <w:color w:val="444444"/>
        </w:rPr>
        <w:br/>
      </w:r>
    </w:p>
    <w:p w14:paraId="0705344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B4745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3EDF3B6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7323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6A4F3B1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9B58B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38-1</w:t>
      </w:r>
      <w:proofErr w:type="gramEnd"/>
      <w:r>
        <w:rPr>
          <w:rFonts w:ascii="Arial" w:hAnsi="Arial" w:cs="Arial"/>
          <w:color w:val="444444"/>
        </w:rPr>
        <w:t>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6EA66EF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FCE74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38-1</w:t>
      </w:r>
      <w:proofErr w:type="gramEnd"/>
      <w:r>
        <w:rPr>
          <w:rFonts w:ascii="Arial" w:hAnsi="Arial" w:cs="Arial"/>
          <w:color w:val="444444"/>
        </w:rPr>
        <w:t xml:space="preserve"> введен постановлением Губернатора ЯНАО от 18.04.2018 N 42-ПГ)</w:t>
      </w:r>
      <w:r>
        <w:rPr>
          <w:rFonts w:ascii="Arial" w:hAnsi="Arial" w:cs="Arial"/>
          <w:color w:val="444444"/>
        </w:rPr>
        <w:br/>
      </w:r>
    </w:p>
    <w:p w14:paraId="5E427DD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E3820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39.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</w:t>
      </w:r>
      <w:r>
        <w:rPr>
          <w:rFonts w:ascii="Arial" w:hAnsi="Arial" w:cs="Arial"/>
          <w:color w:val="444444"/>
        </w:rPr>
        <w:lastRenderedPageBreak/>
        <w:t>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2DFFD88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27D4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052DA6A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5FFB1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542F61D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9447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1C53FDB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84A3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государственной услуги).</w:t>
      </w:r>
      <w:r>
        <w:rPr>
          <w:rFonts w:ascii="Arial" w:hAnsi="Arial" w:cs="Arial"/>
          <w:color w:val="444444"/>
        </w:rPr>
        <w:br/>
      </w:r>
    </w:p>
    <w:p w14:paraId="5382F9F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BB589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совпадает со временем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8432C2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01484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503DC40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95EEE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4EFBBE4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BFB56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18.04.2018 N 42-ПГ)</w:t>
      </w:r>
      <w:r>
        <w:rPr>
          <w:rFonts w:ascii="Arial" w:hAnsi="Arial" w:cs="Arial"/>
          <w:color w:val="444444"/>
        </w:rPr>
        <w:br/>
      </w:r>
    </w:p>
    <w:p w14:paraId="179E59A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2287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6F37646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1390F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78AD53E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79C97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06.05.2019 N 56-ПГ)</w:t>
      </w:r>
      <w:r>
        <w:rPr>
          <w:rFonts w:ascii="Arial" w:hAnsi="Arial" w:cs="Arial"/>
          <w:color w:val="444444"/>
        </w:rPr>
        <w:br/>
      </w:r>
    </w:p>
    <w:p w14:paraId="5733E6A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5570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Единого портала;</w:t>
      </w:r>
      <w:r>
        <w:rPr>
          <w:rFonts w:ascii="Arial" w:hAnsi="Arial" w:cs="Arial"/>
          <w:color w:val="444444"/>
        </w:rPr>
        <w:br/>
      </w:r>
    </w:p>
    <w:p w14:paraId="1C87D19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0CDC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06.05.2019 N 56-ПГ)</w:t>
      </w:r>
      <w:r>
        <w:rPr>
          <w:rFonts w:ascii="Arial" w:hAnsi="Arial" w:cs="Arial"/>
          <w:color w:val="444444"/>
        </w:rPr>
        <w:br/>
      </w:r>
    </w:p>
    <w:p w14:paraId="6561F93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1C0B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обжалования),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2A6B063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DB69B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41 в ред. постановления Губернатора ЯНАО от 06.12.2018 N 145-ПГ)</w:t>
      </w:r>
    </w:p>
    <w:p w14:paraId="0A74631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42. При подаче жалобы в электронном виде документы, указанные в пункте 39 настоящего 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2E0AEEC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73EA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1DAC72C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B0BF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жалоба подается в Правительство автономного округа,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51C7B36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39CC1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В случае если жалоба подана заявителем в орган, в компетенцию которого не входит принятие решения по жалобе в соответствии с требованиями пункта 43 настоящего раздела,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455729C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EAA3B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339776F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B2F7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45. В случае поступления в адрес Губернатора автономного округа, вице-губернатора автономного округа либо первого заместителя Губернатора </w:t>
      </w:r>
      <w:r>
        <w:rPr>
          <w:rFonts w:ascii="Arial" w:hAnsi="Arial" w:cs="Arial"/>
          <w:color w:val="444444"/>
        </w:rPr>
        <w:lastRenderedPageBreak/>
        <w:t>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2C18538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4A1CF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02461A4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6AFAD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6127182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D56FAC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E29F07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B4DB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8E2283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2CEC8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17A6271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F3E6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A9B57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4209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5483839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C3B47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715B038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46CF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DF4849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9048D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42461C0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DB81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ж) отказ департамента, его должностного лица в исправлении допущенных ими опечаток и ошибок в выданных в результате предоставления </w:t>
      </w:r>
      <w:r>
        <w:rPr>
          <w:rFonts w:ascii="Arial" w:hAnsi="Arial" w:cs="Arial"/>
          <w:color w:val="444444"/>
        </w:rPr>
        <w:lastRenderedPageBreak/>
        <w:t>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217C471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C0E79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E80A32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00FF1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з)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946039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05B97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"з"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CA7CCE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BFA1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4565B46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C66C7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"и"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3B1E8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0E844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</w:t>
      </w:r>
      <w:proofErr w:type="gramStart"/>
      <w:r>
        <w:rPr>
          <w:rFonts w:ascii="Arial" w:hAnsi="Arial" w:cs="Arial"/>
          <w:color w:val="444444"/>
        </w:rPr>
        <w:t>14-1</w:t>
      </w:r>
      <w:proofErr w:type="gramEnd"/>
      <w:r>
        <w:rPr>
          <w:rFonts w:ascii="Arial" w:hAnsi="Arial" w:cs="Arial"/>
          <w:color w:val="444444"/>
        </w:rPr>
        <w:t>.3 пункта 14-1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EF52E7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5996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"к"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18.10.2019 N 137-ПГ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DAD80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9EC66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Должностные лица департамента, уполномоченные на рассмотрение жалоб, обеспечивают:</w:t>
      </w:r>
      <w:r>
        <w:rPr>
          <w:rFonts w:ascii="Arial" w:hAnsi="Arial" w:cs="Arial"/>
          <w:color w:val="444444"/>
        </w:rPr>
        <w:br/>
      </w:r>
    </w:p>
    <w:p w14:paraId="282D73C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F220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прием и рассмотрение жалоб в соответствии с требованиями настоящего раздела;</w:t>
      </w:r>
      <w:r>
        <w:rPr>
          <w:rFonts w:ascii="Arial" w:hAnsi="Arial" w:cs="Arial"/>
          <w:color w:val="444444"/>
        </w:rPr>
        <w:br/>
      </w:r>
    </w:p>
    <w:p w14:paraId="298A7CF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87ED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направление жалоб в уполномоченный на их рассмотрение орган в соответствии с пунктом 43 настоящего раздела.</w:t>
      </w:r>
      <w:r>
        <w:rPr>
          <w:rFonts w:ascii="Arial" w:hAnsi="Arial" w:cs="Arial"/>
          <w:color w:val="444444"/>
        </w:rPr>
        <w:br/>
      </w:r>
    </w:p>
    <w:p w14:paraId="32580FD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65B63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 xml:space="preserve">, или признаков состава преступления </w:t>
      </w:r>
      <w:r>
        <w:rPr>
          <w:rFonts w:ascii="Arial" w:hAnsi="Arial" w:cs="Arial"/>
          <w:color w:val="444444"/>
        </w:rPr>
        <w:lastRenderedPageBreak/>
        <w:t>должностное лицо,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140BBAB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06BF7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Департамент обеспечивает:</w:t>
      </w:r>
      <w:r>
        <w:rPr>
          <w:rFonts w:ascii="Arial" w:hAnsi="Arial" w:cs="Arial"/>
          <w:color w:val="444444"/>
        </w:rPr>
        <w:br/>
      </w:r>
    </w:p>
    <w:p w14:paraId="1AEB3E6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59B8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30ED81E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C992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Официальном Интернет-сайте, на Региональном портале и (или) Едином портале;</w:t>
      </w:r>
      <w:r>
        <w:rPr>
          <w:rFonts w:ascii="Arial" w:hAnsi="Arial" w:cs="Arial"/>
          <w:color w:val="444444"/>
        </w:rPr>
        <w:br/>
      </w:r>
    </w:p>
    <w:p w14:paraId="6CABABF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F194F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1EECF7B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E8DAF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1725E0C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2CBCA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064D6F3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B14F9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2446A12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A049F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50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441DCB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E73A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50-1</w:t>
      </w:r>
      <w:proofErr w:type="gramEnd"/>
      <w:r>
        <w:rPr>
          <w:rFonts w:ascii="Arial" w:hAnsi="Arial" w:cs="Arial"/>
          <w:color w:val="444444"/>
        </w:rPr>
        <w:t>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0E68FAC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69AE6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2D53DCB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8114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38CCC49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E93D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50-1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89BA2A3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BB0BC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По результатам рассмотрения жалобы в соответствии с частью 7 статьи 11.2 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33BF8C7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D5DE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288D74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8005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BF19D8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3576E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"в" пункта 41 настоящего раздела,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511F1F22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FA436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28.04.2016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F991E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5F149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52-1</w:t>
      </w:r>
      <w:proofErr w:type="gramEnd"/>
      <w:r>
        <w:rPr>
          <w:rFonts w:ascii="Arial" w:hAnsi="Arial" w:cs="Arial"/>
          <w:color w:val="444444"/>
        </w:rPr>
        <w:t>. В случае признания жалобы подлежащей удовлетворению в ответе заявителю, указанном в пункте 52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FA5141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004AC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52-1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542D79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55A760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52-2</w:t>
      </w:r>
      <w:proofErr w:type="gramEnd"/>
      <w:r>
        <w:rPr>
          <w:rFonts w:ascii="Arial" w:hAnsi="Arial" w:cs="Arial"/>
          <w:color w:val="444444"/>
        </w:rPr>
        <w:t xml:space="preserve">. В случае </w:t>
      </w:r>
      <w:proofErr w:type="gramStart"/>
      <w:r>
        <w:rPr>
          <w:rFonts w:ascii="Arial" w:hAnsi="Arial" w:cs="Arial"/>
          <w:color w:val="444444"/>
        </w:rPr>
        <w:t>признания жалобы</w:t>
      </w:r>
      <w:proofErr w:type="gramEnd"/>
      <w:r>
        <w:rPr>
          <w:rFonts w:ascii="Arial" w:hAnsi="Arial" w:cs="Arial"/>
          <w:color w:val="444444"/>
        </w:rPr>
        <w:t xml:space="preserve"> не подлежащей удовлетворению в ответе заявителю, указанном в пункте 52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510300D0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31DD3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(п. </w:t>
      </w:r>
      <w:proofErr w:type="gramStart"/>
      <w:r>
        <w:rPr>
          <w:rFonts w:ascii="Arial" w:hAnsi="Arial" w:cs="Arial"/>
          <w:color w:val="444444"/>
        </w:rPr>
        <w:t>52-2</w:t>
      </w:r>
      <w:proofErr w:type="gramEnd"/>
      <w:r>
        <w:rPr>
          <w:rFonts w:ascii="Arial" w:hAnsi="Arial" w:cs="Arial"/>
          <w:color w:val="444444"/>
        </w:rPr>
        <w:t xml:space="preserve">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06.12.2018 N 145-ПГ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8DC27E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F4AE1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15C7F0B7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6A6B1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379ACCDC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B1F1A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6D909CC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DBB44B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0AA08308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CF7EF5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1546478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4088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д)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1B37D2C6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DC47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е) 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A867DC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93AA0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ж)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0FEFE3D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0428D1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179E838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80B2A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6410FA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35808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7055123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A94DC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1C19BE4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A6AF92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б)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FAA49D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F496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7B0F796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B29E1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2E68DC6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DC771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2FD2A4F9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0FAD9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5783381F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0CD4ED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675175DE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23A376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142A93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62FB39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514C9BCA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01654F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18.04.2018 N 42-ПГ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79841C4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FF3A4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Заявитель имеет право:</w:t>
      </w:r>
      <w:r>
        <w:rPr>
          <w:rFonts w:ascii="Arial" w:hAnsi="Arial" w:cs="Arial"/>
          <w:color w:val="444444"/>
        </w:rPr>
        <w:br/>
      </w:r>
    </w:p>
    <w:p w14:paraId="7FD2B995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26959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2D46BE6B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3D78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44711D68" w14:textId="77777777" w:rsidR="00E93219" w:rsidRDefault="00E93219" w:rsidP="00E93219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по предоставлению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 "Выдача разрешений</w:t>
      </w:r>
      <w:r>
        <w:rPr>
          <w:rFonts w:ascii="Arial" w:hAnsi="Arial" w:cs="Arial"/>
          <w:color w:val="444444"/>
          <w:sz w:val="24"/>
          <w:szCs w:val="24"/>
        </w:rPr>
        <w:br/>
        <w:t>на добычу объектов животного мира, не</w:t>
      </w:r>
      <w:r>
        <w:rPr>
          <w:rFonts w:ascii="Arial" w:hAnsi="Arial" w:cs="Arial"/>
          <w:color w:val="444444"/>
          <w:sz w:val="24"/>
          <w:szCs w:val="24"/>
        </w:rPr>
        <w:br/>
        <w:t>отнесенных к охотничьим ресурсам и водным</w:t>
      </w:r>
      <w:r>
        <w:rPr>
          <w:rFonts w:ascii="Arial" w:hAnsi="Arial" w:cs="Arial"/>
          <w:color w:val="444444"/>
          <w:sz w:val="24"/>
          <w:szCs w:val="24"/>
        </w:rPr>
        <w:br/>
        <w:t>биологическим ресурсам"</w:t>
      </w:r>
    </w:p>
    <w:p w14:paraId="4281E8D0" w14:textId="77777777" w:rsidR="00E93219" w:rsidRDefault="00E93219" w:rsidP="00E932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ЗАЯВЛЕНИЯ</w:t>
      </w:r>
    </w:p>
    <w:p w14:paraId="0CCD38BA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Губернатора ЯНАО от 06.12.2018 N 145-ПГ)</w:t>
      </w:r>
    </w:p>
    <w:p w14:paraId="3805DDC9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</w:p>
    <w:p w14:paraId="541A33EC" w14:textId="77777777" w:rsidR="00E93219" w:rsidRDefault="00E93219" w:rsidP="00E9321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 на получение разрешения на добычу объектов животного мира, не отнесенных к охотничьим ресурсам и водным биологическим ресурсам</w:t>
      </w:r>
    </w:p>
    <w:p w14:paraId="0C46BEA7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Заявитель _________________________________________________________________</w:t>
      </w:r>
    </w:p>
    <w:p w14:paraId="110CBEF3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(наименование юридического лица,</w:t>
      </w:r>
    </w:p>
    <w:p w14:paraId="31061F2F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Ф.И.О. (последнее - при наличии) индивидуального </w:t>
      </w:r>
    </w:p>
    <w:p w14:paraId="52E71CAC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743E115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предпринимателя, гражданина, паспортные данные)</w:t>
      </w:r>
    </w:p>
    <w:p w14:paraId="521E9A00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Адрес заявителя (местонахождение юридического лица), телефон ______________</w:t>
      </w:r>
    </w:p>
    <w:p w14:paraId="7B06D4C1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Цель добычи _______________________________________________________________</w:t>
      </w:r>
    </w:p>
    <w:p w14:paraId="501CD963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Обоснование целей добычи __________________________________________________</w:t>
      </w:r>
    </w:p>
    <w:p w14:paraId="7DCC8CBE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Перечень объектов животного мира, добыча которых предполагается ___________</w:t>
      </w:r>
    </w:p>
    <w:p w14:paraId="2B4056CD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Сроки добычи ______________________________________________________________</w:t>
      </w:r>
    </w:p>
    <w:p w14:paraId="5E4EC106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Район предполагаемой добычи _______________________________________________</w:t>
      </w:r>
    </w:p>
    <w:p w14:paraId="0E4FF91F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Лицо, ответственное за добычу _____________________________________________</w:t>
      </w:r>
    </w:p>
    <w:p w14:paraId="2D14C9FE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(для юридических лиц)</w:t>
      </w:r>
    </w:p>
    <w:p w14:paraId="1195E3CD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Способ добычи (отстрел, отлов) ____________________________________________</w:t>
      </w:r>
    </w:p>
    <w:p w14:paraId="3E50F0BC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Орудия добычи _____________________________________________________________</w:t>
      </w:r>
    </w:p>
    <w:p w14:paraId="42303E27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(огнестрельное оружие, сети, ловушки,</w:t>
      </w:r>
    </w:p>
    <w:p w14:paraId="4FCD408C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            </w:t>
      </w:r>
      <w:proofErr w:type="spellStart"/>
      <w:r>
        <w:rPr>
          <w:rFonts w:ascii="Courier New" w:hAnsi="Courier New" w:cs="Courier New"/>
          <w:color w:val="444444"/>
          <w:spacing w:val="-18"/>
        </w:rPr>
        <w:t>иммобилизационные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средства и </w:t>
      </w:r>
      <w:proofErr w:type="gramStart"/>
      <w:r>
        <w:rPr>
          <w:rFonts w:ascii="Courier New" w:hAnsi="Courier New" w:cs="Courier New"/>
          <w:color w:val="444444"/>
          <w:spacing w:val="-18"/>
        </w:rPr>
        <w:t>т.п.</w:t>
      </w:r>
      <w:proofErr w:type="gramEnd"/>
      <w:r>
        <w:rPr>
          <w:rFonts w:ascii="Courier New" w:hAnsi="Courier New" w:cs="Courier New"/>
          <w:color w:val="444444"/>
          <w:spacing w:val="-18"/>
        </w:rPr>
        <w:t>)</w:t>
      </w:r>
    </w:p>
    <w:p w14:paraId="103227A9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Реквизиты разрешительных документов _______________________________________</w:t>
      </w:r>
    </w:p>
    <w:p w14:paraId="6F2827FA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2929AC0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(заполняется в случае, если вид деятельности,</w:t>
      </w:r>
    </w:p>
    <w:p w14:paraId="7D47BE8B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для осуществления которого изымаются объекты животного мира,</w:t>
      </w:r>
    </w:p>
    <w:p w14:paraId="4465D202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осуществляется на основании разрешительных документов)</w:t>
      </w:r>
    </w:p>
    <w:p w14:paraId="113665C7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>Подпись заявителя _________________________________________________________</w:t>
      </w:r>
    </w:p>
    <w:p w14:paraId="6EEB4EF8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(расшифровка подписи)</w:t>
      </w:r>
    </w:p>
    <w:p w14:paraId="54416B77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(для юридических лиц - подпись руководителя)</w:t>
      </w:r>
    </w:p>
    <w:p w14:paraId="6CC4994E" w14:textId="77777777" w:rsidR="00E93219" w:rsidRDefault="00E93219" w:rsidP="00E9321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"___" __________ 20__ г.</w:t>
      </w:r>
    </w:p>
    <w:p w14:paraId="4D3A46D0" w14:textId="77777777" w:rsidR="00E93219" w:rsidRDefault="00E93219" w:rsidP="00E93219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  <w:t>регулирования, лесных отношений и развития</w:t>
      </w:r>
      <w:r>
        <w:rPr>
          <w:rFonts w:ascii="Arial" w:hAnsi="Arial" w:cs="Arial"/>
          <w:color w:val="444444"/>
          <w:sz w:val="24"/>
          <w:szCs w:val="24"/>
        </w:rPr>
        <w:br/>
        <w:t>нефтегазового комплекса Ямало-Ненецкого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по предоставлению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услуги "Выдача разрешений</w:t>
      </w:r>
      <w:r>
        <w:rPr>
          <w:rFonts w:ascii="Arial" w:hAnsi="Arial" w:cs="Arial"/>
          <w:color w:val="444444"/>
          <w:sz w:val="24"/>
          <w:szCs w:val="24"/>
        </w:rPr>
        <w:br/>
        <w:t>на добычу объектов животного мира, не</w:t>
      </w:r>
      <w:r>
        <w:rPr>
          <w:rFonts w:ascii="Arial" w:hAnsi="Arial" w:cs="Arial"/>
          <w:color w:val="444444"/>
          <w:sz w:val="24"/>
          <w:szCs w:val="24"/>
        </w:rPr>
        <w:br/>
        <w:t>отнесенных к охотничьим ресурсам и водным</w:t>
      </w:r>
      <w:r>
        <w:rPr>
          <w:rFonts w:ascii="Arial" w:hAnsi="Arial" w:cs="Arial"/>
          <w:color w:val="444444"/>
          <w:sz w:val="24"/>
          <w:szCs w:val="24"/>
        </w:rPr>
        <w:br/>
        <w:t>биологическим ресурсам"</w:t>
      </w:r>
    </w:p>
    <w:p w14:paraId="4FBB6E9B" w14:textId="77777777" w:rsidR="00E93219" w:rsidRDefault="00E93219" w:rsidP="00E9321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ПРЕДОСТАВЛЕНИЯ ГОСУДАРСТВЕННОЙ УСЛУГИ</w:t>
      </w:r>
    </w:p>
    <w:p w14:paraId="648F105D" w14:textId="77777777" w:rsidR="00E93219" w:rsidRDefault="00E93219" w:rsidP="00E9321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73BABE" w14:textId="77777777" w:rsidR="00E93219" w:rsidRDefault="00E93219" w:rsidP="00E9321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Постановление Губернатора ЯНАО от 06.12.2018 N 145-ПГ.</w:t>
      </w:r>
    </w:p>
    <w:p w14:paraId="75CFE7A2" w14:textId="77777777" w:rsidR="00E93219" w:rsidRDefault="00E93219" w:rsidP="00E93219"/>
    <w:p w14:paraId="050E0632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9321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932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32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321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932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9321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9321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E9321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93219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93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93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E93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E93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E93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