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D2893BD" w14:textId="77777777" w:rsidR="00000000" w:rsidRPr="00DF7C84" w:rsidRDefault="00F230EC">
      <w:pPr>
        <w:pStyle w:val="HEADERTEXT"/>
        <w:rPr>
          <w:b/>
          <w:bCs/>
          <w:color w:val="auto"/>
        </w:rPr>
      </w:pPr>
      <w:r w:rsidRPr="00DF7C8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8B87C58" w14:textId="77777777" w:rsidR="00000000" w:rsidRPr="00DF7C84" w:rsidRDefault="00F230EC">
      <w:pPr>
        <w:pStyle w:val="HEADERTEXT"/>
        <w:jc w:val="center"/>
        <w:rPr>
          <w:b/>
          <w:bCs/>
          <w:color w:val="auto"/>
        </w:rPr>
      </w:pPr>
      <w:r w:rsidRPr="00DF7C84">
        <w:rPr>
          <w:b/>
          <w:bCs/>
          <w:color w:val="auto"/>
        </w:rPr>
        <w:t xml:space="preserve"> МИНИСТЕРСТВО ПРИРОДНЫХ РЕСУРСОВ И ЭКОЛОГИИ РОССИЙСКОЙ</w:t>
      </w:r>
      <w:r w:rsidRPr="00DF7C84">
        <w:rPr>
          <w:b/>
          <w:bCs/>
          <w:color w:val="auto"/>
        </w:rPr>
        <w:t xml:space="preserve"> ФЕДЕРАЦИИ </w:t>
      </w:r>
    </w:p>
    <w:p w14:paraId="08872F23" w14:textId="77777777" w:rsidR="00000000" w:rsidRPr="00DF7C84" w:rsidRDefault="00F230EC">
      <w:pPr>
        <w:pStyle w:val="HEADERTEXT"/>
        <w:rPr>
          <w:b/>
          <w:bCs/>
          <w:color w:val="auto"/>
        </w:rPr>
      </w:pPr>
    </w:p>
    <w:p w14:paraId="45280C29" w14:textId="77777777" w:rsidR="00000000" w:rsidRPr="00DF7C84" w:rsidRDefault="00F230EC">
      <w:pPr>
        <w:pStyle w:val="HEADERTEXT"/>
        <w:jc w:val="center"/>
        <w:rPr>
          <w:b/>
          <w:bCs/>
          <w:color w:val="auto"/>
        </w:rPr>
      </w:pPr>
      <w:r w:rsidRPr="00DF7C84">
        <w:rPr>
          <w:b/>
          <w:bCs/>
          <w:color w:val="auto"/>
        </w:rPr>
        <w:t xml:space="preserve"> ПРИКАЗ </w:t>
      </w:r>
    </w:p>
    <w:p w14:paraId="2C674E72" w14:textId="77777777" w:rsidR="00000000" w:rsidRPr="00DF7C84" w:rsidRDefault="00F230EC">
      <w:pPr>
        <w:pStyle w:val="HEADERTEXT"/>
        <w:rPr>
          <w:b/>
          <w:bCs/>
          <w:color w:val="auto"/>
        </w:rPr>
      </w:pPr>
    </w:p>
    <w:p w14:paraId="1239452E" w14:textId="77777777" w:rsidR="00000000" w:rsidRPr="00DF7C84" w:rsidRDefault="00F230EC">
      <w:pPr>
        <w:pStyle w:val="HEADERTEXT"/>
        <w:jc w:val="center"/>
        <w:rPr>
          <w:b/>
          <w:bCs/>
          <w:color w:val="auto"/>
        </w:rPr>
      </w:pPr>
      <w:r w:rsidRPr="00DF7C84">
        <w:rPr>
          <w:b/>
          <w:bCs/>
          <w:color w:val="auto"/>
        </w:rPr>
        <w:t xml:space="preserve"> от 20 марта 2019 года N 177 </w:t>
      </w:r>
    </w:p>
    <w:p w14:paraId="3A1FC06A" w14:textId="77777777" w:rsidR="00000000" w:rsidRPr="00DF7C84" w:rsidRDefault="00F230EC">
      <w:pPr>
        <w:pStyle w:val="HEADERTEXT"/>
        <w:rPr>
          <w:b/>
          <w:bCs/>
          <w:color w:val="auto"/>
        </w:rPr>
      </w:pPr>
    </w:p>
    <w:p w14:paraId="6F258004" w14:textId="77777777" w:rsidR="00000000" w:rsidRPr="00DF7C84" w:rsidRDefault="00F230EC">
      <w:pPr>
        <w:pStyle w:val="HEADERTEXT"/>
        <w:jc w:val="center"/>
        <w:rPr>
          <w:b/>
          <w:bCs/>
          <w:color w:val="auto"/>
        </w:rPr>
      </w:pPr>
      <w:r w:rsidRPr="00DF7C84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добычи и обогащения железных руд" </w:t>
      </w:r>
    </w:p>
    <w:p w14:paraId="0CAD0DAC" w14:textId="77777777" w:rsidR="00000000" w:rsidRPr="00DF7C84" w:rsidRDefault="00F230EC">
      <w:pPr>
        <w:pStyle w:val="FORMATTEXT"/>
        <w:ind w:firstLine="568"/>
        <w:jc w:val="both"/>
      </w:pPr>
      <w:r w:rsidRPr="00DF7C84">
        <w:t>В соответствии с пунктом 2 постанов</w:t>
      </w:r>
      <w:r w:rsidRPr="00DF7C84">
        <w:t>ления Правительства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утверждении нормативных докуме</w:t>
      </w:r>
      <w:r w:rsidRPr="00DF7C84">
        <w:t xml:space="preserve">нтов в области охраны окружающей среды, устанавливающих технологические показатели наилучших доступных технологий" (официальный интернет-портал правовой информации http://www.pravo.gov.ru, 19.02.2019) </w:t>
      </w:r>
    </w:p>
    <w:p w14:paraId="65F22878" w14:textId="77777777" w:rsidR="00000000" w:rsidRPr="00DF7C84" w:rsidRDefault="00F230EC">
      <w:pPr>
        <w:pStyle w:val="FORMATTEXT"/>
        <w:jc w:val="both"/>
      </w:pPr>
      <w:r w:rsidRPr="00DF7C84">
        <w:t xml:space="preserve">приказываю: </w:t>
      </w:r>
    </w:p>
    <w:p w14:paraId="16076B26" w14:textId="77777777" w:rsidR="00000000" w:rsidRPr="00DF7C84" w:rsidRDefault="00F230EC">
      <w:pPr>
        <w:pStyle w:val="FORMATTEXT"/>
        <w:ind w:firstLine="568"/>
        <w:jc w:val="both"/>
      </w:pPr>
      <w:r w:rsidRPr="00DF7C84">
        <w:t>Утвердить прилагаемый нормативный докуме</w:t>
      </w:r>
      <w:r w:rsidRPr="00DF7C84">
        <w:t xml:space="preserve">нт в области охраны окружающей среды "Технологические показатели наилучших доступных технологий добычи и обогащения железных руд". </w:t>
      </w:r>
    </w:p>
    <w:p w14:paraId="35A64555" w14:textId="77777777" w:rsidR="00000000" w:rsidRPr="00DF7C84" w:rsidRDefault="00F230EC">
      <w:pPr>
        <w:pStyle w:val="FORMATTEXT"/>
        <w:jc w:val="right"/>
      </w:pPr>
      <w:r w:rsidRPr="00DF7C84">
        <w:t xml:space="preserve">Министр </w:t>
      </w:r>
    </w:p>
    <w:p w14:paraId="46BE8E04" w14:textId="77777777" w:rsidR="00000000" w:rsidRPr="00DF7C84" w:rsidRDefault="00F230EC">
      <w:pPr>
        <w:pStyle w:val="FORMATTEXT"/>
        <w:jc w:val="right"/>
      </w:pPr>
      <w:r w:rsidRPr="00DF7C84">
        <w:t xml:space="preserve">Д.Н.Кобылкин </w:t>
      </w:r>
    </w:p>
    <w:p w14:paraId="175B1BE1" w14:textId="77777777" w:rsidR="00000000" w:rsidRPr="00DF7C84" w:rsidRDefault="00F230EC">
      <w:pPr>
        <w:pStyle w:val="FORMATTEXT"/>
        <w:jc w:val="both"/>
      </w:pPr>
      <w:r w:rsidRPr="00DF7C84">
        <w:t xml:space="preserve">Зарегистрировано </w:t>
      </w:r>
    </w:p>
    <w:p w14:paraId="1D4933D9" w14:textId="77777777" w:rsidR="00000000" w:rsidRPr="00DF7C84" w:rsidRDefault="00F230EC">
      <w:pPr>
        <w:pStyle w:val="FORMATTEXT"/>
        <w:jc w:val="both"/>
      </w:pPr>
      <w:r w:rsidRPr="00DF7C84">
        <w:t xml:space="preserve">в Министерстве юстиции </w:t>
      </w:r>
    </w:p>
    <w:p w14:paraId="1C56CCA6" w14:textId="77777777" w:rsidR="00000000" w:rsidRPr="00DF7C84" w:rsidRDefault="00F230EC">
      <w:pPr>
        <w:pStyle w:val="FORMATTEXT"/>
        <w:jc w:val="both"/>
      </w:pPr>
      <w:r w:rsidRPr="00DF7C84">
        <w:t xml:space="preserve">Российской Федерации </w:t>
      </w:r>
    </w:p>
    <w:p w14:paraId="48F5B45A" w14:textId="77777777" w:rsidR="00000000" w:rsidRPr="00DF7C84" w:rsidRDefault="00F230EC">
      <w:pPr>
        <w:pStyle w:val="FORMATTEXT"/>
        <w:jc w:val="both"/>
      </w:pPr>
      <w:r w:rsidRPr="00DF7C84">
        <w:t xml:space="preserve">11 апреля 2019 года, </w:t>
      </w:r>
    </w:p>
    <w:p w14:paraId="1514B571" w14:textId="77777777" w:rsidR="00000000" w:rsidRPr="00DF7C84" w:rsidRDefault="00F230EC">
      <w:pPr>
        <w:pStyle w:val="FORMATTEXT"/>
        <w:jc w:val="both"/>
      </w:pPr>
      <w:r w:rsidRPr="00DF7C84">
        <w:t>регистрационный</w:t>
      </w:r>
      <w:r w:rsidRPr="00DF7C84">
        <w:t xml:space="preserve"> N 54359 </w:t>
      </w:r>
    </w:p>
    <w:p w14:paraId="5681743C" w14:textId="77777777" w:rsidR="00000000" w:rsidRPr="00DF7C84" w:rsidRDefault="00F230EC">
      <w:pPr>
        <w:pStyle w:val="FORMATTEXT"/>
        <w:jc w:val="right"/>
      </w:pPr>
      <w:r w:rsidRPr="00DF7C84">
        <w:t xml:space="preserve">УТВЕРЖДЕН </w:t>
      </w:r>
    </w:p>
    <w:p w14:paraId="3F5506E0" w14:textId="77777777" w:rsidR="00000000" w:rsidRPr="00DF7C84" w:rsidRDefault="00F230EC">
      <w:pPr>
        <w:pStyle w:val="FORMATTEXT"/>
        <w:jc w:val="right"/>
      </w:pPr>
      <w:r w:rsidRPr="00DF7C84">
        <w:t xml:space="preserve">приказом Минприроды России </w:t>
      </w:r>
    </w:p>
    <w:p w14:paraId="3BF59A7D" w14:textId="77777777" w:rsidR="00000000" w:rsidRPr="00DF7C84" w:rsidRDefault="00F230EC">
      <w:pPr>
        <w:pStyle w:val="FORMATTEXT"/>
        <w:jc w:val="right"/>
      </w:pPr>
      <w:r w:rsidRPr="00DF7C84">
        <w:t xml:space="preserve">от 20 марта 2019 года N 177 </w:t>
      </w:r>
    </w:p>
    <w:p w14:paraId="58348274" w14:textId="77777777" w:rsidR="00000000" w:rsidRPr="00DF7C84" w:rsidRDefault="00F230EC">
      <w:pPr>
        <w:pStyle w:val="HEADERTEXT"/>
        <w:rPr>
          <w:b/>
          <w:bCs/>
          <w:color w:val="auto"/>
        </w:rPr>
      </w:pPr>
    </w:p>
    <w:p w14:paraId="717D7C32" w14:textId="77777777" w:rsidR="00000000" w:rsidRPr="00DF7C84" w:rsidRDefault="00F230EC">
      <w:pPr>
        <w:pStyle w:val="HEADERTEXT"/>
        <w:jc w:val="center"/>
        <w:rPr>
          <w:b/>
          <w:bCs/>
          <w:color w:val="auto"/>
        </w:rPr>
      </w:pPr>
      <w:r w:rsidRPr="00DF7C84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добычи и обогащения железных руд" </w:t>
      </w:r>
    </w:p>
    <w:p w14:paraId="7612851E" w14:textId="77777777" w:rsidR="00000000" w:rsidRPr="00DF7C84" w:rsidRDefault="00F230EC">
      <w:pPr>
        <w:pStyle w:val="FORMATTEXT"/>
        <w:jc w:val="both"/>
      </w:pPr>
      <w:r w:rsidRPr="00DF7C84">
        <w:t xml:space="preserve">Технологические показатели </w:t>
      </w:r>
      <w:r w:rsidRPr="00DF7C84">
        <w:t xml:space="preserve">выбросов загрязняющих веществ в атмосферный воздух, соответствующие наилучшим доступным технологиям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2370"/>
        <w:gridCol w:w="2265"/>
        <w:gridCol w:w="2265"/>
      </w:tblGrid>
      <w:tr w:rsidR="00DF7C84" w:rsidRPr="00DF7C84" w14:paraId="71FDF225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9D2F3" w14:textId="77777777" w:rsidR="00000000" w:rsidRPr="00DF7C84" w:rsidRDefault="00F230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E8248" w14:textId="77777777" w:rsidR="00000000" w:rsidRPr="00DF7C84" w:rsidRDefault="00F230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BB02" w14:textId="77777777" w:rsidR="00000000" w:rsidRPr="00DF7C84" w:rsidRDefault="00F230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AEDB4" w14:textId="77777777" w:rsidR="00000000" w:rsidRPr="00DF7C84" w:rsidRDefault="00F230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DF7C84" w:rsidRPr="00DF7C84" w14:paraId="44DFF183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F7AE4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A43A3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190A4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6C7E9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Величина </w:t>
            </w:r>
          </w:p>
        </w:tc>
      </w:tr>
      <w:tr w:rsidR="00DF7C84" w:rsidRPr="00DF7C84" w14:paraId="0744CAC1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10D73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Добыча железных руд открытым способом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DD870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>Взвешенные вещес</w:t>
            </w:r>
            <w:r w:rsidRPr="00DF7C84">
              <w:rPr>
                <w:sz w:val="18"/>
                <w:szCs w:val="18"/>
              </w:rPr>
              <w:t xml:space="preserve">тва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4E421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г/т добываемой горной массы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09C9B" w14:textId="4D193A80" w:rsidR="00000000" w:rsidRPr="00DF7C84" w:rsidRDefault="00E55684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30C1251" wp14:editId="53786721">
                  <wp:extent cx="123825" cy="1524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0d3a3ccb4e44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230EC" w:rsidRPr="00DF7C84">
              <w:rPr>
                <w:sz w:val="18"/>
                <w:szCs w:val="18"/>
              </w:rPr>
              <w:t xml:space="preserve">35** </w:t>
            </w:r>
          </w:p>
        </w:tc>
      </w:tr>
      <w:tr w:rsidR="00DF7C84" w:rsidRPr="00DF7C84" w14:paraId="4B0E9105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0136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Добыча железных руд подземным способом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2702C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6360E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г/т добываемой горной массы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48A68" w14:textId="773A0E39" w:rsidR="00000000" w:rsidRPr="00DF7C84" w:rsidRDefault="00E55684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1278325" wp14:editId="23651096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cf0c6db75f4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230EC" w:rsidRPr="00DF7C84">
              <w:rPr>
                <w:sz w:val="18"/>
                <w:szCs w:val="18"/>
              </w:rPr>
              <w:t xml:space="preserve">16*** </w:t>
            </w:r>
          </w:p>
        </w:tc>
      </w:tr>
      <w:tr w:rsidR="00DF7C84" w:rsidRPr="00DF7C84" w14:paraId="22A971F4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E5379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Обогащение железных руд методом измельчения с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4F696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CA16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г/т концентрата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96F8D" w14:textId="6CFF3901" w:rsidR="00000000" w:rsidRPr="00DF7C84" w:rsidRDefault="00E55684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3DEF47E" wp14:editId="28AC171B">
                  <wp:extent cx="123825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f4e5db8a7449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230EC" w:rsidRPr="00DF7C84">
              <w:rPr>
                <w:sz w:val="18"/>
                <w:szCs w:val="18"/>
              </w:rPr>
              <w:t xml:space="preserve">80 </w:t>
            </w:r>
          </w:p>
        </w:tc>
      </w:tr>
      <w:tr w:rsidR="00DF7C84" w:rsidRPr="00DF7C84" w14:paraId="6CE8B89C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56FB0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последующим разделением полезного компонента и пустой породы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A88CE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F26D1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г/т сушеного концентрата (при сушке)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113FD" w14:textId="6F60DE3C" w:rsidR="00000000" w:rsidRPr="00DF7C84" w:rsidRDefault="00E55684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B563548" wp14:editId="40D2BB1B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4ae12b38884c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230EC" w:rsidRPr="00DF7C84">
              <w:rPr>
                <w:sz w:val="18"/>
                <w:szCs w:val="18"/>
              </w:rPr>
              <w:t xml:space="preserve">130 </w:t>
            </w:r>
          </w:p>
        </w:tc>
      </w:tr>
      <w:tr w:rsidR="00DF7C84" w:rsidRPr="00DF7C84" w14:paraId="31DF7264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F217F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Окускование </w:t>
            </w:r>
            <w:r w:rsidRPr="00DF7C84">
              <w:rPr>
                <w:sz w:val="18"/>
                <w:szCs w:val="18"/>
              </w:rPr>
              <w:t xml:space="preserve">железорудного сырья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4E378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766BB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г/т окатышей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D02C1" w14:textId="0ED62F0B" w:rsidR="00000000" w:rsidRPr="00DF7C84" w:rsidRDefault="00E55684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546C4C6" wp14:editId="0A3ADA52">
                  <wp:extent cx="123825" cy="1524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db8a1632b140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230EC" w:rsidRPr="00DF7C84">
              <w:rPr>
                <w:sz w:val="18"/>
                <w:szCs w:val="18"/>
              </w:rPr>
              <w:t xml:space="preserve">530 </w:t>
            </w:r>
          </w:p>
        </w:tc>
      </w:tr>
      <w:tr w:rsidR="00DF7C84" w:rsidRPr="00DF7C84" w14:paraId="423C68FE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43CB8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путем производства обожженных окисленных окатышей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A493E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Азота оксид </w:t>
            </w:r>
          </w:p>
          <w:p w14:paraId="7CA8A6A9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EAB1C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г/т окатышей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74BFA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суммарно </w:t>
            </w:r>
          </w:p>
          <w:p w14:paraId="06BAAAF0" w14:textId="7859F42A" w:rsidR="00000000" w:rsidRPr="00DF7C84" w:rsidRDefault="00E55684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6F7D3EC" wp14:editId="7F0B877E">
                  <wp:extent cx="12382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614079594840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230EC" w:rsidRPr="00DF7C84">
              <w:rPr>
                <w:sz w:val="18"/>
                <w:szCs w:val="18"/>
              </w:rPr>
              <w:t xml:space="preserve">530 </w:t>
            </w:r>
          </w:p>
        </w:tc>
      </w:tr>
      <w:tr w:rsidR="00DF7C84" w:rsidRPr="00DF7C84" w14:paraId="391297F9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4ADC5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Производство железорудного сырья с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B1BB5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2D0FC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г/т металлизованного продукта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83269" w14:textId="297CBD1C" w:rsidR="00000000" w:rsidRPr="00DF7C84" w:rsidRDefault="00E55684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C89BF1B" wp14:editId="4EF85FB7">
                  <wp:extent cx="123825" cy="1524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4d2b306a5546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230EC" w:rsidRPr="00DF7C84">
              <w:rPr>
                <w:sz w:val="18"/>
                <w:szCs w:val="18"/>
              </w:rPr>
              <w:t xml:space="preserve">320 </w:t>
            </w:r>
          </w:p>
        </w:tc>
      </w:tr>
      <w:tr w:rsidR="00DF7C84" w:rsidRPr="00DF7C84" w14:paraId="1905FC38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CFD48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высоким содержанием железа металлического по </w:t>
            </w:r>
            <w:r w:rsidRPr="00DF7C84">
              <w:rPr>
                <w:sz w:val="18"/>
                <w:szCs w:val="18"/>
              </w:rPr>
              <w:lastRenderedPageBreak/>
              <w:t xml:space="preserve">технологии прямого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D741F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lastRenderedPageBreak/>
              <w:t xml:space="preserve">Азота оксид </w:t>
            </w:r>
          </w:p>
          <w:p w14:paraId="450C8F3F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Азота </w:t>
            </w:r>
            <w:r w:rsidRPr="00DF7C84">
              <w:rPr>
                <w:sz w:val="18"/>
                <w:szCs w:val="18"/>
              </w:rPr>
              <w:t xml:space="preserve">диоксид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03064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г/т металлизованного продукта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D3142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суммарно </w:t>
            </w:r>
          </w:p>
          <w:p w14:paraId="4B47B560" w14:textId="62F2895E" w:rsidR="00000000" w:rsidRPr="00DF7C84" w:rsidRDefault="00E55684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B753565" wp14:editId="38244832">
                  <wp:extent cx="12382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821e5652934a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230EC" w:rsidRPr="00DF7C84">
              <w:rPr>
                <w:sz w:val="18"/>
                <w:szCs w:val="18"/>
              </w:rPr>
              <w:t xml:space="preserve">650 </w:t>
            </w:r>
          </w:p>
        </w:tc>
      </w:tr>
      <w:tr w:rsidR="00DF7C84" w:rsidRPr="00DF7C84" w14:paraId="2F9F015F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9A9BE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lastRenderedPageBreak/>
              <w:t xml:space="preserve">восстановления железа в шахтных печах металлизации 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196BF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0E41E" w14:textId="77777777" w:rsidR="00000000" w:rsidRPr="00DF7C84" w:rsidRDefault="00F230EC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sz w:val="18"/>
                <w:szCs w:val="18"/>
              </w:rPr>
              <w:t xml:space="preserve">г/т металлизованного продукта </w:t>
            </w:r>
          </w:p>
        </w:tc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C3EB9" w14:textId="2BD9F278" w:rsidR="00000000" w:rsidRPr="00DF7C84" w:rsidRDefault="00E55684">
            <w:pPr>
              <w:pStyle w:val="FORMATTEXT"/>
              <w:jc w:val="center"/>
              <w:rPr>
                <w:sz w:val="18"/>
                <w:szCs w:val="18"/>
              </w:rPr>
            </w:pPr>
            <w:r w:rsidRPr="00DF7C84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A8E1B37" wp14:editId="21329063">
                  <wp:extent cx="123825" cy="1524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c29413ed3942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230EC" w:rsidRPr="00DF7C84">
              <w:rPr>
                <w:sz w:val="18"/>
                <w:szCs w:val="18"/>
              </w:rPr>
              <w:t xml:space="preserve">280 </w:t>
            </w:r>
          </w:p>
        </w:tc>
      </w:tr>
    </w:tbl>
    <w:p w14:paraId="02045BE7" w14:textId="77777777" w:rsidR="00000000" w:rsidRPr="00DF7C84" w:rsidRDefault="00F230E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C465DD8" w14:textId="77777777" w:rsidR="00000000" w:rsidRPr="00DF7C84" w:rsidRDefault="00F230EC">
      <w:pPr>
        <w:pStyle w:val="FORMATTEXT"/>
        <w:jc w:val="both"/>
      </w:pPr>
      <w:r w:rsidRPr="00DF7C84">
        <w:t xml:space="preserve">________________ </w:t>
      </w:r>
    </w:p>
    <w:p w14:paraId="328B18C4" w14:textId="77777777" w:rsidR="00000000" w:rsidRPr="00DF7C84" w:rsidRDefault="00F230EC">
      <w:pPr>
        <w:pStyle w:val="FORMATTEXT"/>
        <w:ind w:firstLine="568"/>
        <w:jc w:val="both"/>
      </w:pPr>
      <w:r w:rsidRPr="00DF7C84">
        <w:t>* 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</w:t>
      </w:r>
      <w:r w:rsidRPr="00DF7C84">
        <w:t xml:space="preserve">оссийской Федерации от 8 июля 2015 г. N 1316-р (Собрание законодательства Российской Федерации, 2015, N 29, ст.4524). </w:t>
      </w:r>
    </w:p>
    <w:p w14:paraId="1D41D3F9" w14:textId="77777777" w:rsidR="00000000" w:rsidRPr="00DF7C84" w:rsidRDefault="00F230EC">
      <w:pPr>
        <w:pStyle w:val="FORMATTEXT"/>
        <w:ind w:firstLine="568"/>
        <w:jc w:val="both"/>
      </w:pPr>
      <w:r w:rsidRPr="00DF7C84">
        <w:t xml:space="preserve">** Без учета взрывных работ, пыления отвалов пустых пород и некондиционных руд. </w:t>
      </w:r>
    </w:p>
    <w:p w14:paraId="016DB6DA" w14:textId="77777777" w:rsidR="00000000" w:rsidRPr="00DF7C84" w:rsidRDefault="00F230EC">
      <w:pPr>
        <w:pStyle w:val="FORMATTEXT"/>
        <w:ind w:firstLine="568"/>
        <w:jc w:val="both"/>
      </w:pPr>
      <w:r w:rsidRPr="00DF7C84">
        <w:t>*** Показатель распространяется только на один вентиляци</w:t>
      </w:r>
      <w:r w:rsidRPr="00DF7C84">
        <w:t xml:space="preserve">онный ствол (источник измерений). </w:t>
      </w:r>
    </w:p>
    <w:p w14:paraId="1715312C" w14:textId="119D6137" w:rsidR="00F230EC" w:rsidRPr="00DF7C84" w:rsidRDefault="00F230EC">
      <w:pPr>
        <w:pStyle w:val="FORMATTEXT"/>
        <w:jc w:val="both"/>
      </w:pPr>
      <w:r w:rsidRPr="00DF7C8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50d3a3ccb4e449d" /><Relationship Type="http://schemas.openxmlformats.org/officeDocument/2006/relationships/image" Target="/media/image2.bin" Id="R3fcf0c6db75f4d96" /><Relationship Type="http://schemas.openxmlformats.org/officeDocument/2006/relationships/image" Target="/media/image3.bin" Id="Re1f4e5db8a74494e" /><Relationship Type="http://schemas.openxmlformats.org/officeDocument/2006/relationships/image" Target="/media/image4.bin" Id="Ra24ae12b38884c0d" /><Relationship Type="http://schemas.openxmlformats.org/officeDocument/2006/relationships/image" Target="/media/image5.bin" Id="Rcedb8a1632b1406a" /><Relationship Type="http://schemas.openxmlformats.org/officeDocument/2006/relationships/image" Target="/media/image6.bin" Id="Rea61407959484004" /><Relationship Type="http://schemas.openxmlformats.org/officeDocument/2006/relationships/image" Target="/media/image7.bin" Id="Rde4d2b306a5546f3" /><Relationship Type="http://schemas.openxmlformats.org/officeDocument/2006/relationships/image" Target="/media/image8.bin" Id="Rda821e5652934a39" /><Relationship Type="http://schemas.openxmlformats.org/officeDocument/2006/relationships/image" Target="/media/image9.bin" Id="Re6c29413ed39425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добычи и обогащения железных руд"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