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F020BD" w14:textId="3CA01B0B" w:rsidR="009C3F28" w:rsidRPr="009C3F28" w:rsidRDefault="009C3F28" w:rsidP="009C3F28">
      <w:pPr>
        <w:textAlignment w:val="baseline"/>
        <w:rPr>
          <w:rFonts w:ascii="Arial" w:hAnsi="Arial" w:cs="Arial"/>
          <w:sz w:val="20"/>
          <w:szCs w:val="20"/>
        </w:rPr>
      </w:pPr>
      <w:r w:rsidRPr="009C3F28">
        <w:rPr>
          <w:rFonts w:ascii="Arial" w:hAnsi="Arial" w:cs="Arial"/>
          <w:sz w:val="23"/>
          <w:szCs w:val="23"/>
        </w:rPr>
        <w:t> </w:t>
      </w:r>
    </w:p>
    <w:p w14:paraId="7924BDBC" w14:textId="77777777" w:rsidR="009C3F28" w:rsidRPr="009C3F28" w:rsidRDefault="009C3F28" w:rsidP="009C3F28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9C3F28">
        <w:rPr>
          <w:rFonts w:ascii="Arial" w:hAnsi="Arial" w:cs="Arial"/>
          <w:sz w:val="24"/>
          <w:szCs w:val="24"/>
        </w:rPr>
        <w:br/>
        <w:t>ДЕПАРТАМЕНТ ПРИРОДНЫХ РЕСУРСОВ И ОХРАНЫ ОКРУЖАЮЩЕЙ СРЕДЫ ВОЛОГОДСКОЙ ОБЛАСТИ</w:t>
      </w:r>
      <w:r w:rsidRPr="009C3F28">
        <w:rPr>
          <w:rFonts w:ascii="Arial" w:hAnsi="Arial" w:cs="Arial"/>
          <w:sz w:val="24"/>
          <w:szCs w:val="24"/>
        </w:rPr>
        <w:br/>
      </w:r>
      <w:r w:rsidRPr="009C3F28">
        <w:rPr>
          <w:rFonts w:ascii="Arial" w:hAnsi="Arial" w:cs="Arial"/>
          <w:sz w:val="24"/>
          <w:szCs w:val="24"/>
        </w:rPr>
        <w:br/>
        <w:t>ПРИКАЗ</w:t>
      </w:r>
      <w:r w:rsidRPr="009C3F28">
        <w:rPr>
          <w:rFonts w:ascii="Arial" w:hAnsi="Arial" w:cs="Arial"/>
          <w:sz w:val="24"/>
          <w:szCs w:val="24"/>
        </w:rPr>
        <w:br/>
      </w:r>
      <w:r w:rsidRPr="009C3F28">
        <w:rPr>
          <w:rFonts w:ascii="Arial" w:hAnsi="Arial" w:cs="Arial"/>
          <w:sz w:val="24"/>
          <w:szCs w:val="24"/>
        </w:rPr>
        <w:br/>
        <w:t>от 30 октября 2017 года N 829</w:t>
      </w:r>
      <w:r w:rsidRPr="009C3F28">
        <w:rPr>
          <w:rFonts w:ascii="Arial" w:hAnsi="Arial" w:cs="Arial"/>
          <w:sz w:val="24"/>
          <w:szCs w:val="24"/>
        </w:rPr>
        <w:br/>
      </w:r>
      <w:r w:rsidRPr="009C3F28">
        <w:rPr>
          <w:rFonts w:ascii="Arial" w:hAnsi="Arial" w:cs="Arial"/>
          <w:sz w:val="24"/>
          <w:szCs w:val="24"/>
        </w:rPr>
        <w:br/>
      </w:r>
      <w:r w:rsidRPr="009C3F28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по предоставлению права пользования участками недр местного значения Департаментом природных ресурсов и охраны окружающей среды Вологодской области</w:t>
      </w:r>
    </w:p>
    <w:p w14:paraId="118FD5A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(с изменениями на 29 июля 2020 года)</w:t>
      </w:r>
    </w:p>
    <w:p w14:paraId="560420FD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(в ред. приказов Департамента природных ресурсов и охраны окружающей среды Вологодской области от 12.03.2018 N 130, от 18.07.2018 N 405, от 29.10.2018 N 634, от 28.08.2019 N 261, от 29.07.2020 N 164)</w:t>
      </w:r>
    </w:p>
    <w:p w14:paraId="77726206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br/>
      </w:r>
    </w:p>
    <w:p w14:paraId="7A277165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В соответствии с Законом Российской Федерации от 21 февраля 1992 года N 2395-1 "О недрах", постановлением Правительства Вологодской области от 5 декабря 2016 года N 1099 "О Порядках разработки и утверждения административных регламентов исполнения государственных функций, административных регламентов предоставления государственных услуг органами исполнительной государственной власти области", постановлением Правительства Вологодской области от 5 апреля 2010 года N 362 "Об утверждении Положения о Департаменте природных ресурсов и охраны окружающей среды Вологодской области" приказываю:</w:t>
      </w:r>
      <w:r w:rsidRPr="009C3F28">
        <w:rPr>
          <w:rFonts w:ascii="Arial" w:hAnsi="Arial" w:cs="Arial"/>
        </w:rPr>
        <w:br/>
      </w:r>
    </w:p>
    <w:p w14:paraId="56361B36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BED9A1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1. Утвердить административный регламент предоставления государственной услуги по предоставлению права пользования участками недр местного значения Департаментом природных ресурсов и охраны окружающей среды Вологодской области (прилагается).</w:t>
      </w:r>
      <w:r w:rsidRPr="009C3F28">
        <w:rPr>
          <w:rFonts w:ascii="Arial" w:hAnsi="Arial" w:cs="Arial"/>
        </w:rPr>
        <w:br/>
      </w:r>
    </w:p>
    <w:p w14:paraId="58AFEEB9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660526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2. Признать утратившими силу следующие приказы Департамента природных ресурсов и охраны окружающей среды Вологодской области:</w:t>
      </w:r>
      <w:r w:rsidRPr="009C3F28">
        <w:rPr>
          <w:rFonts w:ascii="Arial" w:hAnsi="Arial" w:cs="Arial"/>
        </w:rPr>
        <w:br/>
      </w:r>
    </w:p>
    <w:p w14:paraId="14E069C2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460123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lastRenderedPageBreak/>
        <w:t>от 26.09.2012 N 369 "Административный регламент предоставления государственной услуги по оформлению, регистрации и выдаче лицензий на пользование недрами, внесению изменений и дополнений в лицензии на пользование недрами, переоформлению лицензий и принятию решений о досрочном прекращении, приостановлении и ограничении права пользования участками недр местного значения Департаментом природных ресурсов и охраны окружающей среды Вологодской области";</w:t>
      </w:r>
      <w:r w:rsidRPr="009C3F28">
        <w:rPr>
          <w:rFonts w:ascii="Arial" w:hAnsi="Arial" w:cs="Arial"/>
        </w:rPr>
        <w:br/>
      </w:r>
    </w:p>
    <w:p w14:paraId="18A63E09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A69A1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от 12.07.2013 N 320 "О внесении изменений в приказ Департамента природных ресурсов и охраны окружающей среды от 26 сентября 2012 года N 369";</w:t>
      </w:r>
      <w:r w:rsidRPr="009C3F28">
        <w:rPr>
          <w:rFonts w:ascii="Arial" w:hAnsi="Arial" w:cs="Arial"/>
        </w:rPr>
        <w:br/>
      </w:r>
    </w:p>
    <w:p w14:paraId="5E723CC0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918058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от 07.05.2014 N 186 "О внесении изменений в приказ Департамента природных ресурсов и охраны окружающей среды от 26 сентября 2012 года N 369";</w:t>
      </w:r>
      <w:r w:rsidRPr="009C3F28">
        <w:rPr>
          <w:rFonts w:ascii="Arial" w:hAnsi="Arial" w:cs="Arial"/>
        </w:rPr>
        <w:br/>
      </w:r>
    </w:p>
    <w:p w14:paraId="6BF58DB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4A1525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от 26.11.2014 N 441 "О внесении изменений в приказ Департамента природных ресурсов и охраны окружающей среды от 26 сентября 2012 года N 369";</w:t>
      </w:r>
      <w:r w:rsidRPr="009C3F28">
        <w:rPr>
          <w:rFonts w:ascii="Arial" w:hAnsi="Arial" w:cs="Arial"/>
        </w:rPr>
        <w:br/>
      </w:r>
    </w:p>
    <w:p w14:paraId="231A15DE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C5AEEE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от 03.02.2015 N 33 "О внесении изменения в приказ Департамента природных ресурсов и охраны окружающей среды от 26 сентября 2012 года N 369";</w:t>
      </w:r>
      <w:r w:rsidRPr="009C3F28">
        <w:rPr>
          <w:rFonts w:ascii="Arial" w:hAnsi="Arial" w:cs="Arial"/>
        </w:rPr>
        <w:br/>
      </w:r>
    </w:p>
    <w:p w14:paraId="4CD4ACAA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F0C52F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от 07.05.2015 N 197 "О внесении изменений в приказ Департамента природных ресурсов и охраны окружающей среды от 26 сентября 2012 года N 369";</w:t>
      </w:r>
      <w:r w:rsidRPr="009C3F28">
        <w:rPr>
          <w:rFonts w:ascii="Arial" w:hAnsi="Arial" w:cs="Arial"/>
        </w:rPr>
        <w:br/>
      </w:r>
    </w:p>
    <w:p w14:paraId="50C9643B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170233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от 17.07.2015 N 308 "О внесении изменений в приказ Департамента от 26.09.2012 N 369";</w:t>
      </w:r>
      <w:r w:rsidRPr="009C3F28">
        <w:rPr>
          <w:rFonts w:ascii="Arial" w:hAnsi="Arial" w:cs="Arial"/>
        </w:rPr>
        <w:br/>
      </w:r>
    </w:p>
    <w:p w14:paraId="62BC456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BF6951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пункт 12 приказа от 07.07.2016 N 393 "О внесении изменений в некоторые административные регламенты предоставления государственных услуг";</w:t>
      </w:r>
      <w:r w:rsidRPr="009C3F28">
        <w:rPr>
          <w:rFonts w:ascii="Arial" w:hAnsi="Arial" w:cs="Arial"/>
        </w:rPr>
        <w:br/>
      </w:r>
    </w:p>
    <w:p w14:paraId="29382DA8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3C48CA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 xml:space="preserve">от 28.02.2017 N 136 "О внесении изменений в приказ Департамента природных ресурсов и охраны окружающей среды Вологодской области от 26 </w:t>
      </w:r>
      <w:r w:rsidRPr="009C3F28">
        <w:rPr>
          <w:rFonts w:ascii="Arial" w:hAnsi="Arial" w:cs="Arial"/>
        </w:rPr>
        <w:lastRenderedPageBreak/>
        <w:t>сентября 2012 года N 369".</w:t>
      </w:r>
      <w:r w:rsidRPr="009C3F28">
        <w:rPr>
          <w:rFonts w:ascii="Arial" w:hAnsi="Arial" w:cs="Arial"/>
        </w:rPr>
        <w:br/>
      </w:r>
    </w:p>
    <w:p w14:paraId="02C16785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AD0FCA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 xml:space="preserve">3. Ведущему специалисту отдела государственной гражданской службы (Т.В. </w:t>
      </w:r>
      <w:proofErr w:type="spellStart"/>
      <w:r w:rsidRPr="009C3F28">
        <w:rPr>
          <w:rFonts w:ascii="Arial" w:hAnsi="Arial" w:cs="Arial"/>
        </w:rPr>
        <w:t>Харапуд</w:t>
      </w:r>
      <w:proofErr w:type="spellEnd"/>
      <w:r w:rsidRPr="009C3F28">
        <w:rPr>
          <w:rFonts w:ascii="Arial" w:hAnsi="Arial" w:cs="Arial"/>
        </w:rPr>
        <w:t>) обеспечить публикацию настоящего приказа в областной газете "Красный Север", размещение на официальном сайте Департамента природных ресурсов и охраны окружающей среды Вологодской области в информационно-коммуникационной сети "Интернет" и на официальном интернет-портале правовой информации Вологодской области.</w:t>
      </w:r>
      <w:r w:rsidRPr="009C3F28">
        <w:rPr>
          <w:rFonts w:ascii="Arial" w:hAnsi="Arial" w:cs="Arial"/>
        </w:rPr>
        <w:br/>
      </w:r>
    </w:p>
    <w:p w14:paraId="1A439440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9B19E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4. Настоящий приказ вступает в силу по истечении 10 дней со дня его официального опубликования.</w:t>
      </w:r>
      <w:r w:rsidRPr="009C3F28">
        <w:rPr>
          <w:rFonts w:ascii="Arial" w:hAnsi="Arial" w:cs="Arial"/>
        </w:rPr>
        <w:br/>
      </w:r>
    </w:p>
    <w:p w14:paraId="323D13F9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br/>
      </w:r>
      <w:r w:rsidRPr="009C3F28">
        <w:rPr>
          <w:rFonts w:ascii="Arial" w:hAnsi="Arial" w:cs="Arial"/>
        </w:rPr>
        <w:br/>
        <w:t>Начальник Департамента</w:t>
      </w:r>
      <w:r w:rsidRPr="009C3F28">
        <w:rPr>
          <w:rFonts w:ascii="Arial" w:hAnsi="Arial" w:cs="Arial"/>
        </w:rPr>
        <w:br/>
        <w:t>Д.А.БАННИКОВ</w:t>
      </w:r>
    </w:p>
    <w:p w14:paraId="6C34109F" w14:textId="77777777" w:rsidR="009C3F28" w:rsidRPr="009C3F28" w:rsidRDefault="009C3F28" w:rsidP="009C3F28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9C3F28">
        <w:rPr>
          <w:rFonts w:ascii="Arial" w:hAnsi="Arial" w:cs="Arial"/>
          <w:sz w:val="24"/>
          <w:szCs w:val="24"/>
        </w:rPr>
        <w:br/>
      </w:r>
      <w:r w:rsidRPr="009C3F28">
        <w:rPr>
          <w:rFonts w:ascii="Arial" w:hAnsi="Arial" w:cs="Arial"/>
          <w:sz w:val="24"/>
          <w:szCs w:val="24"/>
        </w:rPr>
        <w:br/>
        <w:t>Утвержден</w:t>
      </w:r>
      <w:r w:rsidRPr="009C3F28">
        <w:rPr>
          <w:rFonts w:ascii="Arial" w:hAnsi="Arial" w:cs="Arial"/>
          <w:sz w:val="24"/>
          <w:szCs w:val="24"/>
        </w:rPr>
        <w:br/>
        <w:t>Приказом</w:t>
      </w:r>
      <w:r w:rsidRPr="009C3F28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9C3F28">
        <w:rPr>
          <w:rFonts w:ascii="Arial" w:hAnsi="Arial" w:cs="Arial"/>
          <w:sz w:val="24"/>
          <w:szCs w:val="24"/>
        </w:rPr>
        <w:br/>
        <w:t>и охраны окружающей среды области</w:t>
      </w:r>
      <w:r w:rsidRPr="009C3F28">
        <w:rPr>
          <w:rFonts w:ascii="Arial" w:hAnsi="Arial" w:cs="Arial"/>
          <w:sz w:val="24"/>
          <w:szCs w:val="24"/>
        </w:rPr>
        <w:br/>
        <w:t>от 30 октября 2017 г. N 829</w:t>
      </w:r>
      <w:r w:rsidRPr="009C3F28">
        <w:rPr>
          <w:rFonts w:ascii="Arial" w:hAnsi="Arial" w:cs="Arial"/>
          <w:sz w:val="24"/>
          <w:szCs w:val="24"/>
        </w:rPr>
        <w:br/>
        <w:t>  </w:t>
      </w:r>
      <w:proofErr w:type="gramStart"/>
      <w:r w:rsidRPr="009C3F28">
        <w:rPr>
          <w:rFonts w:ascii="Arial" w:hAnsi="Arial" w:cs="Arial"/>
          <w:sz w:val="24"/>
          <w:szCs w:val="24"/>
        </w:rPr>
        <w:t>   (</w:t>
      </w:r>
      <w:proofErr w:type="gramEnd"/>
      <w:r w:rsidRPr="009C3F28">
        <w:rPr>
          <w:rFonts w:ascii="Arial" w:hAnsi="Arial" w:cs="Arial"/>
          <w:sz w:val="24"/>
          <w:szCs w:val="24"/>
        </w:rPr>
        <w:t>приложение)</w:t>
      </w:r>
    </w:p>
    <w:p w14:paraId="246E8372" w14:textId="77777777" w:rsidR="009C3F28" w:rsidRPr="009C3F28" w:rsidRDefault="009C3F28" w:rsidP="009C3F2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9C3F28">
        <w:rPr>
          <w:rFonts w:ascii="Arial" w:hAnsi="Arial" w:cs="Arial"/>
          <w:b/>
          <w:bCs/>
        </w:rPr>
        <w:br/>
      </w:r>
      <w:r w:rsidRPr="009C3F28">
        <w:rPr>
          <w:rFonts w:ascii="Arial" w:hAnsi="Arial" w:cs="Arial"/>
          <w:b/>
          <w:bCs/>
        </w:rPr>
        <w:br/>
        <w:t>АДМИНИСТРАТИВНЫЙ РЕГЛАМЕНТ ПРЕДОСТАВЛЕНИЯ ГОСУДАРСТВЕННОЙ УСЛУГИ ПО ПРЕДОСТАВЛЕНИЮ ПРАВА ПОЛЬЗОВАНИЯ УЧАСТКАМИ НЕДР МЕСТНОГО ЗНАЧЕНИЯ ДЕПАРТАМЕНТОМ ПРИРОДНЫХ РЕСУРСОВ И ОХРАНЫ ОКРУЖАЮЩЕЙ СРЕДЫ ВОЛОГОДСКОЙ ОБЛАСТИ</w:t>
      </w:r>
    </w:p>
    <w:p w14:paraId="3EB5849B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(в ред. приказов Департамента природных ресурсов и охраны окружающей среды Вологодской области от 28.08.2019 N 261, от 29.07.2020 N 164)</w:t>
      </w:r>
    </w:p>
    <w:p w14:paraId="54AD0021" w14:textId="77777777" w:rsidR="009C3F28" w:rsidRPr="009C3F28" w:rsidRDefault="009C3F28" w:rsidP="009C3F2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C3F28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0BEAD951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9FBE69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 xml:space="preserve">1.1. Административный регламент предоставления государственной услуги по предоставлению права пользования участками недр местного значения (далее соответственно - административный регламент, государственная услуга) </w:t>
      </w:r>
      <w:r w:rsidRPr="009C3F28">
        <w:rPr>
          <w:rFonts w:ascii="Arial" w:hAnsi="Arial" w:cs="Arial"/>
        </w:rPr>
        <w:lastRenderedPageBreak/>
        <w:t>устанавливает порядок и стандарт предоставления государственной услуги.</w:t>
      </w:r>
      <w:r w:rsidRPr="009C3F28">
        <w:rPr>
          <w:rFonts w:ascii="Arial" w:hAnsi="Arial" w:cs="Arial"/>
        </w:rPr>
        <w:br/>
      </w:r>
    </w:p>
    <w:p w14:paraId="4A588EA5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653B3D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Государственная услуга по предоставлению права пользования участками недр местного значения включает в себя:</w:t>
      </w:r>
      <w:r w:rsidRPr="009C3F28">
        <w:rPr>
          <w:rFonts w:ascii="Arial" w:hAnsi="Arial" w:cs="Arial"/>
        </w:rPr>
        <w:br/>
      </w:r>
    </w:p>
    <w:p w14:paraId="409E7132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69636F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государственную услугу по оформлению, регистрации и выдаче лицензии на пользование участками недр местного значения (далее - лицензия на пользование недрами);</w:t>
      </w:r>
      <w:r w:rsidRPr="009C3F28">
        <w:rPr>
          <w:rFonts w:ascii="Arial" w:hAnsi="Arial" w:cs="Arial"/>
        </w:rPr>
        <w:br/>
      </w:r>
    </w:p>
    <w:p w14:paraId="7B184BBF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1EE7F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государственную услугу по внесению изменений и дополнений в лицензию на пользование недрами;</w:t>
      </w:r>
      <w:r w:rsidRPr="009C3F28">
        <w:rPr>
          <w:rFonts w:ascii="Arial" w:hAnsi="Arial" w:cs="Arial"/>
        </w:rPr>
        <w:br/>
      </w:r>
    </w:p>
    <w:p w14:paraId="32B5685D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7180D6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государственную услугу по переоформлению лицензии на пользование недрами;</w:t>
      </w:r>
      <w:r w:rsidRPr="009C3F28">
        <w:rPr>
          <w:rFonts w:ascii="Arial" w:hAnsi="Arial" w:cs="Arial"/>
        </w:rPr>
        <w:br/>
      </w:r>
    </w:p>
    <w:p w14:paraId="416895C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465C23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государственную услугу по досрочному прекращению, приостановлению или ограничению лицензии на право пользования недрами;</w:t>
      </w:r>
      <w:r w:rsidRPr="009C3F28">
        <w:rPr>
          <w:rFonts w:ascii="Arial" w:hAnsi="Arial" w:cs="Arial"/>
        </w:rPr>
        <w:br/>
      </w:r>
    </w:p>
    <w:p w14:paraId="7A49A60B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73F372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государственную услугу по исправлению технических ошибок, допущенных при оформлении или переоформлении лицензии на пользование недрами;</w:t>
      </w:r>
      <w:r w:rsidRPr="009C3F28">
        <w:rPr>
          <w:rFonts w:ascii="Arial" w:hAnsi="Arial" w:cs="Arial"/>
        </w:rPr>
        <w:br/>
      </w:r>
    </w:p>
    <w:p w14:paraId="594F5B91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78ACF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государственную услугу по выдаче дубликата лицензии на пользование недрами.</w:t>
      </w:r>
      <w:r w:rsidRPr="009C3F28">
        <w:rPr>
          <w:rFonts w:ascii="Arial" w:hAnsi="Arial" w:cs="Arial"/>
        </w:rPr>
        <w:br/>
      </w:r>
    </w:p>
    <w:p w14:paraId="34900055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6981BE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1.2. Заявителями при предоставлении государственной услуги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 законом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самоуправления), либо их уполномоченные представители (далее - заявители).</w:t>
      </w:r>
      <w:r w:rsidRPr="009C3F28">
        <w:rPr>
          <w:rFonts w:ascii="Arial" w:hAnsi="Arial" w:cs="Arial"/>
        </w:rPr>
        <w:br/>
      </w:r>
    </w:p>
    <w:p w14:paraId="51A306BA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45E9F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 xml:space="preserve">1.3. Информация о месте нахождения, графике работы, справочных телефонах, адресах официального сайта в информационно-телекоммуникационной сети "Интернет" (далее - сайт в сети Интернет), </w:t>
      </w:r>
      <w:r w:rsidRPr="009C3F28">
        <w:rPr>
          <w:rFonts w:ascii="Arial" w:hAnsi="Arial" w:cs="Arial"/>
        </w:rPr>
        <w:lastRenderedPageBreak/>
        <w:t>электронной почты и (или) формы обратной связи Департамента размещаются на официальном сайте Департамента в сети Интернет, в государственных информационных системах "Реестр государственных услуг (функций) Вологодской области" и "Портал государственных и муниципальных услуг (функций) Вологодской области" (далее соответственно - Реестр, Региональный портал).</w:t>
      </w:r>
      <w:r w:rsidRPr="009C3F28">
        <w:rPr>
          <w:rFonts w:ascii="Arial" w:hAnsi="Arial" w:cs="Arial"/>
        </w:rPr>
        <w:br/>
      </w:r>
    </w:p>
    <w:p w14:paraId="732D346B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40D399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1.4. Способы получения информации о правилах предоставления государственной услуги:</w:t>
      </w:r>
      <w:r w:rsidRPr="009C3F28">
        <w:rPr>
          <w:rFonts w:ascii="Arial" w:hAnsi="Arial" w:cs="Arial"/>
        </w:rPr>
        <w:br/>
      </w:r>
    </w:p>
    <w:p w14:paraId="5A026F9E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80F4D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лично;</w:t>
      </w:r>
      <w:r w:rsidRPr="009C3F28">
        <w:rPr>
          <w:rFonts w:ascii="Arial" w:hAnsi="Arial" w:cs="Arial"/>
        </w:rPr>
        <w:br/>
      </w:r>
    </w:p>
    <w:p w14:paraId="303D99EC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46C6F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посредством телефонной связи;</w:t>
      </w:r>
      <w:r w:rsidRPr="009C3F28">
        <w:rPr>
          <w:rFonts w:ascii="Arial" w:hAnsi="Arial" w:cs="Arial"/>
        </w:rPr>
        <w:br/>
      </w:r>
    </w:p>
    <w:p w14:paraId="244B5EC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7FAD7D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посредством электронной почты;</w:t>
      </w:r>
      <w:r w:rsidRPr="009C3F28">
        <w:rPr>
          <w:rFonts w:ascii="Arial" w:hAnsi="Arial" w:cs="Arial"/>
        </w:rPr>
        <w:br/>
      </w:r>
    </w:p>
    <w:p w14:paraId="0F2F934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315F1C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посредством почтовой связи;</w:t>
      </w:r>
      <w:r w:rsidRPr="009C3F28">
        <w:rPr>
          <w:rFonts w:ascii="Arial" w:hAnsi="Arial" w:cs="Arial"/>
        </w:rPr>
        <w:br/>
      </w:r>
    </w:p>
    <w:p w14:paraId="141A92FC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8590E8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на информационных стендах в помещениях Департамента;</w:t>
      </w:r>
      <w:r w:rsidRPr="009C3F28">
        <w:rPr>
          <w:rFonts w:ascii="Arial" w:hAnsi="Arial" w:cs="Arial"/>
        </w:rPr>
        <w:br/>
      </w:r>
    </w:p>
    <w:p w14:paraId="5114F96F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B1F968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в информационно-телекоммуникационной сети "Интернет":</w:t>
      </w:r>
      <w:r w:rsidRPr="009C3F28">
        <w:rPr>
          <w:rFonts w:ascii="Arial" w:hAnsi="Arial" w:cs="Arial"/>
        </w:rPr>
        <w:br/>
      </w:r>
    </w:p>
    <w:p w14:paraId="42B9DBB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2E68D2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на официальном сайте Департамента;</w:t>
      </w:r>
      <w:r w:rsidRPr="009C3F28">
        <w:rPr>
          <w:rFonts w:ascii="Arial" w:hAnsi="Arial" w:cs="Arial"/>
        </w:rPr>
        <w:br/>
      </w:r>
    </w:p>
    <w:p w14:paraId="627837B9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FEA2BA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в федеральной государственной информационной системе "Единый портал государственных и муниципальных услуг (функций)" (далее - Единый портал);</w:t>
      </w:r>
      <w:r w:rsidRPr="009C3F28">
        <w:rPr>
          <w:rFonts w:ascii="Arial" w:hAnsi="Arial" w:cs="Arial"/>
        </w:rPr>
        <w:br/>
      </w:r>
    </w:p>
    <w:p w14:paraId="1BB5905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6F1A1F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на Региональном портале.</w:t>
      </w:r>
      <w:r w:rsidRPr="009C3F28">
        <w:rPr>
          <w:rFonts w:ascii="Arial" w:hAnsi="Arial" w:cs="Arial"/>
        </w:rPr>
        <w:br/>
      </w:r>
    </w:p>
    <w:p w14:paraId="0449D9CD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354C5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1.5. Порядок информирования о предоставлении государственной услуги</w:t>
      </w:r>
      <w:r w:rsidRPr="009C3F28">
        <w:rPr>
          <w:rFonts w:ascii="Arial" w:hAnsi="Arial" w:cs="Arial"/>
        </w:rPr>
        <w:br/>
      </w:r>
    </w:p>
    <w:p w14:paraId="37BE684B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B3D20D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lastRenderedPageBreak/>
        <w:t>1.5.1. Информирование о предоставлении государственной услуги осуществляется по следующим вопросам:</w:t>
      </w:r>
      <w:r w:rsidRPr="009C3F28">
        <w:rPr>
          <w:rFonts w:ascii="Arial" w:hAnsi="Arial" w:cs="Arial"/>
        </w:rPr>
        <w:br/>
      </w:r>
    </w:p>
    <w:p w14:paraId="738DF72A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4FFA2C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 законодательных и иных нормативных правовых актах Российской Федерации и Вологодской области, устанавливающих требования к предоставлению государственной услуги;</w:t>
      </w:r>
      <w:r w:rsidRPr="009C3F28">
        <w:rPr>
          <w:rFonts w:ascii="Arial" w:hAnsi="Arial" w:cs="Arial"/>
        </w:rPr>
        <w:br/>
      </w:r>
    </w:p>
    <w:p w14:paraId="1F3D43D3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5FC75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 настоящем административном регламенте (наименование, номер, дата принятия нормативного правового акта) и уполномоченных должностных лицах, ответственных за предоставление государственной услуги;</w:t>
      </w:r>
      <w:r w:rsidRPr="009C3F28">
        <w:rPr>
          <w:rFonts w:ascii="Arial" w:hAnsi="Arial" w:cs="Arial"/>
        </w:rPr>
        <w:br/>
      </w:r>
    </w:p>
    <w:p w14:paraId="516E948B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4566B9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 ходе предоставления государственной услуги;</w:t>
      </w:r>
      <w:r w:rsidRPr="009C3F28">
        <w:rPr>
          <w:rFonts w:ascii="Arial" w:hAnsi="Arial" w:cs="Arial"/>
        </w:rPr>
        <w:br/>
      </w:r>
    </w:p>
    <w:p w14:paraId="738292F5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4CB35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 сроках предоставления государственной услуги;</w:t>
      </w:r>
      <w:r w:rsidRPr="009C3F28">
        <w:rPr>
          <w:rFonts w:ascii="Arial" w:hAnsi="Arial" w:cs="Arial"/>
        </w:rPr>
        <w:br/>
      </w:r>
    </w:p>
    <w:p w14:paraId="60891800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6A9A89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 перечне документов, необходимых для предоставления государственной услуги, в том числе об образцах заявлений;</w:t>
      </w:r>
      <w:r w:rsidRPr="009C3F28">
        <w:rPr>
          <w:rFonts w:ascii="Arial" w:hAnsi="Arial" w:cs="Arial"/>
        </w:rPr>
        <w:br/>
      </w:r>
    </w:p>
    <w:p w14:paraId="42B727C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7DC501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 месте нахождения, графике работы, номерах телефонов Департамента, адресах официального сайта Департамента в сети "Интернет" и электронной почты Департамента;</w:t>
      </w:r>
      <w:r w:rsidRPr="009C3F28">
        <w:rPr>
          <w:rFonts w:ascii="Arial" w:hAnsi="Arial" w:cs="Arial"/>
        </w:rPr>
        <w:br/>
      </w:r>
    </w:p>
    <w:p w14:paraId="7EFB6451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447708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 порядке получения консультаций;</w:t>
      </w:r>
      <w:r w:rsidRPr="009C3F28">
        <w:rPr>
          <w:rFonts w:ascii="Arial" w:hAnsi="Arial" w:cs="Arial"/>
        </w:rPr>
        <w:br/>
      </w:r>
    </w:p>
    <w:p w14:paraId="16972E46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D6E808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об административных процедурах, осуществляемых при предоставлении государственной услуги;</w:t>
      </w:r>
      <w:r w:rsidRPr="009C3F28">
        <w:rPr>
          <w:rFonts w:ascii="Arial" w:hAnsi="Arial" w:cs="Arial"/>
        </w:rPr>
        <w:br/>
      </w:r>
    </w:p>
    <w:p w14:paraId="0F90420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415564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 порядке обжалования действий (бездействия) должностных лиц и государственных служащих Департамента, а также принимаемых ими решений в ходе предоставления государственной услуги;</w:t>
      </w:r>
      <w:r w:rsidRPr="009C3F28">
        <w:rPr>
          <w:rFonts w:ascii="Arial" w:hAnsi="Arial" w:cs="Arial"/>
        </w:rPr>
        <w:br/>
      </w:r>
    </w:p>
    <w:p w14:paraId="6175B12C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1AC8A3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о порядке и формах контроля за предоставлением государственной услуги;</w:t>
      </w:r>
      <w:r w:rsidRPr="009C3F28">
        <w:rPr>
          <w:rFonts w:ascii="Arial" w:hAnsi="Arial" w:cs="Arial"/>
        </w:rPr>
        <w:br/>
      </w:r>
    </w:p>
    <w:p w14:paraId="4D900562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2B574C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lastRenderedPageBreak/>
        <w:t>об иной информации о деятельности Департамента в соответствии с 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самоуправления".</w:t>
      </w:r>
      <w:r w:rsidRPr="009C3F28">
        <w:rPr>
          <w:rFonts w:ascii="Arial" w:hAnsi="Arial" w:cs="Arial"/>
        </w:rPr>
        <w:br/>
      </w:r>
    </w:p>
    <w:p w14:paraId="7EC0B82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659D30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1.5.2. Информирование (консультирование) осуществляется специалистами Департамента, ответственными за информирование, при обращении заявителей за информацией лично, по телефону, посредством почты или электронной почты.</w:t>
      </w:r>
      <w:r w:rsidRPr="009C3F28">
        <w:rPr>
          <w:rFonts w:ascii="Arial" w:hAnsi="Arial" w:cs="Arial"/>
        </w:rPr>
        <w:br/>
      </w:r>
    </w:p>
    <w:p w14:paraId="4F4C1F5E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5C2653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Специалисты Департамента, ответственные за информирование, определяются актом Департамента, который размещается на сайте в сети "Интернет" и на информационном стенде Департамента.</w:t>
      </w:r>
      <w:r w:rsidRPr="009C3F28">
        <w:rPr>
          <w:rFonts w:ascii="Arial" w:hAnsi="Arial" w:cs="Arial"/>
        </w:rPr>
        <w:br/>
      </w:r>
    </w:p>
    <w:p w14:paraId="08371B71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2476FF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Информирование проводится на русском языке в форме индивидуального и публичного информирования.</w:t>
      </w:r>
      <w:r w:rsidRPr="009C3F28">
        <w:rPr>
          <w:rFonts w:ascii="Arial" w:hAnsi="Arial" w:cs="Arial"/>
        </w:rPr>
        <w:br/>
      </w:r>
    </w:p>
    <w:p w14:paraId="22F5F047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0F8CE3" w14:textId="77777777" w:rsidR="009C3F28" w:rsidRPr="009C3F28" w:rsidRDefault="009C3F28" w:rsidP="009C3F2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9C3F28">
        <w:rPr>
          <w:rFonts w:ascii="Arial" w:hAnsi="Arial" w:cs="Arial"/>
        </w:rPr>
        <w:t>1.5.3. Индивидуальное устное информирование осуществляется должностными лицами, ответственными за информирование, при обращении заявителей за информацией лично или по телефону.</w:t>
      </w:r>
      <w:r w:rsidRPr="009C3F28">
        <w:rPr>
          <w:rFonts w:ascii="Arial" w:hAnsi="Arial" w:cs="Arial"/>
        </w:rPr>
        <w:br/>
      </w:r>
    </w:p>
    <w:p w14:paraId="7F9CCA09" w14:textId="77777777" w:rsidR="009C3F28" w:rsidRPr="009C3F28" w:rsidRDefault="009C3F28" w:rsidP="009C3F28"/>
    <w:p w14:paraId="1D54AC6A" w14:textId="77777777" w:rsidR="002B7623" w:rsidRPr="009C3F28" w:rsidRDefault="002B762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C3F2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C3F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C3F2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C3F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C3F2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9C3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C3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C3F2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C3F28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C3F2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C3F28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9C3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