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00AF39" w14:textId="77777777" w:rsidR="00C426C2" w:rsidRPr="00C426C2" w:rsidRDefault="00C426C2" w:rsidP="00C426C2">
      <w:pPr>
        <w:keepNext/>
        <w:keepLines/>
        <w:spacing w:after="240" w:line="254" w:lineRule="auto"/>
        <w:jc w:val="center"/>
        <w:textAlignment w:val="baseline"/>
        <w:outlineLvl w:val="1"/>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t>СОВЕТ ДЕПУТАТОВ РАМЕНСКОГО ГОРОДСКОГО ОКРУГА МОСКОВСКОЙ ОБЛАСТИ</w:t>
      </w: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РЕШЕНИЕ</w:t>
      </w: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 от 27 октября 2021 года N 10/3-СД</w:t>
      </w: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Об утверждении Положения о муниципальном лесном контроле на территории Раменского городского округа Московской области</w:t>
      </w:r>
    </w:p>
    <w:p w14:paraId="7E4F0F7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br/>
      </w:r>
    </w:p>
    <w:p w14:paraId="3A107E4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31.07.2008 N 248-ФЗ "О государственном контроле (надзоре) и муниципальном контроле в Российской Федерации", Уставом Раменского городского округа Московской области, Совет депутатов Раменского городского округа решил:</w:t>
      </w:r>
      <w:r w:rsidRPr="00C426C2">
        <w:rPr>
          <w:rFonts w:ascii="Arial" w:eastAsia="Times New Roman" w:hAnsi="Arial" w:cs="Arial"/>
          <w:sz w:val="24"/>
          <w:szCs w:val="24"/>
          <w:lang w:eastAsia="ru-RU"/>
        </w:rPr>
        <w:br/>
      </w:r>
    </w:p>
    <w:p w14:paraId="25C938FE"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39C41E4"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Утвердить Положение о муниципальном лесном контроле на территории Раменского городского округа Московской области (приложение 1).</w:t>
      </w:r>
      <w:r w:rsidRPr="00C426C2">
        <w:rPr>
          <w:rFonts w:ascii="Arial" w:eastAsia="Times New Roman" w:hAnsi="Arial" w:cs="Arial"/>
          <w:sz w:val="24"/>
          <w:szCs w:val="24"/>
          <w:lang w:eastAsia="ru-RU"/>
        </w:rPr>
        <w:br/>
      </w:r>
    </w:p>
    <w:p w14:paraId="0C98849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223A0F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Признать утратившим силу приложение 2 решения Совета Депутатов Раменского городского округа Московской области от 26 августа 2020 года N 11/31-СД "Об утверждении Положения о муниципальном лесном контроле на территории Раменского городского округа Московской области и методики расчета платы за вырубку зеленых насаждений и исчисления размера вреда, причиненного их уничтожением, повреждением, на территории Раменского городского округа Московской области".</w:t>
      </w:r>
      <w:r w:rsidRPr="00C426C2">
        <w:rPr>
          <w:rFonts w:ascii="Arial" w:eastAsia="Times New Roman" w:hAnsi="Arial" w:cs="Arial"/>
          <w:sz w:val="24"/>
          <w:szCs w:val="24"/>
          <w:lang w:eastAsia="ru-RU"/>
        </w:rPr>
        <w:br/>
      </w:r>
    </w:p>
    <w:p w14:paraId="3BE33D8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7BD6D4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Опубликовать настоящее решение в официальном печатном издании - газете "Родник" и на официальном информационном портале www.ramenskoye.ru.</w:t>
      </w:r>
      <w:r w:rsidRPr="00C426C2">
        <w:rPr>
          <w:rFonts w:ascii="Arial" w:eastAsia="Times New Roman" w:hAnsi="Arial" w:cs="Arial"/>
          <w:sz w:val="24"/>
          <w:szCs w:val="24"/>
          <w:lang w:eastAsia="ru-RU"/>
        </w:rPr>
        <w:br/>
      </w:r>
    </w:p>
    <w:p w14:paraId="5915AD2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9FCC9E"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 Контроль за исполнением настоящего решения возложить на постоянную комиссию Совета депутатов Раменского городского округа по аграрным вопросам, экологии и охране окружающей среды.</w:t>
      </w:r>
      <w:r w:rsidRPr="00C426C2">
        <w:rPr>
          <w:rFonts w:ascii="Arial" w:eastAsia="Times New Roman" w:hAnsi="Arial" w:cs="Arial"/>
          <w:sz w:val="24"/>
          <w:szCs w:val="24"/>
          <w:lang w:eastAsia="ru-RU"/>
        </w:rPr>
        <w:br/>
      </w:r>
    </w:p>
    <w:p w14:paraId="20798605" w14:textId="77777777" w:rsidR="00C426C2" w:rsidRPr="00C426C2" w:rsidRDefault="00C426C2" w:rsidP="00C426C2">
      <w:pPr>
        <w:spacing w:after="0" w:line="240" w:lineRule="auto"/>
        <w:jc w:val="right"/>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br/>
      </w:r>
      <w:r w:rsidRPr="00C426C2">
        <w:rPr>
          <w:rFonts w:ascii="Arial" w:eastAsia="Times New Roman" w:hAnsi="Arial" w:cs="Arial"/>
          <w:sz w:val="24"/>
          <w:szCs w:val="24"/>
          <w:lang w:eastAsia="ru-RU"/>
        </w:rPr>
        <w:br/>
        <w:t>Глава Раменского</w:t>
      </w:r>
      <w:r w:rsidRPr="00C426C2">
        <w:rPr>
          <w:rFonts w:ascii="Arial" w:eastAsia="Times New Roman" w:hAnsi="Arial" w:cs="Arial"/>
          <w:sz w:val="24"/>
          <w:szCs w:val="24"/>
          <w:lang w:eastAsia="ru-RU"/>
        </w:rPr>
        <w:br/>
        <w:t>городского округа</w:t>
      </w:r>
      <w:r w:rsidRPr="00C426C2">
        <w:rPr>
          <w:rFonts w:ascii="Arial" w:eastAsia="Times New Roman" w:hAnsi="Arial" w:cs="Arial"/>
          <w:sz w:val="24"/>
          <w:szCs w:val="24"/>
          <w:lang w:eastAsia="ru-RU"/>
        </w:rPr>
        <w:br/>
        <w:t>В.В. Неволин</w:t>
      </w:r>
    </w:p>
    <w:p w14:paraId="71171F44" w14:textId="77777777" w:rsidR="00C426C2" w:rsidRPr="00C426C2" w:rsidRDefault="00C426C2" w:rsidP="00C426C2">
      <w:pPr>
        <w:keepNext/>
        <w:keepLines/>
        <w:spacing w:after="240" w:line="254" w:lineRule="auto"/>
        <w:jc w:val="right"/>
        <w:textAlignment w:val="baseline"/>
        <w:outlineLvl w:val="1"/>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lastRenderedPageBreak/>
        <w:br/>
      </w:r>
      <w:r w:rsidRPr="00C426C2">
        <w:rPr>
          <w:rFonts w:ascii="Arial" w:eastAsia="Times New Roman" w:hAnsi="Arial" w:cs="Arial"/>
          <w:b/>
          <w:bCs/>
          <w:sz w:val="24"/>
          <w:szCs w:val="24"/>
          <w:lang w:eastAsia="ru-RU"/>
        </w:rPr>
        <w:br/>
        <w:t>Приложение N 1</w:t>
      </w:r>
      <w:r w:rsidRPr="00C426C2">
        <w:rPr>
          <w:rFonts w:ascii="Arial" w:eastAsia="Times New Roman" w:hAnsi="Arial" w:cs="Arial"/>
          <w:b/>
          <w:bCs/>
          <w:sz w:val="24"/>
          <w:szCs w:val="24"/>
          <w:lang w:eastAsia="ru-RU"/>
        </w:rPr>
        <w:br/>
        <w:t>к решению Совета депутатов</w:t>
      </w:r>
      <w:r w:rsidRPr="00C426C2">
        <w:rPr>
          <w:rFonts w:ascii="Arial" w:eastAsia="Times New Roman" w:hAnsi="Arial" w:cs="Arial"/>
          <w:b/>
          <w:bCs/>
          <w:sz w:val="24"/>
          <w:szCs w:val="24"/>
          <w:lang w:eastAsia="ru-RU"/>
        </w:rPr>
        <w:br/>
        <w:t>Раменского городского округа</w:t>
      </w:r>
      <w:r w:rsidRPr="00C426C2">
        <w:rPr>
          <w:rFonts w:ascii="Arial" w:eastAsia="Times New Roman" w:hAnsi="Arial" w:cs="Arial"/>
          <w:b/>
          <w:bCs/>
          <w:sz w:val="24"/>
          <w:szCs w:val="24"/>
          <w:lang w:eastAsia="ru-RU"/>
        </w:rPr>
        <w:br/>
        <w:t>Московской области</w:t>
      </w:r>
      <w:r w:rsidRPr="00C426C2">
        <w:rPr>
          <w:rFonts w:ascii="Arial" w:eastAsia="Times New Roman" w:hAnsi="Arial" w:cs="Arial"/>
          <w:b/>
          <w:bCs/>
          <w:sz w:val="24"/>
          <w:szCs w:val="24"/>
          <w:lang w:eastAsia="ru-RU"/>
        </w:rPr>
        <w:br/>
        <w:t>от 27 октября 2021 года N 10/3-СД</w:t>
      </w:r>
    </w:p>
    <w:p w14:paraId="1F176F69" w14:textId="77777777" w:rsidR="00C426C2" w:rsidRPr="00C426C2" w:rsidRDefault="00C426C2" w:rsidP="00C426C2">
      <w:pPr>
        <w:spacing w:after="240" w:line="240" w:lineRule="auto"/>
        <w:jc w:val="center"/>
        <w:textAlignment w:val="baseline"/>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ПОЛОЖЕНИЕ О МУНИЦИПАЛЬНОМ ЛЕСНОМ КОНТРОЛЕ НА ТЕРРИТОРИИ РАМЕНСКОГО ГОРОДСКОГО ОКРУГА МОСКОВСКОЙ ОБЛАСТИ</w:t>
      </w:r>
    </w:p>
    <w:p w14:paraId="6119E4C9" w14:textId="77777777" w:rsidR="00C426C2" w:rsidRPr="00C426C2" w:rsidRDefault="00C426C2" w:rsidP="00C426C2">
      <w:pPr>
        <w:spacing w:after="240" w:line="240" w:lineRule="auto"/>
        <w:jc w:val="center"/>
        <w:textAlignment w:val="baseline"/>
        <w:outlineLvl w:val="2"/>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1. Общие положения</w:t>
      </w:r>
    </w:p>
    <w:p w14:paraId="396AE47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4CB5CD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в Раменском городском округе (далее - муниципальный лесной контроль).</w:t>
      </w:r>
      <w:r w:rsidRPr="00C426C2">
        <w:rPr>
          <w:rFonts w:ascii="Arial" w:eastAsia="Times New Roman" w:hAnsi="Arial" w:cs="Arial"/>
          <w:sz w:val="24"/>
          <w:szCs w:val="24"/>
          <w:lang w:eastAsia="ru-RU"/>
        </w:rPr>
        <w:br/>
      </w:r>
    </w:p>
    <w:p w14:paraId="18B61D2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D89CBC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1.2. Предметом муниципального контроля является:</w:t>
      </w:r>
      <w:r w:rsidRPr="00C426C2">
        <w:rPr>
          <w:rFonts w:ascii="Arial" w:eastAsia="Times New Roman" w:hAnsi="Arial" w:cs="Arial"/>
          <w:sz w:val="24"/>
          <w:szCs w:val="24"/>
          <w:lang w:eastAsia="ru-RU"/>
        </w:rPr>
        <w:br/>
      </w:r>
    </w:p>
    <w:p w14:paraId="4A5B138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309803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Раменского городского округа,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C426C2">
        <w:rPr>
          <w:rFonts w:ascii="Arial" w:eastAsia="Times New Roman" w:hAnsi="Arial" w:cs="Arial"/>
          <w:sz w:val="24"/>
          <w:szCs w:val="24"/>
          <w:lang w:eastAsia="ru-RU"/>
        </w:rPr>
        <w:br/>
      </w:r>
    </w:p>
    <w:p w14:paraId="3E883A6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B34A63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исполнение решений, принимаемых по результатам контрольных мероприятий.</w:t>
      </w:r>
      <w:r w:rsidRPr="00C426C2">
        <w:rPr>
          <w:rFonts w:ascii="Arial" w:eastAsia="Times New Roman" w:hAnsi="Arial" w:cs="Arial"/>
          <w:sz w:val="24"/>
          <w:szCs w:val="24"/>
          <w:lang w:eastAsia="ru-RU"/>
        </w:rPr>
        <w:br/>
      </w:r>
    </w:p>
    <w:p w14:paraId="7DD9FD1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ECF95D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предмет муниципального контроля не входят установленные Правилами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C426C2">
        <w:rPr>
          <w:rFonts w:ascii="Arial" w:eastAsia="Times New Roman" w:hAnsi="Arial" w:cs="Arial"/>
          <w:sz w:val="24"/>
          <w:szCs w:val="24"/>
          <w:lang w:eastAsia="ru-RU"/>
        </w:rPr>
        <w:br/>
      </w:r>
    </w:p>
    <w:p w14:paraId="6CB4AA1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9EDB1F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1.3. Объектами муниципального лесного контроля (далее - объект контроля) являются:</w:t>
      </w:r>
      <w:r w:rsidRPr="00C426C2">
        <w:rPr>
          <w:rFonts w:ascii="Arial" w:eastAsia="Times New Roman" w:hAnsi="Arial" w:cs="Arial"/>
          <w:sz w:val="24"/>
          <w:szCs w:val="24"/>
          <w:lang w:eastAsia="ru-RU"/>
        </w:rPr>
        <w:br/>
      </w:r>
    </w:p>
    <w:p w14:paraId="5ED0E50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EEF6CB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1) деятельность контролируемых лиц в сфере лесного хозяйства;</w:t>
      </w:r>
      <w:r w:rsidRPr="00C426C2">
        <w:rPr>
          <w:rFonts w:ascii="Arial" w:eastAsia="Times New Roman" w:hAnsi="Arial" w:cs="Arial"/>
          <w:sz w:val="24"/>
          <w:szCs w:val="24"/>
          <w:lang w:eastAsia="ru-RU"/>
        </w:rPr>
        <w:br/>
      </w:r>
    </w:p>
    <w:p w14:paraId="122AE8F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338644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C426C2">
        <w:rPr>
          <w:rFonts w:ascii="Arial" w:eastAsia="Times New Roman" w:hAnsi="Arial" w:cs="Arial"/>
          <w:sz w:val="24"/>
          <w:szCs w:val="24"/>
          <w:lang w:eastAsia="ru-RU"/>
        </w:rPr>
        <w:br/>
      </w:r>
    </w:p>
    <w:p w14:paraId="756C177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ECD0CFE"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относятся:</w:t>
      </w:r>
      <w:r w:rsidRPr="00C426C2">
        <w:rPr>
          <w:rFonts w:ascii="Arial" w:eastAsia="Times New Roman" w:hAnsi="Arial" w:cs="Arial"/>
          <w:sz w:val="24"/>
          <w:szCs w:val="24"/>
          <w:lang w:eastAsia="ru-RU"/>
        </w:rPr>
        <w:br/>
      </w:r>
    </w:p>
    <w:p w14:paraId="2B78415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F6EA07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использование лесов;</w:t>
      </w:r>
      <w:r w:rsidRPr="00C426C2">
        <w:rPr>
          <w:rFonts w:ascii="Arial" w:eastAsia="Times New Roman" w:hAnsi="Arial" w:cs="Arial"/>
          <w:sz w:val="24"/>
          <w:szCs w:val="24"/>
          <w:lang w:eastAsia="ru-RU"/>
        </w:rPr>
        <w:br/>
      </w:r>
    </w:p>
    <w:p w14:paraId="120F89A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9203530"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охрана лесов;</w:t>
      </w:r>
      <w:r w:rsidRPr="00C426C2">
        <w:rPr>
          <w:rFonts w:ascii="Arial" w:eastAsia="Times New Roman" w:hAnsi="Arial" w:cs="Arial"/>
          <w:sz w:val="24"/>
          <w:szCs w:val="24"/>
          <w:lang w:eastAsia="ru-RU"/>
        </w:rPr>
        <w:br/>
      </w:r>
    </w:p>
    <w:p w14:paraId="63A55FC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A576FE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защита лесов;</w:t>
      </w:r>
      <w:r w:rsidRPr="00C426C2">
        <w:rPr>
          <w:rFonts w:ascii="Arial" w:eastAsia="Times New Roman" w:hAnsi="Arial" w:cs="Arial"/>
          <w:sz w:val="24"/>
          <w:szCs w:val="24"/>
          <w:lang w:eastAsia="ru-RU"/>
        </w:rPr>
        <w:br/>
      </w:r>
    </w:p>
    <w:p w14:paraId="676D4710"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64C0F9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воспроизводство лесов и лесоразведение.</w:t>
      </w:r>
      <w:r w:rsidRPr="00C426C2">
        <w:rPr>
          <w:rFonts w:ascii="Arial" w:eastAsia="Times New Roman" w:hAnsi="Arial" w:cs="Arial"/>
          <w:sz w:val="24"/>
          <w:szCs w:val="24"/>
          <w:lang w:eastAsia="ru-RU"/>
        </w:rPr>
        <w:br/>
      </w:r>
    </w:p>
    <w:p w14:paraId="0EFF31C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F2681C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К видам объектов муниципального контроля - производственные объекты, относятся:</w:t>
      </w:r>
      <w:r w:rsidRPr="00C426C2">
        <w:rPr>
          <w:rFonts w:ascii="Arial" w:eastAsia="Times New Roman" w:hAnsi="Arial" w:cs="Arial"/>
          <w:sz w:val="24"/>
          <w:szCs w:val="24"/>
          <w:lang w:eastAsia="ru-RU"/>
        </w:rPr>
        <w:br/>
      </w:r>
    </w:p>
    <w:p w14:paraId="334D963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289B88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C426C2">
        <w:rPr>
          <w:rFonts w:ascii="Arial" w:eastAsia="Times New Roman" w:hAnsi="Arial" w:cs="Arial"/>
          <w:sz w:val="24"/>
          <w:szCs w:val="24"/>
          <w:lang w:eastAsia="ru-RU"/>
        </w:rPr>
        <w:br/>
      </w:r>
    </w:p>
    <w:p w14:paraId="3879752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691208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средства предупреждения и тушения лесных пожаров;</w:t>
      </w:r>
      <w:r w:rsidRPr="00C426C2">
        <w:rPr>
          <w:rFonts w:ascii="Arial" w:eastAsia="Times New Roman" w:hAnsi="Arial" w:cs="Arial"/>
          <w:sz w:val="24"/>
          <w:szCs w:val="24"/>
          <w:lang w:eastAsia="ru-RU"/>
        </w:rPr>
        <w:br/>
      </w:r>
    </w:p>
    <w:p w14:paraId="2899CB70"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1E4CD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C426C2">
        <w:rPr>
          <w:rFonts w:ascii="Arial" w:eastAsia="Times New Roman" w:hAnsi="Arial" w:cs="Arial"/>
          <w:sz w:val="24"/>
          <w:szCs w:val="24"/>
          <w:lang w:eastAsia="ru-RU"/>
        </w:rPr>
        <w:br/>
      </w:r>
    </w:p>
    <w:p w14:paraId="3876ED6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57EA10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1.4. Учет объектов контроля осуществляется посредством создания:</w:t>
      </w:r>
      <w:r w:rsidRPr="00C426C2">
        <w:rPr>
          <w:rFonts w:ascii="Arial" w:eastAsia="Times New Roman" w:hAnsi="Arial" w:cs="Arial"/>
          <w:sz w:val="24"/>
          <w:szCs w:val="24"/>
          <w:lang w:eastAsia="ru-RU"/>
        </w:rPr>
        <w:br/>
      </w:r>
    </w:p>
    <w:p w14:paraId="25F5234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8570D1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единого реестра контрольных мероприятий;</w:t>
      </w:r>
      <w:r w:rsidRPr="00C426C2">
        <w:rPr>
          <w:rFonts w:ascii="Arial" w:eastAsia="Times New Roman" w:hAnsi="Arial" w:cs="Arial"/>
          <w:sz w:val="24"/>
          <w:szCs w:val="24"/>
          <w:lang w:eastAsia="ru-RU"/>
        </w:rPr>
        <w:br/>
      </w:r>
    </w:p>
    <w:p w14:paraId="4E9D40C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1CC13CE"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информационной системы (подсистемы государственной информационной системы) досудебного обжалования;</w:t>
      </w:r>
      <w:r w:rsidRPr="00C426C2">
        <w:rPr>
          <w:rFonts w:ascii="Arial" w:eastAsia="Times New Roman" w:hAnsi="Arial" w:cs="Arial"/>
          <w:sz w:val="24"/>
          <w:szCs w:val="24"/>
          <w:lang w:eastAsia="ru-RU"/>
        </w:rPr>
        <w:br/>
      </w:r>
    </w:p>
    <w:p w14:paraId="0D2067B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37422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иных государственных и муниципальных информационных систем путем межведомственного информационного взаимодействия.</w:t>
      </w:r>
      <w:r w:rsidRPr="00C426C2">
        <w:rPr>
          <w:rFonts w:ascii="Arial" w:eastAsia="Times New Roman" w:hAnsi="Arial" w:cs="Arial"/>
          <w:sz w:val="24"/>
          <w:szCs w:val="24"/>
          <w:lang w:eastAsia="ru-RU"/>
        </w:rPr>
        <w:br/>
      </w:r>
    </w:p>
    <w:p w14:paraId="75F0BF5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EA96D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Администрацией Раменского городского округа (далее -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ведется учет объектов контроля с использованием информационной системы.</w:t>
      </w:r>
      <w:r w:rsidRPr="00C426C2">
        <w:rPr>
          <w:rFonts w:ascii="Arial" w:eastAsia="Times New Roman" w:hAnsi="Arial" w:cs="Arial"/>
          <w:sz w:val="24"/>
          <w:szCs w:val="24"/>
          <w:lang w:eastAsia="ru-RU"/>
        </w:rPr>
        <w:br/>
      </w:r>
    </w:p>
    <w:p w14:paraId="55A9609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DEB5A5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1.5. Муниципальный лесной контроль осуществляется Администрацией Раменского городского округа.</w:t>
      </w:r>
      <w:r w:rsidRPr="00C426C2">
        <w:rPr>
          <w:rFonts w:ascii="Arial" w:eastAsia="Times New Roman" w:hAnsi="Arial" w:cs="Arial"/>
          <w:sz w:val="24"/>
          <w:szCs w:val="24"/>
          <w:lang w:eastAsia="ru-RU"/>
        </w:rPr>
        <w:br/>
      </w:r>
    </w:p>
    <w:p w14:paraId="28F4D0FC"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3021B2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1.6. Руководство деятельностью по осуществлению муниципального контроля осуществляет руководитель контрольного органа Раменского городского округа.</w:t>
      </w:r>
      <w:r w:rsidRPr="00C426C2">
        <w:rPr>
          <w:rFonts w:ascii="Arial" w:eastAsia="Times New Roman" w:hAnsi="Arial" w:cs="Arial"/>
          <w:sz w:val="24"/>
          <w:szCs w:val="24"/>
          <w:lang w:eastAsia="ru-RU"/>
        </w:rPr>
        <w:br/>
      </w:r>
    </w:p>
    <w:p w14:paraId="12D9801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D12C32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1.7. От имени Контрольного органа муниципальный контроль вправе осуществлять следующие должностные лица:</w:t>
      </w:r>
      <w:r w:rsidRPr="00C426C2">
        <w:rPr>
          <w:rFonts w:ascii="Arial" w:eastAsia="Times New Roman" w:hAnsi="Arial" w:cs="Arial"/>
          <w:sz w:val="24"/>
          <w:szCs w:val="24"/>
          <w:lang w:eastAsia="ru-RU"/>
        </w:rPr>
        <w:br/>
      </w:r>
    </w:p>
    <w:p w14:paraId="13D6554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091C2D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C426C2">
        <w:rPr>
          <w:rFonts w:ascii="Arial" w:eastAsia="Times New Roman" w:hAnsi="Arial" w:cs="Arial"/>
          <w:sz w:val="24"/>
          <w:szCs w:val="24"/>
          <w:lang w:eastAsia="ru-RU"/>
        </w:rPr>
        <w:br/>
      </w:r>
    </w:p>
    <w:p w14:paraId="12ED2B6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A6816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контроля, утверждается распорядительным документом администрации Раменского городского округа.</w:t>
      </w:r>
      <w:r w:rsidRPr="00C426C2">
        <w:rPr>
          <w:rFonts w:ascii="Arial" w:eastAsia="Times New Roman" w:hAnsi="Arial" w:cs="Arial"/>
          <w:sz w:val="24"/>
          <w:szCs w:val="24"/>
          <w:lang w:eastAsia="ru-RU"/>
        </w:rPr>
        <w:br/>
      </w:r>
    </w:p>
    <w:p w14:paraId="21BE4F3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CF1B6D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уполномоченные должностные лица Контрольного органа).</w:t>
      </w:r>
      <w:r w:rsidRPr="00C426C2">
        <w:rPr>
          <w:rFonts w:ascii="Arial" w:eastAsia="Times New Roman" w:hAnsi="Arial" w:cs="Arial"/>
          <w:sz w:val="24"/>
          <w:szCs w:val="24"/>
          <w:lang w:eastAsia="ru-RU"/>
        </w:rPr>
        <w:br/>
      </w:r>
    </w:p>
    <w:p w14:paraId="7FFF2E7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BA764F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1.8. Права и обязанности инспектора.</w:t>
      </w:r>
      <w:r w:rsidRPr="00C426C2">
        <w:rPr>
          <w:rFonts w:ascii="Arial" w:eastAsia="Times New Roman" w:hAnsi="Arial" w:cs="Arial"/>
          <w:sz w:val="24"/>
          <w:szCs w:val="24"/>
          <w:lang w:eastAsia="ru-RU"/>
        </w:rPr>
        <w:br/>
      </w:r>
    </w:p>
    <w:p w14:paraId="5FD89BB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3DA827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1.8.1. Инспектор обязан:</w:t>
      </w:r>
      <w:r w:rsidRPr="00C426C2">
        <w:rPr>
          <w:rFonts w:ascii="Arial" w:eastAsia="Times New Roman" w:hAnsi="Arial" w:cs="Arial"/>
          <w:sz w:val="24"/>
          <w:szCs w:val="24"/>
          <w:lang w:eastAsia="ru-RU"/>
        </w:rPr>
        <w:br/>
      </w:r>
    </w:p>
    <w:p w14:paraId="40CADD0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18F17C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1) соблюдать законодательство Российской Федерации, права и законные интересы контролируемых лиц;</w:t>
      </w:r>
      <w:r w:rsidRPr="00C426C2">
        <w:rPr>
          <w:rFonts w:ascii="Arial" w:eastAsia="Times New Roman" w:hAnsi="Arial" w:cs="Arial"/>
          <w:sz w:val="24"/>
          <w:szCs w:val="24"/>
          <w:lang w:eastAsia="ru-RU"/>
        </w:rPr>
        <w:br/>
      </w:r>
    </w:p>
    <w:p w14:paraId="2991431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4C833A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если такая мера предусмотрена законодательством;</w:t>
      </w:r>
      <w:r w:rsidRPr="00C426C2">
        <w:rPr>
          <w:rFonts w:ascii="Arial" w:eastAsia="Times New Roman" w:hAnsi="Arial" w:cs="Arial"/>
          <w:sz w:val="24"/>
          <w:szCs w:val="24"/>
          <w:lang w:eastAsia="ru-RU"/>
        </w:rPr>
        <w:br/>
      </w:r>
    </w:p>
    <w:p w14:paraId="4F728D7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8AB1654"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C426C2">
        <w:rPr>
          <w:rFonts w:ascii="Arial" w:eastAsia="Times New Roman" w:hAnsi="Arial" w:cs="Arial"/>
          <w:sz w:val="24"/>
          <w:szCs w:val="24"/>
          <w:lang w:eastAsia="ru-RU"/>
        </w:rPr>
        <w:br/>
      </w:r>
    </w:p>
    <w:p w14:paraId="5684828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48FA7F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C426C2">
        <w:rPr>
          <w:rFonts w:ascii="Arial" w:eastAsia="Times New Roman" w:hAnsi="Arial" w:cs="Arial"/>
          <w:sz w:val="24"/>
          <w:szCs w:val="24"/>
          <w:lang w:eastAsia="ru-RU"/>
        </w:rPr>
        <w:br/>
      </w:r>
    </w:p>
    <w:p w14:paraId="062AA5E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D2BC1E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3.3 настоящего Положения, осуществлять консультирование;</w:t>
      </w:r>
      <w:r w:rsidRPr="00C426C2">
        <w:rPr>
          <w:rFonts w:ascii="Arial" w:eastAsia="Times New Roman" w:hAnsi="Arial" w:cs="Arial"/>
          <w:sz w:val="24"/>
          <w:szCs w:val="24"/>
          <w:lang w:eastAsia="ru-RU"/>
        </w:rPr>
        <w:br/>
      </w:r>
    </w:p>
    <w:p w14:paraId="02BB524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74F411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C426C2">
        <w:rPr>
          <w:rFonts w:ascii="Arial" w:eastAsia="Times New Roman" w:hAnsi="Arial" w:cs="Arial"/>
          <w:sz w:val="24"/>
          <w:szCs w:val="24"/>
          <w:lang w:eastAsia="ru-RU"/>
        </w:rPr>
        <w:br/>
      </w:r>
    </w:p>
    <w:p w14:paraId="6680A8AE"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0D41B30"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C426C2">
        <w:rPr>
          <w:rFonts w:ascii="Arial" w:eastAsia="Times New Roman" w:hAnsi="Arial" w:cs="Arial"/>
          <w:sz w:val="24"/>
          <w:szCs w:val="24"/>
          <w:lang w:eastAsia="ru-RU"/>
        </w:rPr>
        <w:br/>
      </w:r>
    </w:p>
    <w:p w14:paraId="1423E39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FDE178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8) знакомить контролируемых лиц, их представителей с информацией и (или) документами, полученными в рамках межведомственного информационного </w:t>
      </w:r>
      <w:r w:rsidRPr="00C426C2">
        <w:rPr>
          <w:rFonts w:ascii="Arial" w:eastAsia="Times New Roman" w:hAnsi="Arial" w:cs="Arial"/>
          <w:sz w:val="24"/>
          <w:szCs w:val="24"/>
          <w:lang w:eastAsia="ru-RU"/>
        </w:rPr>
        <w:lastRenderedPageBreak/>
        <w:t>взаимодействия и относящимися к предмету контрольного мероприятия;</w:t>
      </w:r>
      <w:r w:rsidRPr="00C426C2">
        <w:rPr>
          <w:rFonts w:ascii="Arial" w:eastAsia="Times New Roman" w:hAnsi="Arial" w:cs="Arial"/>
          <w:sz w:val="24"/>
          <w:szCs w:val="24"/>
          <w:lang w:eastAsia="ru-RU"/>
        </w:rPr>
        <w:br/>
      </w:r>
    </w:p>
    <w:p w14:paraId="463883E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12A3A0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C426C2">
        <w:rPr>
          <w:rFonts w:ascii="Arial" w:eastAsia="Times New Roman" w:hAnsi="Arial" w:cs="Arial"/>
          <w:sz w:val="24"/>
          <w:szCs w:val="24"/>
          <w:lang w:eastAsia="ru-RU"/>
        </w:rPr>
        <w:br/>
      </w:r>
    </w:p>
    <w:p w14:paraId="4C00B59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2446C8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C426C2">
        <w:rPr>
          <w:rFonts w:ascii="Arial" w:eastAsia="Times New Roman" w:hAnsi="Arial" w:cs="Arial"/>
          <w:sz w:val="24"/>
          <w:szCs w:val="24"/>
          <w:lang w:eastAsia="ru-RU"/>
        </w:rPr>
        <w:br/>
      </w:r>
    </w:p>
    <w:p w14:paraId="26036AB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C214D0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C426C2">
        <w:rPr>
          <w:rFonts w:ascii="Arial" w:eastAsia="Times New Roman" w:hAnsi="Arial" w:cs="Arial"/>
          <w:sz w:val="24"/>
          <w:szCs w:val="24"/>
          <w:lang w:eastAsia="ru-RU"/>
        </w:rPr>
        <w:br/>
      </w:r>
    </w:p>
    <w:p w14:paraId="54963833"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1F6F13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C426C2">
        <w:rPr>
          <w:rFonts w:ascii="Arial" w:eastAsia="Times New Roman" w:hAnsi="Arial" w:cs="Arial"/>
          <w:sz w:val="24"/>
          <w:szCs w:val="24"/>
          <w:lang w:eastAsia="ru-RU"/>
        </w:rPr>
        <w:br/>
      </w:r>
    </w:p>
    <w:p w14:paraId="198FB78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980578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1.8.2. Инспектор при проведении контрольного мероприятия в пределах своих полномочий и в объеме проводимых контрольных действий имеет право:</w:t>
      </w:r>
      <w:r w:rsidRPr="00C426C2">
        <w:rPr>
          <w:rFonts w:ascii="Arial" w:eastAsia="Times New Roman" w:hAnsi="Arial" w:cs="Arial"/>
          <w:sz w:val="24"/>
          <w:szCs w:val="24"/>
          <w:lang w:eastAsia="ru-RU"/>
        </w:rPr>
        <w:br/>
      </w:r>
    </w:p>
    <w:p w14:paraId="0BAB0408"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AC6518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r w:rsidRPr="00C426C2">
        <w:rPr>
          <w:rFonts w:ascii="Arial" w:eastAsia="Times New Roman" w:hAnsi="Arial" w:cs="Arial"/>
          <w:sz w:val="24"/>
          <w:szCs w:val="24"/>
          <w:lang w:eastAsia="ru-RU"/>
        </w:rPr>
        <w:br/>
      </w:r>
    </w:p>
    <w:p w14:paraId="65330288"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0F50EB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C426C2">
        <w:rPr>
          <w:rFonts w:ascii="Arial" w:eastAsia="Times New Roman" w:hAnsi="Arial" w:cs="Arial"/>
          <w:sz w:val="24"/>
          <w:szCs w:val="24"/>
          <w:lang w:eastAsia="ru-RU"/>
        </w:rPr>
        <w:br/>
      </w:r>
    </w:p>
    <w:p w14:paraId="0442979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9BE415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r w:rsidRPr="00C426C2">
        <w:rPr>
          <w:rFonts w:ascii="Arial" w:eastAsia="Times New Roman" w:hAnsi="Arial" w:cs="Arial"/>
          <w:sz w:val="24"/>
          <w:szCs w:val="24"/>
          <w:lang w:eastAsia="ru-RU"/>
        </w:rPr>
        <w:br/>
      </w:r>
    </w:p>
    <w:p w14:paraId="62DC8283"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087BD5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 знакомиться с технической документацией, электронными базами данных, информационными системами контролируемых лиц в части, относящейся к </w:t>
      </w:r>
      <w:r w:rsidRPr="00C426C2">
        <w:rPr>
          <w:rFonts w:ascii="Arial" w:eastAsia="Times New Roman" w:hAnsi="Arial" w:cs="Arial"/>
          <w:sz w:val="24"/>
          <w:szCs w:val="24"/>
          <w:lang w:eastAsia="ru-RU"/>
        </w:rPr>
        <w:lastRenderedPageBreak/>
        <w:t>предмету и объему контрольного мероприятия;</w:t>
      </w:r>
      <w:r w:rsidRPr="00C426C2">
        <w:rPr>
          <w:rFonts w:ascii="Arial" w:eastAsia="Times New Roman" w:hAnsi="Arial" w:cs="Arial"/>
          <w:sz w:val="24"/>
          <w:szCs w:val="24"/>
          <w:lang w:eastAsia="ru-RU"/>
        </w:rPr>
        <w:br/>
      </w:r>
    </w:p>
    <w:p w14:paraId="3278C0E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D8E0EA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r w:rsidRPr="00C426C2">
        <w:rPr>
          <w:rFonts w:ascii="Arial" w:eastAsia="Times New Roman" w:hAnsi="Arial" w:cs="Arial"/>
          <w:sz w:val="24"/>
          <w:szCs w:val="24"/>
          <w:lang w:eastAsia="ru-RU"/>
        </w:rPr>
        <w:br/>
      </w:r>
    </w:p>
    <w:p w14:paraId="2DD4EC3E"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C77DC9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C426C2">
        <w:rPr>
          <w:rFonts w:ascii="Arial" w:eastAsia="Times New Roman" w:hAnsi="Arial" w:cs="Arial"/>
          <w:sz w:val="24"/>
          <w:szCs w:val="24"/>
          <w:lang w:eastAsia="ru-RU"/>
        </w:rPr>
        <w:br/>
      </w:r>
    </w:p>
    <w:p w14:paraId="7D5767E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D3AB05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C426C2">
        <w:rPr>
          <w:rFonts w:ascii="Arial" w:eastAsia="Times New Roman" w:hAnsi="Arial" w:cs="Arial"/>
          <w:sz w:val="24"/>
          <w:szCs w:val="24"/>
          <w:lang w:eastAsia="ru-RU"/>
        </w:rPr>
        <w:br/>
      </w:r>
    </w:p>
    <w:p w14:paraId="6F8C9B5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030B50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1.9. К отношениям, связанным с осуществлением </w:t>
      </w:r>
      <w:proofErr w:type="gramStart"/>
      <w:r w:rsidRPr="00C426C2">
        <w:rPr>
          <w:rFonts w:ascii="Arial" w:eastAsia="Times New Roman" w:hAnsi="Arial" w:cs="Arial"/>
          <w:sz w:val="24"/>
          <w:szCs w:val="24"/>
          <w:lang w:eastAsia="ru-RU"/>
        </w:rPr>
        <w:t>муниципального лесного контроля</w:t>
      </w:r>
      <w:proofErr w:type="gramEnd"/>
      <w:r w:rsidRPr="00C426C2">
        <w:rPr>
          <w:rFonts w:ascii="Arial" w:eastAsia="Times New Roman" w:hAnsi="Arial" w:cs="Arial"/>
          <w:sz w:val="24"/>
          <w:szCs w:val="24"/>
          <w:lang w:eastAsia="ru-RU"/>
        </w:rPr>
        <w:t xml:space="preserve"> применяются положения Федерального закона N 248-ФЗ.</w:t>
      </w:r>
      <w:r w:rsidRPr="00C426C2">
        <w:rPr>
          <w:rFonts w:ascii="Arial" w:eastAsia="Times New Roman" w:hAnsi="Arial" w:cs="Arial"/>
          <w:sz w:val="24"/>
          <w:szCs w:val="24"/>
          <w:lang w:eastAsia="ru-RU"/>
        </w:rPr>
        <w:br/>
      </w:r>
    </w:p>
    <w:p w14:paraId="679E4FD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F69098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1.10.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C426C2">
        <w:rPr>
          <w:rFonts w:ascii="Arial" w:eastAsia="Times New Roman" w:hAnsi="Arial" w:cs="Arial"/>
          <w:sz w:val="24"/>
          <w:szCs w:val="24"/>
          <w:lang w:eastAsia="ru-RU"/>
        </w:rPr>
        <w:br/>
      </w:r>
    </w:p>
    <w:p w14:paraId="3BA03B6B" w14:textId="77777777" w:rsidR="00C426C2" w:rsidRPr="00C426C2" w:rsidRDefault="00C426C2" w:rsidP="00C426C2">
      <w:pPr>
        <w:spacing w:after="240" w:line="240" w:lineRule="auto"/>
        <w:jc w:val="center"/>
        <w:textAlignment w:val="baseline"/>
        <w:outlineLvl w:val="2"/>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2. Категории риска причинения вреда (ущерба)</w:t>
      </w:r>
    </w:p>
    <w:p w14:paraId="0D143F8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CD5043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w:t>
      </w:r>
      <w:r w:rsidRPr="00C426C2">
        <w:rPr>
          <w:rFonts w:ascii="Arial" w:eastAsia="Times New Roman" w:hAnsi="Arial" w:cs="Arial"/>
          <w:sz w:val="24"/>
          <w:szCs w:val="24"/>
          <w:lang w:eastAsia="ru-RU"/>
        </w:rPr>
        <w:lastRenderedPageBreak/>
        <w:t>рисками причинения вреда (ущерба).</w:t>
      </w:r>
      <w:r w:rsidRPr="00C426C2">
        <w:rPr>
          <w:rFonts w:ascii="Arial" w:eastAsia="Times New Roman" w:hAnsi="Arial" w:cs="Arial"/>
          <w:sz w:val="24"/>
          <w:szCs w:val="24"/>
          <w:lang w:eastAsia="ru-RU"/>
        </w:rPr>
        <w:br/>
      </w:r>
    </w:p>
    <w:p w14:paraId="730F8F5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6FAE2E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C426C2">
        <w:rPr>
          <w:rFonts w:ascii="Arial" w:eastAsia="Times New Roman" w:hAnsi="Arial" w:cs="Arial"/>
          <w:sz w:val="24"/>
          <w:szCs w:val="24"/>
          <w:lang w:eastAsia="ru-RU"/>
        </w:rPr>
        <w:br/>
      </w:r>
    </w:p>
    <w:p w14:paraId="51DECFB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BD2A01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значительный риск;</w:t>
      </w:r>
      <w:r w:rsidRPr="00C426C2">
        <w:rPr>
          <w:rFonts w:ascii="Arial" w:eastAsia="Times New Roman" w:hAnsi="Arial" w:cs="Arial"/>
          <w:sz w:val="24"/>
          <w:szCs w:val="24"/>
          <w:lang w:eastAsia="ru-RU"/>
        </w:rPr>
        <w:br/>
      </w:r>
    </w:p>
    <w:p w14:paraId="0A54E76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63D374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умеренный риск;</w:t>
      </w:r>
      <w:r w:rsidRPr="00C426C2">
        <w:rPr>
          <w:rFonts w:ascii="Arial" w:eastAsia="Times New Roman" w:hAnsi="Arial" w:cs="Arial"/>
          <w:sz w:val="24"/>
          <w:szCs w:val="24"/>
          <w:lang w:eastAsia="ru-RU"/>
        </w:rPr>
        <w:br/>
      </w:r>
    </w:p>
    <w:p w14:paraId="257F4E4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FE9DFF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низкий риск.</w:t>
      </w:r>
      <w:r w:rsidRPr="00C426C2">
        <w:rPr>
          <w:rFonts w:ascii="Arial" w:eastAsia="Times New Roman" w:hAnsi="Arial" w:cs="Arial"/>
          <w:sz w:val="24"/>
          <w:szCs w:val="24"/>
          <w:lang w:eastAsia="ru-RU"/>
        </w:rPr>
        <w:br/>
      </w:r>
    </w:p>
    <w:p w14:paraId="6A41E41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CD82CA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контроля установлены приложением 1 к настоящему Положению.</w:t>
      </w:r>
      <w:r w:rsidRPr="00C426C2">
        <w:rPr>
          <w:rFonts w:ascii="Arial" w:eastAsia="Times New Roman" w:hAnsi="Arial" w:cs="Arial"/>
          <w:sz w:val="24"/>
          <w:szCs w:val="24"/>
          <w:lang w:eastAsia="ru-RU"/>
        </w:rPr>
        <w:br/>
      </w:r>
    </w:p>
    <w:p w14:paraId="0C351A5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C4167F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C426C2">
        <w:rPr>
          <w:rFonts w:ascii="Arial" w:eastAsia="Times New Roman" w:hAnsi="Arial" w:cs="Arial"/>
          <w:sz w:val="24"/>
          <w:szCs w:val="24"/>
          <w:lang w:eastAsia="ru-RU"/>
        </w:rPr>
        <w:br/>
      </w:r>
    </w:p>
    <w:p w14:paraId="243EEE3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D465CE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2 к настоящему Положению.</w:t>
      </w:r>
      <w:r w:rsidRPr="00C426C2">
        <w:rPr>
          <w:rFonts w:ascii="Arial" w:eastAsia="Times New Roman" w:hAnsi="Arial" w:cs="Arial"/>
          <w:sz w:val="24"/>
          <w:szCs w:val="24"/>
          <w:lang w:eastAsia="ru-RU"/>
        </w:rPr>
        <w:br/>
      </w:r>
    </w:p>
    <w:p w14:paraId="2F679D8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5123A8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C426C2">
        <w:rPr>
          <w:rFonts w:ascii="Arial" w:eastAsia="Times New Roman" w:hAnsi="Arial" w:cs="Arial"/>
          <w:sz w:val="24"/>
          <w:szCs w:val="24"/>
          <w:lang w:eastAsia="ru-RU"/>
        </w:rPr>
        <w:br/>
      </w:r>
    </w:p>
    <w:p w14:paraId="175D012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601E50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C426C2">
        <w:rPr>
          <w:rFonts w:ascii="Arial" w:eastAsia="Times New Roman" w:hAnsi="Arial" w:cs="Arial"/>
          <w:sz w:val="24"/>
          <w:szCs w:val="24"/>
          <w:lang w:eastAsia="ru-RU"/>
        </w:rPr>
        <w:br/>
      </w:r>
    </w:p>
    <w:p w14:paraId="71BCD9D1" w14:textId="77777777" w:rsidR="00C426C2" w:rsidRPr="00C426C2" w:rsidRDefault="00C426C2" w:rsidP="00C426C2">
      <w:pPr>
        <w:spacing w:after="240" w:line="240" w:lineRule="auto"/>
        <w:jc w:val="center"/>
        <w:textAlignment w:val="baseline"/>
        <w:outlineLvl w:val="2"/>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3. Виды профилактических мероприятий, которые проводятся при осуществлении муниципального контроля</w:t>
      </w:r>
    </w:p>
    <w:p w14:paraId="74FD2CA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A7A52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3.1. Профилактические мероприятия осуществляются органами муниципального лесного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C426C2">
        <w:rPr>
          <w:rFonts w:ascii="Arial" w:eastAsia="Times New Roman" w:hAnsi="Arial" w:cs="Arial"/>
          <w:sz w:val="24"/>
          <w:szCs w:val="24"/>
          <w:lang w:eastAsia="ru-RU"/>
        </w:rPr>
        <w:br/>
      </w:r>
    </w:p>
    <w:p w14:paraId="4D781EA3"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43C4004"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C426C2">
        <w:rPr>
          <w:rFonts w:ascii="Arial" w:eastAsia="Times New Roman" w:hAnsi="Arial" w:cs="Arial"/>
          <w:sz w:val="24"/>
          <w:szCs w:val="24"/>
          <w:lang w:eastAsia="ru-RU"/>
        </w:rPr>
        <w:br/>
      </w:r>
    </w:p>
    <w:p w14:paraId="6670830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55FE93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C426C2">
        <w:rPr>
          <w:rFonts w:ascii="Arial" w:eastAsia="Times New Roman" w:hAnsi="Arial" w:cs="Arial"/>
          <w:sz w:val="24"/>
          <w:szCs w:val="24"/>
          <w:lang w:eastAsia="ru-RU"/>
        </w:rPr>
        <w:br/>
      </w:r>
    </w:p>
    <w:p w14:paraId="4B82502C"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14A917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лесного контроля для принятия решения о проведении контрольных мероприятий.</w:t>
      </w:r>
      <w:r w:rsidRPr="00C426C2">
        <w:rPr>
          <w:rFonts w:ascii="Arial" w:eastAsia="Times New Roman" w:hAnsi="Arial" w:cs="Arial"/>
          <w:sz w:val="24"/>
          <w:szCs w:val="24"/>
          <w:lang w:eastAsia="ru-RU"/>
        </w:rPr>
        <w:br/>
      </w:r>
    </w:p>
    <w:p w14:paraId="04BC124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E16B5B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C426C2">
        <w:rPr>
          <w:rFonts w:ascii="Arial" w:eastAsia="Times New Roman" w:hAnsi="Arial" w:cs="Arial"/>
          <w:sz w:val="24"/>
          <w:szCs w:val="24"/>
          <w:lang w:eastAsia="ru-RU"/>
        </w:rPr>
        <w:br/>
      </w:r>
    </w:p>
    <w:p w14:paraId="0845171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D940514"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информирование;</w:t>
      </w:r>
      <w:r w:rsidRPr="00C426C2">
        <w:rPr>
          <w:rFonts w:ascii="Arial" w:eastAsia="Times New Roman" w:hAnsi="Arial" w:cs="Arial"/>
          <w:sz w:val="24"/>
          <w:szCs w:val="24"/>
          <w:lang w:eastAsia="ru-RU"/>
        </w:rPr>
        <w:br/>
      </w:r>
    </w:p>
    <w:p w14:paraId="1293B8C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825062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обобщение правоприменительной практики;</w:t>
      </w:r>
      <w:r w:rsidRPr="00C426C2">
        <w:rPr>
          <w:rFonts w:ascii="Arial" w:eastAsia="Times New Roman" w:hAnsi="Arial" w:cs="Arial"/>
          <w:sz w:val="24"/>
          <w:szCs w:val="24"/>
          <w:lang w:eastAsia="ru-RU"/>
        </w:rPr>
        <w:br/>
      </w:r>
    </w:p>
    <w:p w14:paraId="4F691DA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EA30DD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объявление предостережения;</w:t>
      </w:r>
      <w:r w:rsidRPr="00C426C2">
        <w:rPr>
          <w:rFonts w:ascii="Arial" w:eastAsia="Times New Roman" w:hAnsi="Arial" w:cs="Arial"/>
          <w:sz w:val="24"/>
          <w:szCs w:val="24"/>
          <w:lang w:eastAsia="ru-RU"/>
        </w:rPr>
        <w:br/>
      </w:r>
    </w:p>
    <w:p w14:paraId="2057F01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8A17DA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 консультирование;</w:t>
      </w:r>
      <w:r w:rsidRPr="00C426C2">
        <w:rPr>
          <w:rFonts w:ascii="Arial" w:eastAsia="Times New Roman" w:hAnsi="Arial" w:cs="Arial"/>
          <w:sz w:val="24"/>
          <w:szCs w:val="24"/>
          <w:lang w:eastAsia="ru-RU"/>
        </w:rPr>
        <w:br/>
      </w:r>
    </w:p>
    <w:p w14:paraId="165EB32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A0BDB8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 профилактический визит.</w:t>
      </w:r>
      <w:r w:rsidRPr="00C426C2">
        <w:rPr>
          <w:rFonts w:ascii="Arial" w:eastAsia="Times New Roman" w:hAnsi="Arial" w:cs="Arial"/>
          <w:sz w:val="24"/>
          <w:szCs w:val="24"/>
          <w:lang w:eastAsia="ru-RU"/>
        </w:rPr>
        <w:br/>
      </w:r>
    </w:p>
    <w:p w14:paraId="43F277C7" w14:textId="77777777" w:rsidR="00C426C2" w:rsidRPr="00C426C2" w:rsidRDefault="00C426C2" w:rsidP="00C426C2">
      <w:pPr>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3.3. Информирование</w:t>
      </w:r>
    </w:p>
    <w:p w14:paraId="47E9F90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603D61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сайте администрации Раменского городского округа Московской области в сети Интернет (далее - официальный сайт), в средствах массовой информации.</w:t>
      </w:r>
      <w:r w:rsidRPr="00C426C2">
        <w:rPr>
          <w:rFonts w:ascii="Arial" w:eastAsia="Times New Roman" w:hAnsi="Arial" w:cs="Arial"/>
          <w:sz w:val="24"/>
          <w:szCs w:val="24"/>
          <w:lang w:eastAsia="ru-RU"/>
        </w:rPr>
        <w:br/>
      </w:r>
    </w:p>
    <w:p w14:paraId="0C39FC7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7962FB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Органы муниципального лесного контроля обязаны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C426C2">
        <w:rPr>
          <w:rFonts w:ascii="Arial" w:eastAsia="Times New Roman" w:hAnsi="Arial" w:cs="Arial"/>
          <w:sz w:val="24"/>
          <w:szCs w:val="24"/>
          <w:lang w:eastAsia="ru-RU"/>
        </w:rPr>
        <w:br/>
      </w:r>
    </w:p>
    <w:p w14:paraId="47B1C0A5" w14:textId="77777777" w:rsidR="00C426C2" w:rsidRPr="00C426C2" w:rsidRDefault="00C426C2" w:rsidP="00C426C2">
      <w:pPr>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3.4. Обобщение правоприменительной практики</w:t>
      </w:r>
    </w:p>
    <w:p w14:paraId="09385E20"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27F9F7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3.4.1. Обобщение правоприменительной практики осуществляется органами муниципального лесного контроля посредством сбора и анализа данных о проведенных контрольных (надзорных) мероприятиях и их результатах.</w:t>
      </w:r>
      <w:r w:rsidRPr="00C426C2">
        <w:rPr>
          <w:rFonts w:ascii="Arial" w:eastAsia="Times New Roman" w:hAnsi="Arial" w:cs="Arial"/>
          <w:sz w:val="24"/>
          <w:szCs w:val="24"/>
          <w:lang w:eastAsia="ru-RU"/>
        </w:rPr>
        <w:br/>
      </w:r>
    </w:p>
    <w:p w14:paraId="051611D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AB65A7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По итогам обобщения правоприменительной практики органом муниципального лесного контроля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Раменского городского округа в сети Интернет.</w:t>
      </w:r>
    </w:p>
    <w:p w14:paraId="00BA45E8"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br/>
      </w:r>
    </w:p>
    <w:p w14:paraId="0518764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C426C2">
        <w:rPr>
          <w:rFonts w:ascii="Arial" w:eastAsia="Times New Roman" w:hAnsi="Arial" w:cs="Arial"/>
          <w:sz w:val="24"/>
          <w:szCs w:val="24"/>
          <w:lang w:eastAsia="ru-RU"/>
        </w:rPr>
        <w:br/>
      </w:r>
    </w:p>
    <w:p w14:paraId="167D4C19"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5FDD07B2"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2)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w:t>
      </w:r>
      <w:r w:rsidRPr="00C426C2">
        <w:rPr>
          <w:rFonts w:ascii="Arial" w:eastAsia="Times New Roman" w:hAnsi="Arial" w:cs="Arial"/>
          <w:sz w:val="24"/>
          <w:szCs w:val="24"/>
          <w:lang w:eastAsia="ru-RU"/>
        </w:rPr>
        <w:lastRenderedPageBreak/>
        <w:t>виновных лиц к установленной законом ответственности;</w:t>
      </w:r>
      <w:r w:rsidRPr="00C426C2">
        <w:rPr>
          <w:rFonts w:ascii="Arial" w:eastAsia="Times New Roman" w:hAnsi="Arial" w:cs="Arial"/>
          <w:sz w:val="24"/>
          <w:szCs w:val="24"/>
          <w:lang w:eastAsia="ru-RU"/>
        </w:rPr>
        <w:br/>
      </w:r>
    </w:p>
    <w:p w14:paraId="3D7D2378"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4C67C8D"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если такая мера предусмотрена законодательством;</w:t>
      </w:r>
      <w:r w:rsidRPr="00C426C2">
        <w:rPr>
          <w:rFonts w:ascii="Arial" w:eastAsia="Times New Roman" w:hAnsi="Arial" w:cs="Arial"/>
          <w:sz w:val="24"/>
          <w:szCs w:val="24"/>
          <w:lang w:eastAsia="ru-RU"/>
        </w:rPr>
        <w:br/>
      </w:r>
    </w:p>
    <w:p w14:paraId="4DA4EB6A"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AE81235"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C426C2">
        <w:rPr>
          <w:rFonts w:ascii="Arial" w:eastAsia="Times New Roman" w:hAnsi="Arial" w:cs="Arial"/>
          <w:sz w:val="24"/>
          <w:szCs w:val="24"/>
          <w:lang w:eastAsia="ru-RU"/>
        </w:rPr>
        <w:br/>
      </w:r>
    </w:p>
    <w:p w14:paraId="440F46C8"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191B4418"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4.2.2.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w:t>
      </w:r>
      <w:r w:rsidRPr="00C426C2">
        <w:rPr>
          <w:rFonts w:ascii="Arial" w:eastAsia="Times New Roman" w:hAnsi="Arial" w:cs="Arial"/>
          <w:sz w:val="24"/>
          <w:szCs w:val="24"/>
          <w:lang w:eastAsia="ru-RU"/>
        </w:rPr>
        <w:br/>
      </w:r>
    </w:p>
    <w:p w14:paraId="4610139A"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71CCCE56"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4.2.3.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орган оценивает исполнение указанного решения путем проведения инспекционного визита, рейдового осмотра или документарной проверки.</w:t>
      </w:r>
      <w:r w:rsidRPr="00C426C2">
        <w:rPr>
          <w:rFonts w:ascii="Arial" w:eastAsia="Times New Roman" w:hAnsi="Arial" w:cs="Arial"/>
          <w:sz w:val="24"/>
          <w:szCs w:val="24"/>
          <w:lang w:eastAsia="ru-RU"/>
        </w:rPr>
        <w:br/>
      </w:r>
    </w:p>
    <w:p w14:paraId="5914BFD0"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C0F7119"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случае, если проводится оценка исполнения решения, принятого по итогам выездной проверки, допускается проведение выездной проверки.</w:t>
      </w:r>
      <w:r w:rsidRPr="00C426C2">
        <w:rPr>
          <w:rFonts w:ascii="Arial" w:eastAsia="Times New Roman" w:hAnsi="Arial" w:cs="Arial"/>
          <w:sz w:val="24"/>
          <w:szCs w:val="24"/>
          <w:lang w:eastAsia="ru-RU"/>
        </w:rPr>
        <w:br/>
      </w:r>
    </w:p>
    <w:p w14:paraId="47727A16"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DC28C1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4.2.4. В случае, если по итогам проведения контрольного мероприятия, предусмотренного пунктом 4.2.3 настоящего Положения, Контрольным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w:t>
      </w:r>
      <w:r w:rsidRPr="00C426C2">
        <w:rPr>
          <w:rFonts w:ascii="Arial" w:eastAsia="Times New Roman" w:hAnsi="Arial" w:cs="Arial"/>
          <w:sz w:val="24"/>
          <w:szCs w:val="24"/>
          <w:lang w:eastAsia="ru-RU"/>
        </w:rPr>
        <w:br/>
      </w:r>
    </w:p>
    <w:p w14:paraId="7B841521" w14:textId="77777777" w:rsidR="00C426C2" w:rsidRPr="00C426C2" w:rsidRDefault="00C426C2" w:rsidP="00C426C2">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4.3. Плановые контрольные мероприятия</w:t>
      </w:r>
    </w:p>
    <w:p w14:paraId="152B9298"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3A39195"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4.3.1.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w:t>
      </w:r>
      <w:r w:rsidRPr="00C426C2">
        <w:rPr>
          <w:rFonts w:ascii="Arial" w:eastAsia="Times New Roman" w:hAnsi="Arial" w:cs="Arial"/>
          <w:sz w:val="24"/>
          <w:szCs w:val="24"/>
          <w:lang w:eastAsia="ru-RU"/>
        </w:rPr>
        <w:lastRenderedPageBreak/>
        <w:t>подлежащего согласованию с органами прокуратуры.</w:t>
      </w:r>
      <w:r w:rsidRPr="00C426C2">
        <w:rPr>
          <w:rFonts w:ascii="Arial" w:eastAsia="Times New Roman" w:hAnsi="Arial" w:cs="Arial"/>
          <w:sz w:val="24"/>
          <w:szCs w:val="24"/>
          <w:lang w:eastAsia="ru-RU"/>
        </w:rPr>
        <w:br/>
      </w:r>
    </w:p>
    <w:p w14:paraId="7514DC17"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3C4C4BD4"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4.3.2.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C426C2">
        <w:rPr>
          <w:rFonts w:ascii="Arial" w:eastAsia="Times New Roman" w:hAnsi="Arial" w:cs="Arial"/>
          <w:sz w:val="24"/>
          <w:szCs w:val="24"/>
          <w:lang w:eastAsia="ru-RU"/>
        </w:rPr>
        <w:br/>
      </w:r>
    </w:p>
    <w:p w14:paraId="5605C607"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368AD55B"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4.3.3. Контрольный орган может проводить следующие виды плановых контрольных мероприятий:</w:t>
      </w:r>
      <w:r w:rsidRPr="00C426C2">
        <w:rPr>
          <w:rFonts w:ascii="Arial" w:eastAsia="Times New Roman" w:hAnsi="Arial" w:cs="Arial"/>
          <w:sz w:val="24"/>
          <w:szCs w:val="24"/>
          <w:lang w:eastAsia="ru-RU"/>
        </w:rPr>
        <w:br/>
      </w:r>
    </w:p>
    <w:p w14:paraId="0727E399"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20530866"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инспекционный визит;</w:t>
      </w:r>
      <w:r w:rsidRPr="00C426C2">
        <w:rPr>
          <w:rFonts w:ascii="Arial" w:eastAsia="Times New Roman" w:hAnsi="Arial" w:cs="Arial"/>
          <w:sz w:val="24"/>
          <w:szCs w:val="24"/>
          <w:lang w:eastAsia="ru-RU"/>
        </w:rPr>
        <w:br/>
      </w:r>
    </w:p>
    <w:p w14:paraId="2C760427"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68A108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рейдовый осмотр;</w:t>
      </w:r>
      <w:r w:rsidRPr="00C426C2">
        <w:rPr>
          <w:rFonts w:ascii="Arial" w:eastAsia="Times New Roman" w:hAnsi="Arial" w:cs="Arial"/>
          <w:sz w:val="24"/>
          <w:szCs w:val="24"/>
          <w:lang w:eastAsia="ru-RU"/>
        </w:rPr>
        <w:br/>
      </w:r>
    </w:p>
    <w:p w14:paraId="39A7F184"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7AE927D2"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документарная проверка;</w:t>
      </w:r>
      <w:r w:rsidRPr="00C426C2">
        <w:rPr>
          <w:rFonts w:ascii="Arial" w:eastAsia="Times New Roman" w:hAnsi="Arial" w:cs="Arial"/>
          <w:sz w:val="24"/>
          <w:szCs w:val="24"/>
          <w:lang w:eastAsia="ru-RU"/>
        </w:rPr>
        <w:br/>
      </w:r>
    </w:p>
    <w:p w14:paraId="5DA99F72"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F56B18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выездная проверка.</w:t>
      </w:r>
      <w:r w:rsidRPr="00C426C2">
        <w:rPr>
          <w:rFonts w:ascii="Arial" w:eastAsia="Times New Roman" w:hAnsi="Arial" w:cs="Arial"/>
          <w:sz w:val="24"/>
          <w:szCs w:val="24"/>
          <w:lang w:eastAsia="ru-RU"/>
        </w:rPr>
        <w:br/>
      </w:r>
    </w:p>
    <w:p w14:paraId="4BE47A94"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173F5C0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4.3.4. Периодичность проведения плановых контрольных мероприятий в отношении объектов к категориям значительного риска, устанавливается средняя частота проведения плановых контрольных (надзорных) мероприятий - не менее одного контрольного (надзорного) мероприятия в четыре года и не более одного контрольного (надзорного) мероприятия в два года.</w:t>
      </w:r>
      <w:r w:rsidRPr="00C426C2">
        <w:rPr>
          <w:rFonts w:ascii="Arial" w:eastAsia="Times New Roman" w:hAnsi="Arial" w:cs="Arial"/>
          <w:sz w:val="24"/>
          <w:szCs w:val="24"/>
          <w:lang w:eastAsia="ru-RU"/>
        </w:rPr>
        <w:br/>
      </w:r>
    </w:p>
    <w:p w14:paraId="74B95CD7"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62B9314"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одного контрольного (надзорного) мероприятия в шесть лет и не более одного контрольного (надзорного) мероприятия в три года.</w:t>
      </w:r>
      <w:r w:rsidRPr="00C426C2">
        <w:rPr>
          <w:rFonts w:ascii="Arial" w:eastAsia="Times New Roman" w:hAnsi="Arial" w:cs="Arial"/>
          <w:sz w:val="24"/>
          <w:szCs w:val="24"/>
          <w:lang w:eastAsia="ru-RU"/>
        </w:rPr>
        <w:br/>
      </w:r>
    </w:p>
    <w:p w14:paraId="50B61A31"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75179EEB"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Плановые контрольные мероприятия в отношении объекта контроля, отнесенного к категории низкого риска, не проводятся.</w:t>
      </w:r>
      <w:r w:rsidRPr="00C426C2">
        <w:rPr>
          <w:rFonts w:ascii="Arial" w:eastAsia="Times New Roman" w:hAnsi="Arial" w:cs="Arial"/>
          <w:sz w:val="24"/>
          <w:szCs w:val="24"/>
          <w:lang w:eastAsia="ru-RU"/>
        </w:rPr>
        <w:br/>
      </w:r>
    </w:p>
    <w:p w14:paraId="26388466" w14:textId="77777777" w:rsidR="00C426C2" w:rsidRPr="00C426C2" w:rsidRDefault="00C426C2" w:rsidP="00C426C2">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4.4. Внеплановые контрольные мероприятия</w:t>
      </w:r>
    </w:p>
    <w:p w14:paraId="613C0D9A"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57E2B0E6"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4.4.1.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p>
    <w:p w14:paraId="2EA94D3C"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4.4.2. Решение о проведении внепланового контрольного мероприятия принимается с учетом индикаторов риска нарушения обязательных требований, </w:t>
      </w:r>
      <w:r w:rsidRPr="00C426C2">
        <w:rPr>
          <w:rFonts w:ascii="Arial" w:eastAsia="Times New Roman" w:hAnsi="Arial" w:cs="Arial"/>
          <w:sz w:val="24"/>
          <w:szCs w:val="24"/>
          <w:lang w:eastAsia="ru-RU"/>
        </w:rPr>
        <w:lastRenderedPageBreak/>
        <w:t>установленных приложением 2 к настоящему Положению.</w:t>
      </w:r>
      <w:r w:rsidRPr="00C426C2">
        <w:rPr>
          <w:rFonts w:ascii="Arial" w:eastAsia="Times New Roman" w:hAnsi="Arial" w:cs="Arial"/>
          <w:sz w:val="24"/>
          <w:szCs w:val="24"/>
          <w:lang w:eastAsia="ru-RU"/>
        </w:rPr>
        <w:br/>
      </w:r>
    </w:p>
    <w:p w14:paraId="3004BCEE"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0D0D0E6"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4.4.3.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w:t>
      </w:r>
      <w:proofErr w:type="gramStart"/>
      <w:r w:rsidRPr="00C426C2">
        <w:rPr>
          <w:rFonts w:ascii="Arial" w:eastAsia="Times New Roman" w:hAnsi="Arial" w:cs="Arial"/>
          <w:sz w:val="24"/>
          <w:szCs w:val="24"/>
          <w:lang w:eastAsia="ru-RU"/>
        </w:rPr>
        <w:t>3 - 5</w:t>
      </w:r>
      <w:proofErr w:type="gramEnd"/>
      <w:r w:rsidRPr="00C426C2">
        <w:rPr>
          <w:rFonts w:ascii="Arial" w:eastAsia="Times New Roman" w:hAnsi="Arial" w:cs="Arial"/>
          <w:sz w:val="24"/>
          <w:szCs w:val="24"/>
          <w:lang w:eastAsia="ru-RU"/>
        </w:rPr>
        <w:t xml:space="preserve"> части 1 статьи 57 Федерального закона N 248-ФЗ.</w:t>
      </w:r>
      <w:r w:rsidRPr="00C426C2">
        <w:rPr>
          <w:rFonts w:ascii="Arial" w:eastAsia="Times New Roman" w:hAnsi="Arial" w:cs="Arial"/>
          <w:sz w:val="24"/>
          <w:szCs w:val="24"/>
          <w:lang w:eastAsia="ru-RU"/>
        </w:rPr>
        <w:br/>
      </w:r>
    </w:p>
    <w:p w14:paraId="25EAEA9D"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0374175"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4.4.4. В случае, если внеплановое контрольное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C426C2">
        <w:rPr>
          <w:rFonts w:ascii="Arial" w:eastAsia="Times New Roman" w:hAnsi="Arial" w:cs="Arial"/>
          <w:sz w:val="24"/>
          <w:szCs w:val="24"/>
          <w:lang w:eastAsia="ru-RU"/>
        </w:rPr>
        <w:br/>
      </w:r>
    </w:p>
    <w:p w14:paraId="22D6F6BA" w14:textId="77777777" w:rsidR="00C426C2" w:rsidRPr="00C426C2" w:rsidRDefault="00C426C2" w:rsidP="00C426C2">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4.5. Документарная проверка</w:t>
      </w:r>
    </w:p>
    <w:p w14:paraId="2BC41384"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1C2D6F8B"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4.5.1. Под документарной проверкой понимается контрольное мероприятие, которое проводится по месту нахождения Контрольного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sidRPr="00C426C2">
        <w:rPr>
          <w:rFonts w:ascii="Arial" w:eastAsia="Times New Roman" w:hAnsi="Arial" w:cs="Arial"/>
          <w:sz w:val="24"/>
          <w:szCs w:val="24"/>
          <w:lang w:eastAsia="ru-RU"/>
        </w:rPr>
        <w:br/>
      </w:r>
    </w:p>
    <w:p w14:paraId="161CF101"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6F566E1B"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4.5.2. В случае, если достоверность сведений, содержащихся в документах, имеющихся в распоряжении Контрольного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w:t>
      </w:r>
      <w:r w:rsidRPr="00C426C2">
        <w:rPr>
          <w:rFonts w:ascii="Arial" w:eastAsia="Times New Roman" w:hAnsi="Arial" w:cs="Arial"/>
          <w:sz w:val="24"/>
          <w:szCs w:val="24"/>
          <w:lang w:eastAsia="ru-RU"/>
        </w:rPr>
        <w:br/>
      </w:r>
    </w:p>
    <w:p w14:paraId="61CAEB3B"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0AF2627"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течение десяти рабочих дней со дня получения данного требования контролируемое лицо обязано направить в Контрольный орган указанные в требовании документы.</w:t>
      </w:r>
      <w:r w:rsidRPr="00C426C2">
        <w:rPr>
          <w:rFonts w:ascii="Arial" w:eastAsia="Times New Roman" w:hAnsi="Arial" w:cs="Arial"/>
          <w:sz w:val="24"/>
          <w:szCs w:val="24"/>
          <w:lang w:eastAsia="ru-RU"/>
        </w:rPr>
        <w:br/>
      </w:r>
    </w:p>
    <w:p w14:paraId="1A577957"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28D6C9E9"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4.5.3. Срок проведения документарной проверки не может превышать десять рабочих дней.</w:t>
      </w:r>
      <w:r w:rsidRPr="00C426C2">
        <w:rPr>
          <w:rFonts w:ascii="Arial" w:eastAsia="Times New Roman" w:hAnsi="Arial" w:cs="Arial"/>
          <w:sz w:val="24"/>
          <w:szCs w:val="24"/>
          <w:lang w:eastAsia="ru-RU"/>
        </w:rPr>
        <w:br/>
      </w:r>
    </w:p>
    <w:p w14:paraId="530CB82D"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2A026998"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указанный срок не включается период с момента:</w:t>
      </w:r>
      <w:r w:rsidRPr="00C426C2">
        <w:rPr>
          <w:rFonts w:ascii="Arial" w:eastAsia="Times New Roman" w:hAnsi="Arial" w:cs="Arial"/>
          <w:sz w:val="24"/>
          <w:szCs w:val="24"/>
          <w:lang w:eastAsia="ru-RU"/>
        </w:rPr>
        <w:br/>
      </w:r>
    </w:p>
    <w:p w14:paraId="3999BE7E"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5A2DAC2F"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направления Контрольным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орган;</w:t>
      </w:r>
      <w:r w:rsidRPr="00C426C2">
        <w:rPr>
          <w:rFonts w:ascii="Arial" w:eastAsia="Times New Roman" w:hAnsi="Arial" w:cs="Arial"/>
          <w:sz w:val="24"/>
          <w:szCs w:val="24"/>
          <w:lang w:eastAsia="ru-RU"/>
        </w:rPr>
        <w:br/>
      </w:r>
    </w:p>
    <w:p w14:paraId="25335AB2"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3E2B2D6A"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период с момента направления контролируемому лицу информации Контрольного органа:</w:t>
      </w:r>
      <w:r w:rsidRPr="00C426C2">
        <w:rPr>
          <w:rFonts w:ascii="Arial" w:eastAsia="Times New Roman" w:hAnsi="Arial" w:cs="Arial"/>
          <w:sz w:val="24"/>
          <w:szCs w:val="24"/>
          <w:lang w:eastAsia="ru-RU"/>
        </w:rPr>
        <w:br/>
      </w:r>
    </w:p>
    <w:p w14:paraId="197A11AE"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7B04EF56"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о выявлении ошибок и (или) противоречий в представленных контролируемым лицом документах;</w:t>
      </w:r>
      <w:r w:rsidRPr="00C426C2">
        <w:rPr>
          <w:rFonts w:ascii="Arial" w:eastAsia="Times New Roman" w:hAnsi="Arial" w:cs="Arial"/>
          <w:sz w:val="24"/>
          <w:szCs w:val="24"/>
          <w:lang w:eastAsia="ru-RU"/>
        </w:rPr>
        <w:br/>
      </w:r>
    </w:p>
    <w:p w14:paraId="075EC01D"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58FCD467"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о несоответствии сведений, содержащихся в представленных документах, сведениям, содержащимся в имеющихся у Контрольного органа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Контрольный орган.</w:t>
      </w:r>
      <w:r w:rsidRPr="00C426C2">
        <w:rPr>
          <w:rFonts w:ascii="Arial" w:eastAsia="Times New Roman" w:hAnsi="Arial" w:cs="Arial"/>
          <w:sz w:val="24"/>
          <w:szCs w:val="24"/>
          <w:lang w:eastAsia="ru-RU"/>
        </w:rPr>
        <w:br/>
      </w:r>
    </w:p>
    <w:p w14:paraId="766D5246"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5AFA45FB"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4.5.4. </w:t>
      </w:r>
      <w:proofErr w:type="gramStart"/>
      <w:r w:rsidRPr="00C426C2">
        <w:rPr>
          <w:rFonts w:ascii="Arial" w:eastAsia="Times New Roman" w:hAnsi="Arial" w:cs="Arial"/>
          <w:sz w:val="24"/>
          <w:szCs w:val="24"/>
          <w:lang w:eastAsia="ru-RU"/>
        </w:rPr>
        <w:t>Перечень допустимых контрольных действий</w:t>
      </w:r>
      <w:proofErr w:type="gramEnd"/>
      <w:r w:rsidRPr="00C426C2">
        <w:rPr>
          <w:rFonts w:ascii="Arial" w:eastAsia="Times New Roman" w:hAnsi="Arial" w:cs="Arial"/>
          <w:sz w:val="24"/>
          <w:szCs w:val="24"/>
          <w:lang w:eastAsia="ru-RU"/>
        </w:rPr>
        <w:t xml:space="preserve"> совершаемых в ходе документарной проверки:</w:t>
      </w:r>
    </w:p>
    <w:p w14:paraId="4E5BA67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истребование документов;</w:t>
      </w:r>
      <w:r w:rsidRPr="00C426C2">
        <w:rPr>
          <w:rFonts w:ascii="Arial" w:eastAsia="Times New Roman" w:hAnsi="Arial" w:cs="Arial"/>
          <w:sz w:val="24"/>
          <w:szCs w:val="24"/>
          <w:lang w:eastAsia="ru-RU"/>
        </w:rPr>
        <w:br/>
      </w:r>
    </w:p>
    <w:p w14:paraId="2D0D2B5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D44B73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получение письменных объяснений.</w:t>
      </w:r>
      <w:r w:rsidRPr="00C426C2">
        <w:rPr>
          <w:rFonts w:ascii="Arial" w:eastAsia="Times New Roman" w:hAnsi="Arial" w:cs="Arial"/>
          <w:sz w:val="24"/>
          <w:szCs w:val="24"/>
          <w:lang w:eastAsia="ru-RU"/>
        </w:rPr>
        <w:br/>
      </w:r>
    </w:p>
    <w:p w14:paraId="0034C60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39E5590"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4.5.5. В ходе проведения контрольного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C426C2">
        <w:rPr>
          <w:rFonts w:ascii="Arial" w:eastAsia="Times New Roman" w:hAnsi="Arial" w:cs="Arial"/>
          <w:sz w:val="24"/>
          <w:szCs w:val="24"/>
          <w:lang w:eastAsia="ru-RU"/>
        </w:rPr>
        <w:br/>
      </w:r>
    </w:p>
    <w:p w14:paraId="6C45265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3DBD1B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Контролируемое лицо в срок, указанный в требовании о представлении документов, направляет </w:t>
      </w:r>
      <w:proofErr w:type="spellStart"/>
      <w:r w:rsidRPr="00C426C2">
        <w:rPr>
          <w:rFonts w:ascii="Arial" w:eastAsia="Times New Roman" w:hAnsi="Arial" w:cs="Arial"/>
          <w:sz w:val="24"/>
          <w:szCs w:val="24"/>
          <w:lang w:eastAsia="ru-RU"/>
        </w:rPr>
        <w:t>истребуемые</w:t>
      </w:r>
      <w:proofErr w:type="spellEnd"/>
      <w:r w:rsidRPr="00C426C2">
        <w:rPr>
          <w:rFonts w:ascii="Arial" w:eastAsia="Times New Roman" w:hAnsi="Arial" w:cs="Arial"/>
          <w:sz w:val="24"/>
          <w:szCs w:val="24"/>
          <w:lang w:eastAsia="ru-RU"/>
        </w:rPr>
        <w:t xml:space="preserve"> документы в Контрольный орган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C426C2">
        <w:rPr>
          <w:rFonts w:ascii="Arial" w:eastAsia="Times New Roman" w:hAnsi="Arial" w:cs="Arial"/>
          <w:sz w:val="24"/>
          <w:szCs w:val="24"/>
          <w:lang w:eastAsia="ru-RU"/>
        </w:rPr>
        <w:t>истребуемые</w:t>
      </w:r>
      <w:proofErr w:type="spellEnd"/>
      <w:r w:rsidRPr="00C426C2">
        <w:rPr>
          <w:rFonts w:ascii="Arial" w:eastAsia="Times New Roman" w:hAnsi="Arial" w:cs="Arial"/>
          <w:sz w:val="24"/>
          <w:szCs w:val="24"/>
          <w:lang w:eastAsia="ru-RU"/>
        </w:rPr>
        <w:t xml:space="preserve"> документы.</w:t>
      </w:r>
      <w:r w:rsidRPr="00C426C2">
        <w:rPr>
          <w:rFonts w:ascii="Arial" w:eastAsia="Times New Roman" w:hAnsi="Arial" w:cs="Arial"/>
          <w:sz w:val="24"/>
          <w:szCs w:val="24"/>
          <w:lang w:eastAsia="ru-RU"/>
        </w:rPr>
        <w:br/>
      </w:r>
    </w:p>
    <w:p w14:paraId="13086C50"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52FF9F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мероприятий на срок проведения документарной проверки.</w:t>
      </w:r>
      <w:r w:rsidRPr="00C426C2">
        <w:rPr>
          <w:rFonts w:ascii="Arial" w:eastAsia="Times New Roman" w:hAnsi="Arial" w:cs="Arial"/>
          <w:sz w:val="24"/>
          <w:szCs w:val="24"/>
          <w:lang w:eastAsia="ru-RU"/>
        </w:rPr>
        <w:br/>
      </w:r>
    </w:p>
    <w:p w14:paraId="5C94C4A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24931A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4.5.6. Письменные объяснения могут быть запрошены инспектором от контролируемого лица или его представителя, свидетелей.</w:t>
      </w:r>
      <w:r w:rsidRPr="00C426C2">
        <w:rPr>
          <w:rFonts w:ascii="Arial" w:eastAsia="Times New Roman" w:hAnsi="Arial" w:cs="Arial"/>
          <w:sz w:val="24"/>
          <w:szCs w:val="24"/>
          <w:lang w:eastAsia="ru-RU"/>
        </w:rPr>
        <w:br/>
      </w:r>
    </w:p>
    <w:p w14:paraId="5D02BE9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D56886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Указанные лица предоставляют инспектору письменные объяснения в свободной форме в течение десяти рабочих дней.</w:t>
      </w:r>
      <w:r w:rsidRPr="00C426C2">
        <w:rPr>
          <w:rFonts w:ascii="Arial" w:eastAsia="Times New Roman" w:hAnsi="Arial" w:cs="Arial"/>
          <w:sz w:val="24"/>
          <w:szCs w:val="24"/>
          <w:lang w:eastAsia="ru-RU"/>
        </w:rPr>
        <w:br/>
      </w:r>
    </w:p>
    <w:p w14:paraId="0BBC110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8E59D5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Письменные объяснения оформляются путем составления письменного документа в свободной форме.</w:t>
      </w:r>
      <w:r w:rsidRPr="00C426C2">
        <w:rPr>
          <w:rFonts w:ascii="Arial" w:eastAsia="Times New Roman" w:hAnsi="Arial" w:cs="Arial"/>
          <w:sz w:val="24"/>
          <w:szCs w:val="24"/>
          <w:lang w:eastAsia="ru-RU"/>
        </w:rPr>
        <w:br/>
      </w:r>
    </w:p>
    <w:p w14:paraId="2BD313F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BB1A50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C426C2">
        <w:rPr>
          <w:rFonts w:ascii="Arial" w:eastAsia="Times New Roman" w:hAnsi="Arial" w:cs="Arial"/>
          <w:sz w:val="24"/>
          <w:szCs w:val="24"/>
          <w:lang w:eastAsia="ru-RU"/>
        </w:rPr>
        <w:br/>
      </w:r>
    </w:p>
    <w:p w14:paraId="4914BD28"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BA9898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4.5.7. Экспертиза осуществляется экспертом или экспертной организацией по поручению Контрольного органа.</w:t>
      </w:r>
      <w:r w:rsidRPr="00C426C2">
        <w:rPr>
          <w:rFonts w:ascii="Arial" w:eastAsia="Times New Roman" w:hAnsi="Arial" w:cs="Arial"/>
          <w:sz w:val="24"/>
          <w:szCs w:val="24"/>
          <w:lang w:eastAsia="ru-RU"/>
        </w:rPr>
        <w:br/>
      </w:r>
    </w:p>
    <w:p w14:paraId="720E3D1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74A598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мероприятия, так и по месту осуществления деятельности эксперта или экспертной организации.</w:t>
      </w:r>
      <w:r w:rsidRPr="00C426C2">
        <w:rPr>
          <w:rFonts w:ascii="Arial" w:eastAsia="Times New Roman" w:hAnsi="Arial" w:cs="Arial"/>
          <w:sz w:val="24"/>
          <w:szCs w:val="24"/>
          <w:lang w:eastAsia="ru-RU"/>
        </w:rPr>
        <w:br/>
      </w:r>
    </w:p>
    <w:p w14:paraId="6A5A20B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EA5993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органом и экспертом или экспертной организацией.</w:t>
      </w:r>
      <w:r w:rsidRPr="00C426C2">
        <w:rPr>
          <w:rFonts w:ascii="Arial" w:eastAsia="Times New Roman" w:hAnsi="Arial" w:cs="Arial"/>
          <w:sz w:val="24"/>
          <w:szCs w:val="24"/>
          <w:lang w:eastAsia="ru-RU"/>
        </w:rPr>
        <w:br/>
      </w:r>
    </w:p>
    <w:p w14:paraId="51F3CE8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1474BC4"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Результаты экспертизы оформляются экспертным заключением по форме, утвержденной Контрольным органом.</w:t>
      </w:r>
      <w:r w:rsidRPr="00C426C2">
        <w:rPr>
          <w:rFonts w:ascii="Arial" w:eastAsia="Times New Roman" w:hAnsi="Arial" w:cs="Arial"/>
          <w:sz w:val="24"/>
          <w:szCs w:val="24"/>
          <w:lang w:eastAsia="ru-RU"/>
        </w:rPr>
        <w:br/>
      </w:r>
    </w:p>
    <w:p w14:paraId="77326A8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42EA6F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4.5.8. Оформление акта производится по месту нахождения Контрольного органа в день окончания проведения документарной проверки.</w:t>
      </w:r>
      <w:r w:rsidRPr="00C426C2">
        <w:rPr>
          <w:rFonts w:ascii="Arial" w:eastAsia="Times New Roman" w:hAnsi="Arial" w:cs="Arial"/>
          <w:sz w:val="24"/>
          <w:szCs w:val="24"/>
          <w:lang w:eastAsia="ru-RU"/>
        </w:rPr>
        <w:br/>
      </w:r>
    </w:p>
    <w:p w14:paraId="6CC7785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B60870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4.5.9. Акт направляется Контрольным органом контролируемому лицу сразу после окончания документарной проверки в порядке, предусмотренном статьей 21 Федерального закона N 248-ФЗ.</w:t>
      </w:r>
      <w:r w:rsidRPr="00C426C2">
        <w:rPr>
          <w:rFonts w:ascii="Arial" w:eastAsia="Times New Roman" w:hAnsi="Arial" w:cs="Arial"/>
          <w:sz w:val="24"/>
          <w:szCs w:val="24"/>
          <w:lang w:eastAsia="ru-RU"/>
        </w:rPr>
        <w:br/>
      </w:r>
    </w:p>
    <w:p w14:paraId="012A223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86E802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4.5.10. Внеплановая документарная проверка проводится без согласования с органами прокуратуры.</w:t>
      </w:r>
      <w:r w:rsidRPr="00C426C2">
        <w:rPr>
          <w:rFonts w:ascii="Arial" w:eastAsia="Times New Roman" w:hAnsi="Arial" w:cs="Arial"/>
          <w:sz w:val="24"/>
          <w:szCs w:val="24"/>
          <w:lang w:eastAsia="ru-RU"/>
        </w:rPr>
        <w:br/>
      </w:r>
    </w:p>
    <w:p w14:paraId="5238180A" w14:textId="77777777" w:rsidR="00C426C2" w:rsidRPr="00C426C2" w:rsidRDefault="00C426C2" w:rsidP="00C426C2">
      <w:pPr>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4.6. Выездная проверка</w:t>
      </w:r>
    </w:p>
    <w:p w14:paraId="4CFF06D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EB5F2FE"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C426C2">
        <w:rPr>
          <w:rFonts w:ascii="Arial" w:eastAsia="Times New Roman" w:hAnsi="Arial" w:cs="Arial"/>
          <w:sz w:val="24"/>
          <w:szCs w:val="24"/>
          <w:lang w:eastAsia="ru-RU"/>
        </w:rPr>
        <w:br/>
      </w:r>
    </w:p>
    <w:p w14:paraId="5537DD6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B359E3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Выездная проверка может проводиться с использованием средств дистанционного взаимодействия, в том числе посредством аудио- или видеосвязи.</w:t>
      </w:r>
      <w:r w:rsidRPr="00C426C2">
        <w:rPr>
          <w:rFonts w:ascii="Arial" w:eastAsia="Times New Roman" w:hAnsi="Arial" w:cs="Arial"/>
          <w:sz w:val="24"/>
          <w:szCs w:val="24"/>
          <w:lang w:eastAsia="ru-RU"/>
        </w:rPr>
        <w:br/>
      </w:r>
    </w:p>
    <w:p w14:paraId="3304AAF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51F4B3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4.6.2. Выездная проверка проводится в случае, если не представляется возможным:</w:t>
      </w:r>
      <w:r w:rsidRPr="00C426C2">
        <w:rPr>
          <w:rFonts w:ascii="Arial" w:eastAsia="Times New Roman" w:hAnsi="Arial" w:cs="Arial"/>
          <w:sz w:val="24"/>
          <w:szCs w:val="24"/>
          <w:lang w:eastAsia="ru-RU"/>
        </w:rPr>
        <w:br/>
      </w:r>
    </w:p>
    <w:p w14:paraId="2C94C75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2AFDF9E"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удостовериться в полноте и достоверности сведений, которые содержатся в находящихся в распоряжении Контрольного органа или в запрашиваемых им документах и объяснениях контролируемого лица;</w:t>
      </w:r>
      <w:r w:rsidRPr="00C426C2">
        <w:rPr>
          <w:rFonts w:ascii="Arial" w:eastAsia="Times New Roman" w:hAnsi="Arial" w:cs="Arial"/>
          <w:sz w:val="24"/>
          <w:szCs w:val="24"/>
          <w:lang w:eastAsia="ru-RU"/>
        </w:rPr>
        <w:br/>
      </w:r>
    </w:p>
    <w:p w14:paraId="1022A52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C26096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4.6.1 настоящего Положения место и совершения необходимых контрольных действий, предусмотренных в рамках иного вида контрольных мероприятий.</w:t>
      </w:r>
      <w:r w:rsidRPr="00C426C2">
        <w:rPr>
          <w:rFonts w:ascii="Arial" w:eastAsia="Times New Roman" w:hAnsi="Arial" w:cs="Arial"/>
          <w:sz w:val="24"/>
          <w:szCs w:val="24"/>
          <w:lang w:eastAsia="ru-RU"/>
        </w:rPr>
        <w:br/>
      </w:r>
    </w:p>
    <w:p w14:paraId="7A439E83"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F250F9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C426C2">
        <w:rPr>
          <w:rFonts w:ascii="Arial" w:eastAsia="Times New Roman" w:hAnsi="Arial" w:cs="Arial"/>
          <w:sz w:val="24"/>
          <w:szCs w:val="24"/>
          <w:lang w:eastAsia="ru-RU"/>
        </w:rPr>
        <w:br/>
      </w:r>
    </w:p>
    <w:p w14:paraId="1BD3BB0C"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4BB6EC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4.6.4. Контрольный орган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r w:rsidRPr="00C426C2">
        <w:rPr>
          <w:rFonts w:ascii="Arial" w:eastAsia="Times New Roman" w:hAnsi="Arial" w:cs="Arial"/>
          <w:sz w:val="24"/>
          <w:szCs w:val="24"/>
          <w:lang w:eastAsia="ru-RU"/>
        </w:rPr>
        <w:br/>
      </w:r>
    </w:p>
    <w:p w14:paraId="4594F98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F36270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r w:rsidRPr="00C426C2">
        <w:rPr>
          <w:rFonts w:ascii="Arial" w:eastAsia="Times New Roman" w:hAnsi="Arial" w:cs="Arial"/>
          <w:sz w:val="24"/>
          <w:szCs w:val="24"/>
          <w:lang w:eastAsia="ru-RU"/>
        </w:rPr>
        <w:br/>
      </w:r>
    </w:p>
    <w:p w14:paraId="5B834593"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6110E1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4.6.6. Срок проведения выездной проверки составляет не более десяти рабочих дней.</w:t>
      </w:r>
      <w:r w:rsidRPr="00C426C2">
        <w:rPr>
          <w:rFonts w:ascii="Arial" w:eastAsia="Times New Roman" w:hAnsi="Arial" w:cs="Arial"/>
          <w:sz w:val="24"/>
          <w:szCs w:val="24"/>
          <w:lang w:eastAsia="ru-RU"/>
        </w:rPr>
        <w:br/>
      </w:r>
    </w:p>
    <w:p w14:paraId="6757561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C8E64E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w:t>
      </w:r>
      <w:r w:rsidRPr="00C426C2">
        <w:rPr>
          <w:rFonts w:ascii="Arial" w:eastAsia="Times New Roman" w:hAnsi="Arial" w:cs="Arial"/>
          <w:sz w:val="24"/>
          <w:szCs w:val="24"/>
          <w:lang w:eastAsia="ru-RU"/>
        </w:rPr>
        <w:lastRenderedPageBreak/>
        <w:t>микропредприятия.</w:t>
      </w:r>
      <w:r w:rsidRPr="00C426C2">
        <w:rPr>
          <w:rFonts w:ascii="Arial" w:eastAsia="Times New Roman" w:hAnsi="Arial" w:cs="Arial"/>
          <w:sz w:val="24"/>
          <w:szCs w:val="24"/>
          <w:lang w:eastAsia="ru-RU"/>
        </w:rPr>
        <w:br/>
      </w:r>
    </w:p>
    <w:p w14:paraId="1DC0F23E"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E19FA9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4.6.7. Перечень допустимых контрольных действий в ходе выездной проверки:</w:t>
      </w:r>
      <w:r w:rsidRPr="00C426C2">
        <w:rPr>
          <w:rFonts w:ascii="Arial" w:eastAsia="Times New Roman" w:hAnsi="Arial" w:cs="Arial"/>
          <w:sz w:val="24"/>
          <w:szCs w:val="24"/>
          <w:lang w:eastAsia="ru-RU"/>
        </w:rPr>
        <w:br/>
      </w:r>
    </w:p>
    <w:p w14:paraId="15AEF99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4AA49C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осмотр;</w:t>
      </w:r>
      <w:r w:rsidRPr="00C426C2">
        <w:rPr>
          <w:rFonts w:ascii="Arial" w:eastAsia="Times New Roman" w:hAnsi="Arial" w:cs="Arial"/>
          <w:sz w:val="24"/>
          <w:szCs w:val="24"/>
          <w:lang w:eastAsia="ru-RU"/>
        </w:rPr>
        <w:br/>
      </w:r>
    </w:p>
    <w:p w14:paraId="43DC75E3"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BA35A3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опрос;</w:t>
      </w:r>
      <w:r w:rsidRPr="00C426C2">
        <w:rPr>
          <w:rFonts w:ascii="Arial" w:eastAsia="Times New Roman" w:hAnsi="Arial" w:cs="Arial"/>
          <w:sz w:val="24"/>
          <w:szCs w:val="24"/>
          <w:lang w:eastAsia="ru-RU"/>
        </w:rPr>
        <w:br/>
      </w:r>
    </w:p>
    <w:p w14:paraId="44C88DC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CF4D6B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истребование документов;</w:t>
      </w:r>
      <w:r w:rsidRPr="00C426C2">
        <w:rPr>
          <w:rFonts w:ascii="Arial" w:eastAsia="Times New Roman" w:hAnsi="Arial" w:cs="Arial"/>
          <w:sz w:val="24"/>
          <w:szCs w:val="24"/>
          <w:lang w:eastAsia="ru-RU"/>
        </w:rPr>
        <w:br/>
      </w:r>
    </w:p>
    <w:p w14:paraId="37DD7A1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6A11E1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 получение письменных объяснений;</w:t>
      </w:r>
      <w:r w:rsidRPr="00C426C2">
        <w:rPr>
          <w:rFonts w:ascii="Arial" w:eastAsia="Times New Roman" w:hAnsi="Arial" w:cs="Arial"/>
          <w:sz w:val="24"/>
          <w:szCs w:val="24"/>
          <w:lang w:eastAsia="ru-RU"/>
        </w:rPr>
        <w:br/>
      </w:r>
    </w:p>
    <w:p w14:paraId="2E0B52FC"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37B5B1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 инструментальное обследование.</w:t>
      </w:r>
      <w:r w:rsidRPr="00C426C2">
        <w:rPr>
          <w:rFonts w:ascii="Arial" w:eastAsia="Times New Roman" w:hAnsi="Arial" w:cs="Arial"/>
          <w:sz w:val="24"/>
          <w:szCs w:val="24"/>
          <w:lang w:eastAsia="ru-RU"/>
        </w:rPr>
        <w:br/>
      </w:r>
    </w:p>
    <w:p w14:paraId="2E62A7D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9CDFA8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4.6.8. Осмотр осуществляется инспектором в присутствии контролируемого лица и (или) его представителя с обязательным применением видеозаписи.</w:t>
      </w:r>
      <w:r w:rsidRPr="00C426C2">
        <w:rPr>
          <w:rFonts w:ascii="Arial" w:eastAsia="Times New Roman" w:hAnsi="Arial" w:cs="Arial"/>
          <w:sz w:val="24"/>
          <w:szCs w:val="24"/>
          <w:lang w:eastAsia="ru-RU"/>
        </w:rPr>
        <w:br/>
      </w:r>
    </w:p>
    <w:p w14:paraId="0E11374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582930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По результатам осмотра составляется протокол осмотра.</w:t>
      </w:r>
      <w:r w:rsidRPr="00C426C2">
        <w:rPr>
          <w:rFonts w:ascii="Arial" w:eastAsia="Times New Roman" w:hAnsi="Arial" w:cs="Arial"/>
          <w:sz w:val="24"/>
          <w:szCs w:val="24"/>
          <w:lang w:eastAsia="ru-RU"/>
        </w:rPr>
        <w:br/>
      </w:r>
    </w:p>
    <w:p w14:paraId="3D4E8300"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804779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C426C2">
        <w:rPr>
          <w:rFonts w:ascii="Arial" w:eastAsia="Times New Roman" w:hAnsi="Arial" w:cs="Arial"/>
          <w:sz w:val="24"/>
          <w:szCs w:val="24"/>
          <w:lang w:eastAsia="ru-RU"/>
        </w:rPr>
        <w:br/>
      </w:r>
    </w:p>
    <w:p w14:paraId="2E6C6E2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0CA1AD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C426C2">
        <w:rPr>
          <w:rFonts w:ascii="Arial" w:eastAsia="Times New Roman" w:hAnsi="Arial" w:cs="Arial"/>
          <w:sz w:val="24"/>
          <w:szCs w:val="24"/>
          <w:lang w:eastAsia="ru-RU"/>
        </w:rPr>
        <w:br/>
      </w:r>
    </w:p>
    <w:p w14:paraId="34749A0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846A66F"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C426C2">
        <w:rPr>
          <w:rFonts w:ascii="Arial" w:eastAsia="Times New Roman" w:hAnsi="Arial" w:cs="Arial"/>
          <w:sz w:val="24"/>
          <w:szCs w:val="24"/>
          <w:lang w:eastAsia="ru-RU"/>
        </w:rPr>
        <w:br/>
      </w:r>
    </w:p>
    <w:p w14:paraId="496BD5A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8EF4B24"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C426C2">
        <w:rPr>
          <w:rFonts w:ascii="Arial" w:eastAsia="Times New Roman" w:hAnsi="Arial" w:cs="Arial"/>
          <w:sz w:val="24"/>
          <w:szCs w:val="24"/>
          <w:lang w:eastAsia="ru-RU"/>
        </w:rPr>
        <w:br/>
      </w:r>
    </w:p>
    <w:p w14:paraId="1F229320"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C72ED7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C426C2">
        <w:rPr>
          <w:rFonts w:ascii="Arial" w:eastAsia="Times New Roman" w:hAnsi="Arial" w:cs="Arial"/>
          <w:sz w:val="24"/>
          <w:szCs w:val="24"/>
          <w:lang w:eastAsia="ru-RU"/>
        </w:rPr>
        <w:br/>
      </w:r>
    </w:p>
    <w:p w14:paraId="300BF87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646F292"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4.6.11. Представление контролируемым лицом </w:t>
      </w:r>
      <w:proofErr w:type="spellStart"/>
      <w:r w:rsidRPr="00C426C2">
        <w:rPr>
          <w:rFonts w:ascii="Arial" w:eastAsia="Times New Roman" w:hAnsi="Arial" w:cs="Arial"/>
          <w:sz w:val="24"/>
          <w:szCs w:val="24"/>
          <w:lang w:eastAsia="ru-RU"/>
        </w:rPr>
        <w:t>истребуемых</w:t>
      </w:r>
      <w:proofErr w:type="spellEnd"/>
      <w:r w:rsidRPr="00C426C2">
        <w:rPr>
          <w:rFonts w:ascii="Arial" w:eastAsia="Times New Roman" w:hAnsi="Arial" w:cs="Arial"/>
          <w:sz w:val="24"/>
          <w:szCs w:val="24"/>
          <w:lang w:eastAsia="ru-RU"/>
        </w:rPr>
        <w:t xml:space="preserve"> документов, письменных объяснений, проведение экспертизы осуществляется в соответствии с пунктами 4.5.5, 4.5.6 и 4.5.7 настоящего Положения.</w:t>
      </w:r>
      <w:r w:rsidRPr="00C426C2">
        <w:rPr>
          <w:rFonts w:ascii="Arial" w:eastAsia="Times New Roman" w:hAnsi="Arial" w:cs="Arial"/>
          <w:sz w:val="24"/>
          <w:szCs w:val="24"/>
          <w:lang w:eastAsia="ru-RU"/>
        </w:rPr>
        <w:br/>
      </w:r>
    </w:p>
    <w:p w14:paraId="7AD4BDF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E89121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4.6.12. По окончании проведения выездной проверки инспектор составляет акт выездной проверки.</w:t>
      </w:r>
      <w:r w:rsidRPr="00C426C2">
        <w:rPr>
          <w:rFonts w:ascii="Arial" w:eastAsia="Times New Roman" w:hAnsi="Arial" w:cs="Arial"/>
          <w:sz w:val="24"/>
          <w:szCs w:val="24"/>
          <w:lang w:eastAsia="ru-RU"/>
        </w:rPr>
        <w:br/>
      </w:r>
    </w:p>
    <w:p w14:paraId="7B87AFF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F770FC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Информация о проведении фотосъемки, аудио- и видеозаписи отражается в акте проверки.</w:t>
      </w:r>
      <w:r w:rsidRPr="00C426C2">
        <w:rPr>
          <w:rFonts w:ascii="Arial" w:eastAsia="Times New Roman" w:hAnsi="Arial" w:cs="Arial"/>
          <w:sz w:val="24"/>
          <w:szCs w:val="24"/>
          <w:lang w:eastAsia="ru-RU"/>
        </w:rPr>
        <w:br/>
      </w:r>
    </w:p>
    <w:p w14:paraId="35A5AFE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059B32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C426C2">
        <w:rPr>
          <w:rFonts w:ascii="Arial" w:eastAsia="Times New Roman" w:hAnsi="Arial" w:cs="Arial"/>
          <w:sz w:val="24"/>
          <w:szCs w:val="24"/>
          <w:lang w:eastAsia="ru-RU"/>
        </w:rPr>
        <w:br/>
      </w:r>
    </w:p>
    <w:p w14:paraId="7C3B3D5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7ACAF0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частями 4 и 5 статьи 21 Федеральным законом N 248-ФЗ.</w:t>
      </w:r>
      <w:r w:rsidRPr="00C426C2">
        <w:rPr>
          <w:rFonts w:ascii="Arial" w:eastAsia="Times New Roman" w:hAnsi="Arial" w:cs="Arial"/>
          <w:sz w:val="24"/>
          <w:szCs w:val="24"/>
          <w:lang w:eastAsia="ru-RU"/>
        </w:rPr>
        <w:br/>
      </w:r>
    </w:p>
    <w:p w14:paraId="06C2C45C"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8F3AEB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C426C2">
        <w:rPr>
          <w:rFonts w:ascii="Arial" w:eastAsia="Times New Roman" w:hAnsi="Arial" w:cs="Arial"/>
          <w:sz w:val="24"/>
          <w:szCs w:val="24"/>
          <w:lang w:eastAsia="ru-RU"/>
        </w:rPr>
        <w:br/>
      </w:r>
    </w:p>
    <w:p w14:paraId="3782DCF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26440B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r w:rsidRPr="00C426C2">
        <w:rPr>
          <w:rFonts w:ascii="Arial" w:eastAsia="Times New Roman" w:hAnsi="Arial" w:cs="Arial"/>
          <w:sz w:val="24"/>
          <w:szCs w:val="24"/>
          <w:lang w:eastAsia="ru-RU"/>
        </w:rPr>
        <w:br/>
      </w:r>
    </w:p>
    <w:p w14:paraId="4B132A15"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94248A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временной нетрудоспособности;</w:t>
      </w:r>
      <w:r w:rsidRPr="00C426C2">
        <w:rPr>
          <w:rFonts w:ascii="Arial" w:eastAsia="Times New Roman" w:hAnsi="Arial" w:cs="Arial"/>
          <w:sz w:val="24"/>
          <w:szCs w:val="24"/>
          <w:lang w:eastAsia="ru-RU"/>
        </w:rPr>
        <w:br/>
      </w:r>
    </w:p>
    <w:p w14:paraId="3EEA5DD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01F419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2) необходимости явки по вызову (извещениям, повесткам) судов, правоохранительных органов, военных комиссариатов;</w:t>
      </w:r>
      <w:r w:rsidRPr="00C426C2">
        <w:rPr>
          <w:rFonts w:ascii="Arial" w:eastAsia="Times New Roman" w:hAnsi="Arial" w:cs="Arial"/>
          <w:sz w:val="24"/>
          <w:szCs w:val="24"/>
          <w:lang w:eastAsia="ru-RU"/>
        </w:rPr>
        <w:br/>
      </w:r>
    </w:p>
    <w:p w14:paraId="0A24566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F13CD1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C426C2">
        <w:rPr>
          <w:rFonts w:ascii="Arial" w:eastAsia="Times New Roman" w:hAnsi="Arial" w:cs="Arial"/>
          <w:sz w:val="24"/>
          <w:szCs w:val="24"/>
          <w:lang w:eastAsia="ru-RU"/>
        </w:rPr>
        <w:br/>
      </w:r>
    </w:p>
    <w:p w14:paraId="25AFC81E"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39CFBCA"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 нахождения в служебной командировке.</w:t>
      </w:r>
      <w:r w:rsidRPr="00C426C2">
        <w:rPr>
          <w:rFonts w:ascii="Arial" w:eastAsia="Times New Roman" w:hAnsi="Arial" w:cs="Arial"/>
          <w:sz w:val="24"/>
          <w:szCs w:val="24"/>
          <w:lang w:eastAsia="ru-RU"/>
        </w:rPr>
        <w:br/>
      </w:r>
    </w:p>
    <w:p w14:paraId="18746CD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5815D7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r w:rsidRPr="00C426C2">
        <w:rPr>
          <w:rFonts w:ascii="Arial" w:eastAsia="Times New Roman" w:hAnsi="Arial" w:cs="Arial"/>
          <w:sz w:val="24"/>
          <w:szCs w:val="24"/>
          <w:lang w:eastAsia="ru-RU"/>
        </w:rPr>
        <w:br/>
      </w:r>
    </w:p>
    <w:p w14:paraId="0EEC39EA" w14:textId="77777777" w:rsidR="00C426C2" w:rsidRPr="00C426C2" w:rsidRDefault="00C426C2" w:rsidP="00C426C2">
      <w:pPr>
        <w:spacing w:after="240" w:line="240" w:lineRule="auto"/>
        <w:jc w:val="center"/>
        <w:textAlignment w:val="baseline"/>
        <w:outlineLvl w:val="3"/>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4.7. Инспекционный визит, рейдовый осмотр</w:t>
      </w:r>
    </w:p>
    <w:p w14:paraId="17766DA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559302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C426C2">
        <w:rPr>
          <w:rFonts w:ascii="Arial" w:eastAsia="Times New Roman" w:hAnsi="Arial" w:cs="Arial"/>
          <w:sz w:val="24"/>
          <w:szCs w:val="24"/>
          <w:lang w:eastAsia="ru-RU"/>
        </w:rPr>
        <w:br/>
      </w:r>
    </w:p>
    <w:p w14:paraId="39992082"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280FAFC"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C426C2">
        <w:rPr>
          <w:rFonts w:ascii="Arial" w:eastAsia="Times New Roman" w:hAnsi="Arial" w:cs="Arial"/>
          <w:sz w:val="24"/>
          <w:szCs w:val="24"/>
          <w:lang w:eastAsia="ru-RU"/>
        </w:rPr>
        <w:br/>
      </w:r>
    </w:p>
    <w:p w14:paraId="692974A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66C319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C426C2">
        <w:rPr>
          <w:rFonts w:ascii="Arial" w:eastAsia="Times New Roman" w:hAnsi="Arial" w:cs="Arial"/>
          <w:sz w:val="24"/>
          <w:szCs w:val="24"/>
          <w:lang w:eastAsia="ru-RU"/>
        </w:rPr>
        <w:br/>
      </w:r>
    </w:p>
    <w:p w14:paraId="2FB70CF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C78AECE"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C426C2">
        <w:rPr>
          <w:rFonts w:ascii="Arial" w:eastAsia="Times New Roman" w:hAnsi="Arial" w:cs="Arial"/>
          <w:sz w:val="24"/>
          <w:szCs w:val="24"/>
          <w:lang w:eastAsia="ru-RU"/>
        </w:rPr>
        <w:br/>
      </w:r>
    </w:p>
    <w:p w14:paraId="5CD6D73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90B7D00"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4.7.2. Перечень допустимых контрольных действий в ходе инспекционного </w:t>
      </w:r>
      <w:proofErr w:type="gramStart"/>
      <w:r w:rsidRPr="00C426C2">
        <w:rPr>
          <w:rFonts w:ascii="Arial" w:eastAsia="Times New Roman" w:hAnsi="Arial" w:cs="Arial"/>
          <w:sz w:val="24"/>
          <w:szCs w:val="24"/>
          <w:lang w:eastAsia="ru-RU"/>
        </w:rPr>
        <w:t>визита::</w:t>
      </w:r>
      <w:proofErr w:type="gramEnd"/>
      <w:r w:rsidRPr="00C426C2">
        <w:rPr>
          <w:rFonts w:ascii="Arial" w:eastAsia="Times New Roman" w:hAnsi="Arial" w:cs="Arial"/>
          <w:sz w:val="24"/>
          <w:szCs w:val="24"/>
          <w:lang w:eastAsia="ru-RU"/>
        </w:rPr>
        <w:br/>
      </w:r>
    </w:p>
    <w:p w14:paraId="08C733EF"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D1FFD8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а) осмотр;</w:t>
      </w:r>
      <w:r w:rsidRPr="00C426C2">
        <w:rPr>
          <w:rFonts w:ascii="Arial" w:eastAsia="Times New Roman" w:hAnsi="Arial" w:cs="Arial"/>
          <w:sz w:val="24"/>
          <w:szCs w:val="24"/>
          <w:lang w:eastAsia="ru-RU"/>
        </w:rPr>
        <w:br/>
      </w:r>
    </w:p>
    <w:p w14:paraId="2F4D727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92C297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б) опрос;</w:t>
      </w:r>
      <w:r w:rsidRPr="00C426C2">
        <w:rPr>
          <w:rFonts w:ascii="Arial" w:eastAsia="Times New Roman" w:hAnsi="Arial" w:cs="Arial"/>
          <w:sz w:val="24"/>
          <w:szCs w:val="24"/>
          <w:lang w:eastAsia="ru-RU"/>
        </w:rPr>
        <w:br/>
      </w:r>
    </w:p>
    <w:p w14:paraId="3E3EF6CC"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08EB7A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получение письменных объяснений;</w:t>
      </w:r>
      <w:r w:rsidRPr="00C426C2">
        <w:rPr>
          <w:rFonts w:ascii="Arial" w:eastAsia="Times New Roman" w:hAnsi="Arial" w:cs="Arial"/>
          <w:sz w:val="24"/>
          <w:szCs w:val="24"/>
          <w:lang w:eastAsia="ru-RU"/>
        </w:rPr>
        <w:br/>
      </w:r>
    </w:p>
    <w:p w14:paraId="4E28E081"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139965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г)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C426C2">
        <w:rPr>
          <w:rFonts w:ascii="Arial" w:eastAsia="Times New Roman" w:hAnsi="Arial" w:cs="Arial"/>
          <w:sz w:val="24"/>
          <w:szCs w:val="24"/>
          <w:lang w:eastAsia="ru-RU"/>
        </w:rPr>
        <w:br/>
      </w:r>
    </w:p>
    <w:p w14:paraId="694993DE"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6BAAD0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C426C2">
        <w:rPr>
          <w:rFonts w:ascii="Arial" w:eastAsia="Times New Roman" w:hAnsi="Arial" w:cs="Arial"/>
          <w:sz w:val="24"/>
          <w:szCs w:val="24"/>
          <w:lang w:eastAsia="ru-RU"/>
        </w:rPr>
        <w:br/>
      </w:r>
    </w:p>
    <w:p w14:paraId="028D99C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D520B4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C426C2">
        <w:rPr>
          <w:rFonts w:ascii="Arial" w:eastAsia="Times New Roman" w:hAnsi="Arial" w:cs="Arial"/>
          <w:sz w:val="24"/>
          <w:szCs w:val="24"/>
          <w:lang w:eastAsia="ru-RU"/>
        </w:rPr>
        <w:br/>
      </w:r>
    </w:p>
    <w:p w14:paraId="1F87EA1B"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3C2CDE93"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4.7.4.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C426C2">
        <w:rPr>
          <w:rFonts w:ascii="Arial" w:eastAsia="Times New Roman" w:hAnsi="Arial" w:cs="Arial"/>
          <w:sz w:val="24"/>
          <w:szCs w:val="24"/>
          <w:lang w:eastAsia="ru-RU"/>
        </w:rPr>
        <w:br/>
      </w:r>
    </w:p>
    <w:p w14:paraId="206370A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21E57E2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один рабочий день.</w:t>
      </w:r>
      <w:r w:rsidRPr="00C426C2">
        <w:rPr>
          <w:rFonts w:ascii="Arial" w:eastAsia="Times New Roman" w:hAnsi="Arial" w:cs="Arial"/>
          <w:sz w:val="24"/>
          <w:szCs w:val="24"/>
          <w:lang w:eastAsia="ru-RU"/>
        </w:rPr>
        <w:br/>
      </w:r>
    </w:p>
    <w:p w14:paraId="7C255C94"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405DA5BB"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4.7.5. Перечень допустимых контрольных действий в ходе рейдового осмотра:</w:t>
      </w:r>
      <w:r w:rsidRPr="00C426C2">
        <w:rPr>
          <w:rFonts w:ascii="Arial" w:eastAsia="Times New Roman" w:hAnsi="Arial" w:cs="Arial"/>
          <w:sz w:val="24"/>
          <w:szCs w:val="24"/>
          <w:lang w:eastAsia="ru-RU"/>
        </w:rPr>
        <w:br/>
      </w:r>
    </w:p>
    <w:p w14:paraId="63ABDC76"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335796D"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а) осмотр;</w:t>
      </w:r>
      <w:r w:rsidRPr="00C426C2">
        <w:rPr>
          <w:rFonts w:ascii="Arial" w:eastAsia="Times New Roman" w:hAnsi="Arial" w:cs="Arial"/>
          <w:sz w:val="24"/>
          <w:szCs w:val="24"/>
          <w:lang w:eastAsia="ru-RU"/>
        </w:rPr>
        <w:br/>
      </w:r>
    </w:p>
    <w:p w14:paraId="45802D47"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155DF19"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б) опрос;</w:t>
      </w:r>
      <w:r w:rsidRPr="00C426C2">
        <w:rPr>
          <w:rFonts w:ascii="Arial" w:eastAsia="Times New Roman" w:hAnsi="Arial" w:cs="Arial"/>
          <w:sz w:val="24"/>
          <w:szCs w:val="24"/>
          <w:lang w:eastAsia="ru-RU"/>
        </w:rPr>
        <w:br/>
      </w:r>
    </w:p>
    <w:p w14:paraId="365CA7E9"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1BA269B7"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в) получение письменных объяснений;</w:t>
      </w:r>
      <w:r w:rsidRPr="00C426C2">
        <w:rPr>
          <w:rFonts w:ascii="Arial" w:eastAsia="Times New Roman" w:hAnsi="Arial" w:cs="Arial"/>
          <w:sz w:val="24"/>
          <w:szCs w:val="24"/>
          <w:lang w:eastAsia="ru-RU"/>
        </w:rPr>
        <w:br/>
      </w:r>
    </w:p>
    <w:p w14:paraId="40BE63AD"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6302C7A6"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г) истребование документов;</w:t>
      </w:r>
      <w:r w:rsidRPr="00C426C2">
        <w:rPr>
          <w:rFonts w:ascii="Arial" w:eastAsia="Times New Roman" w:hAnsi="Arial" w:cs="Arial"/>
          <w:sz w:val="24"/>
          <w:szCs w:val="24"/>
          <w:lang w:eastAsia="ru-RU"/>
        </w:rPr>
        <w:br/>
      </w:r>
    </w:p>
    <w:p w14:paraId="7CB22968"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9EB6F8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д) инструментальное обследование.</w:t>
      </w:r>
      <w:r w:rsidRPr="00C426C2">
        <w:rPr>
          <w:rFonts w:ascii="Arial" w:eastAsia="Times New Roman" w:hAnsi="Arial" w:cs="Arial"/>
          <w:sz w:val="24"/>
          <w:szCs w:val="24"/>
          <w:lang w:eastAsia="ru-RU"/>
        </w:rPr>
        <w:br/>
      </w:r>
    </w:p>
    <w:p w14:paraId="38221B28"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0F789F35"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C426C2">
        <w:rPr>
          <w:rFonts w:ascii="Arial" w:eastAsia="Times New Roman" w:hAnsi="Arial" w:cs="Arial"/>
          <w:sz w:val="24"/>
          <w:szCs w:val="24"/>
          <w:lang w:eastAsia="ru-RU"/>
        </w:rPr>
        <w:br/>
      </w:r>
    </w:p>
    <w:p w14:paraId="21806748"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56070361"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lastRenderedPageBreak/>
        <w:t>4.7.7.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rsidRPr="00C426C2">
        <w:rPr>
          <w:rFonts w:ascii="Arial" w:eastAsia="Times New Roman" w:hAnsi="Arial" w:cs="Arial"/>
          <w:sz w:val="24"/>
          <w:szCs w:val="24"/>
          <w:lang w:eastAsia="ru-RU"/>
        </w:rPr>
        <w:br/>
      </w:r>
    </w:p>
    <w:p w14:paraId="6619925A" w14:textId="77777777" w:rsidR="00C426C2" w:rsidRPr="00C426C2" w:rsidRDefault="00C426C2" w:rsidP="00C426C2">
      <w:pPr>
        <w:spacing w:after="0" w:line="240" w:lineRule="auto"/>
        <w:textAlignment w:val="baseline"/>
        <w:rPr>
          <w:rFonts w:ascii="Arial" w:eastAsia="Times New Roman" w:hAnsi="Arial" w:cs="Arial"/>
          <w:sz w:val="24"/>
          <w:szCs w:val="24"/>
          <w:lang w:eastAsia="ru-RU"/>
        </w:rPr>
      </w:pPr>
    </w:p>
    <w:p w14:paraId="7E107908" w14:textId="77777777" w:rsidR="00C426C2" w:rsidRPr="00C426C2" w:rsidRDefault="00C426C2" w:rsidP="00C426C2">
      <w:pPr>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4.7.8.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p>
    <w:p w14:paraId="59002F27"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b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подведомственным им организаций.</w:t>
      </w:r>
      <w:r w:rsidRPr="00C426C2">
        <w:rPr>
          <w:rFonts w:ascii="Arial" w:eastAsia="Times New Roman" w:hAnsi="Arial" w:cs="Arial"/>
          <w:sz w:val="24"/>
          <w:szCs w:val="24"/>
          <w:lang w:eastAsia="ru-RU"/>
        </w:rPr>
        <w:br/>
      </w:r>
    </w:p>
    <w:p w14:paraId="771DBFC2"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B527873"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C426C2">
        <w:rPr>
          <w:rFonts w:ascii="Arial" w:eastAsia="Times New Roman" w:hAnsi="Arial" w:cs="Arial"/>
          <w:sz w:val="24"/>
          <w:szCs w:val="24"/>
          <w:lang w:eastAsia="ru-RU"/>
        </w:rPr>
        <w:br/>
      </w:r>
    </w:p>
    <w:p w14:paraId="35E3C119"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7D73B67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Контрольный орган.</w:t>
      </w:r>
      <w:r w:rsidRPr="00C426C2">
        <w:rPr>
          <w:rFonts w:ascii="Arial" w:eastAsia="Times New Roman" w:hAnsi="Arial" w:cs="Arial"/>
          <w:sz w:val="24"/>
          <w:szCs w:val="24"/>
          <w:lang w:eastAsia="ru-RU"/>
        </w:rPr>
        <w:br/>
      </w:r>
    </w:p>
    <w:p w14:paraId="5B2B0F80"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1DFE847C"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5.20. По итогам рассмотрения жалобы руководитель (заместитель руководителя) Контрольного органа принимает одно из следующих решений:</w:t>
      </w:r>
      <w:r w:rsidRPr="00C426C2">
        <w:rPr>
          <w:rFonts w:ascii="Arial" w:eastAsia="Times New Roman" w:hAnsi="Arial" w:cs="Arial"/>
          <w:sz w:val="24"/>
          <w:szCs w:val="24"/>
          <w:lang w:eastAsia="ru-RU"/>
        </w:rPr>
        <w:br/>
      </w:r>
    </w:p>
    <w:p w14:paraId="482D3A80"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A2A15D9"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1) оставляет жалобу без удовлетворения;</w:t>
      </w:r>
      <w:r w:rsidRPr="00C426C2">
        <w:rPr>
          <w:rFonts w:ascii="Arial" w:eastAsia="Times New Roman" w:hAnsi="Arial" w:cs="Arial"/>
          <w:sz w:val="24"/>
          <w:szCs w:val="24"/>
          <w:lang w:eastAsia="ru-RU"/>
        </w:rPr>
        <w:br/>
      </w:r>
    </w:p>
    <w:p w14:paraId="0B94D50A"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67BDA4BE"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2) отменяет решение Контрольного органа полностью или частично;</w:t>
      </w:r>
      <w:r w:rsidRPr="00C426C2">
        <w:rPr>
          <w:rFonts w:ascii="Arial" w:eastAsia="Times New Roman" w:hAnsi="Arial" w:cs="Arial"/>
          <w:sz w:val="24"/>
          <w:szCs w:val="24"/>
          <w:lang w:eastAsia="ru-RU"/>
        </w:rPr>
        <w:br/>
      </w:r>
    </w:p>
    <w:p w14:paraId="7165EB21"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6DFA5695"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3) отменяет решение Контрольного органа полностью и принимает новое решение;</w:t>
      </w:r>
      <w:r w:rsidRPr="00C426C2">
        <w:rPr>
          <w:rFonts w:ascii="Arial" w:eastAsia="Times New Roman" w:hAnsi="Arial" w:cs="Arial"/>
          <w:sz w:val="24"/>
          <w:szCs w:val="24"/>
          <w:lang w:eastAsia="ru-RU"/>
        </w:rPr>
        <w:br/>
      </w:r>
    </w:p>
    <w:p w14:paraId="37D88D3D"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9AF216C"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xml:space="preserve">4) признает действия (бездействие) должностных лиц незаконными и выносит </w:t>
      </w:r>
      <w:proofErr w:type="gramStart"/>
      <w:r w:rsidRPr="00C426C2">
        <w:rPr>
          <w:rFonts w:ascii="Arial" w:eastAsia="Times New Roman" w:hAnsi="Arial" w:cs="Arial"/>
          <w:sz w:val="24"/>
          <w:szCs w:val="24"/>
          <w:lang w:eastAsia="ru-RU"/>
        </w:rPr>
        <w:t>решение по существу</w:t>
      </w:r>
      <w:proofErr w:type="gramEnd"/>
      <w:r w:rsidRPr="00C426C2">
        <w:rPr>
          <w:rFonts w:ascii="Arial" w:eastAsia="Times New Roman" w:hAnsi="Arial" w:cs="Arial"/>
          <w:sz w:val="24"/>
          <w:szCs w:val="24"/>
          <w:lang w:eastAsia="ru-RU"/>
        </w:rPr>
        <w:t>, в том числе об осуществлении при необходимости определенных действий.</w:t>
      </w:r>
      <w:r w:rsidRPr="00C426C2">
        <w:rPr>
          <w:rFonts w:ascii="Arial" w:eastAsia="Times New Roman" w:hAnsi="Arial" w:cs="Arial"/>
          <w:sz w:val="24"/>
          <w:szCs w:val="24"/>
          <w:lang w:eastAsia="ru-RU"/>
        </w:rPr>
        <w:br/>
      </w:r>
    </w:p>
    <w:p w14:paraId="1EA1F1EC"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5CA9B5D"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5.21.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r w:rsidRPr="00C426C2">
        <w:rPr>
          <w:rFonts w:ascii="Arial" w:eastAsia="Times New Roman" w:hAnsi="Arial" w:cs="Arial"/>
          <w:sz w:val="24"/>
          <w:szCs w:val="24"/>
          <w:lang w:eastAsia="ru-RU"/>
        </w:rPr>
        <w:br/>
      </w:r>
    </w:p>
    <w:p w14:paraId="08B71435"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728EEB6D"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Примечание:</w:t>
      </w:r>
      <w:r w:rsidRPr="00C426C2">
        <w:rPr>
          <w:rFonts w:ascii="Arial" w:eastAsia="Times New Roman" w:hAnsi="Arial" w:cs="Arial"/>
          <w:sz w:val="24"/>
          <w:szCs w:val="24"/>
          <w:lang w:eastAsia="ru-RU"/>
        </w:rPr>
        <w:br/>
      </w:r>
    </w:p>
    <w:p w14:paraId="6FEA9AF2"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16473AEA"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Согласно части 8 статьи 25 Федерального закона N 248-ФЗ положением о виде контроля в отношении объектов контроля, отнесенных к определенным категориям риска, могут устанавливаться сокращенные сроки проведения контрольных мероприятий, особенности содержания контрольных мероприятий, объем представляемых документов, инструментального обследования, проводимых испытаний, экспертиз и экспериментов.</w:t>
      </w:r>
      <w:r w:rsidRPr="00C426C2">
        <w:rPr>
          <w:rFonts w:ascii="Arial" w:eastAsia="Times New Roman" w:hAnsi="Arial" w:cs="Arial"/>
          <w:sz w:val="24"/>
          <w:szCs w:val="24"/>
          <w:lang w:eastAsia="ru-RU"/>
        </w:rPr>
        <w:br/>
      </w:r>
    </w:p>
    <w:p w14:paraId="45ABE65E"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6EB1894D"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В силу части 10 статьи 98 Федерального закона N 248-ФЗ до 31 декабря 2023 года положением о виде муниципального контроля могут предусматриваться подготовка органами муниципального контроля в ходе осуществления муниципального контроля документов, информирование контролируемых лиц о совершаемых должностными лицами органов муниципального контроля действиях и принимаемых решениях, обмен документами и сведениями с контролируемыми лицами на бумажном носителе.</w:t>
      </w:r>
      <w:r w:rsidRPr="00C426C2">
        <w:rPr>
          <w:rFonts w:ascii="Arial" w:eastAsia="Times New Roman" w:hAnsi="Arial" w:cs="Arial"/>
          <w:sz w:val="24"/>
          <w:szCs w:val="24"/>
          <w:lang w:eastAsia="ru-RU"/>
        </w:rPr>
        <w:br/>
      </w:r>
    </w:p>
    <w:p w14:paraId="2BED310E"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457FB715"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 Органами местного самоуправления самостоятельно определяются: критерии отнесения объектов контроля к категориям риска в рамках осуществления муниципального контроля; проверяемых в рамках осуществления муниципального контроля.</w:t>
      </w:r>
      <w:r w:rsidRPr="00C426C2">
        <w:rPr>
          <w:rFonts w:ascii="Arial" w:eastAsia="Times New Roman" w:hAnsi="Arial" w:cs="Arial"/>
          <w:sz w:val="24"/>
          <w:szCs w:val="24"/>
          <w:lang w:eastAsia="ru-RU"/>
        </w:rPr>
        <w:br/>
      </w:r>
    </w:p>
    <w:p w14:paraId="4F9F8808" w14:textId="77777777" w:rsidR="00C426C2" w:rsidRPr="00C426C2" w:rsidRDefault="00C426C2" w:rsidP="00C426C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Приложение 1</w:t>
      </w:r>
      <w:r w:rsidRPr="00C426C2">
        <w:rPr>
          <w:rFonts w:ascii="Arial" w:eastAsia="Times New Roman" w:hAnsi="Arial" w:cs="Arial"/>
          <w:b/>
          <w:bCs/>
          <w:sz w:val="24"/>
          <w:szCs w:val="24"/>
          <w:lang w:eastAsia="ru-RU"/>
        </w:rPr>
        <w:br/>
        <w:t>к Положению о муниципальном лесном</w:t>
      </w:r>
      <w:r w:rsidRPr="00C426C2">
        <w:rPr>
          <w:rFonts w:ascii="Arial" w:eastAsia="Times New Roman" w:hAnsi="Arial" w:cs="Arial"/>
          <w:b/>
          <w:bCs/>
          <w:sz w:val="24"/>
          <w:szCs w:val="24"/>
          <w:lang w:eastAsia="ru-RU"/>
        </w:rPr>
        <w:br/>
        <w:t>контроле Раменского городского округа</w:t>
      </w:r>
      <w:r w:rsidRPr="00C426C2">
        <w:rPr>
          <w:rFonts w:ascii="Arial" w:eastAsia="Times New Roman" w:hAnsi="Arial" w:cs="Arial"/>
          <w:b/>
          <w:bCs/>
          <w:sz w:val="24"/>
          <w:szCs w:val="24"/>
          <w:lang w:eastAsia="ru-RU"/>
        </w:rPr>
        <w:br/>
        <w:t>Московской области</w:t>
      </w:r>
    </w:p>
    <w:p w14:paraId="363267DC" w14:textId="77777777" w:rsidR="00C426C2" w:rsidRPr="00C426C2" w:rsidRDefault="00C426C2" w:rsidP="00C426C2">
      <w:pPr>
        <w:shd w:val="clear" w:color="auto" w:fill="FFFFFF"/>
        <w:spacing w:after="240" w:line="240" w:lineRule="auto"/>
        <w:jc w:val="center"/>
        <w:textAlignment w:val="baseline"/>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РАМЕНСКОМ ГОРОДСКОМ ОКРУГЕ МОСКОВСКОЙ ОБЛАСТИ</w:t>
      </w:r>
      <w:r w:rsidRPr="00C426C2">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9"/>
        <w:gridCol w:w="6283"/>
        <w:gridCol w:w="2033"/>
      </w:tblGrid>
      <w:tr w:rsidR="00847B03" w:rsidRPr="00847B03" w14:paraId="17CDC42B" w14:textId="77777777" w:rsidTr="00C426C2">
        <w:trPr>
          <w:trHeight w:val="15"/>
        </w:trPr>
        <w:tc>
          <w:tcPr>
            <w:tcW w:w="739" w:type="dxa"/>
            <w:hideMark/>
          </w:tcPr>
          <w:p w14:paraId="46C72B4D" w14:textId="77777777" w:rsidR="00C426C2" w:rsidRPr="00C426C2" w:rsidRDefault="00C426C2" w:rsidP="00C426C2">
            <w:pPr>
              <w:spacing w:line="254" w:lineRule="auto"/>
              <w:rPr>
                <w:rFonts w:ascii="Arial" w:eastAsia="Times New Roman" w:hAnsi="Arial" w:cs="Arial"/>
                <w:b/>
                <w:bCs/>
                <w:sz w:val="24"/>
                <w:szCs w:val="24"/>
                <w:lang w:eastAsia="ru-RU"/>
              </w:rPr>
            </w:pPr>
          </w:p>
        </w:tc>
        <w:tc>
          <w:tcPr>
            <w:tcW w:w="6283" w:type="dxa"/>
            <w:hideMark/>
          </w:tcPr>
          <w:p w14:paraId="61D514A5" w14:textId="77777777" w:rsidR="00C426C2" w:rsidRPr="00C426C2" w:rsidRDefault="00C426C2" w:rsidP="00C426C2">
            <w:pPr>
              <w:spacing w:after="200" w:line="276" w:lineRule="auto"/>
              <w:rPr>
                <w:rFonts w:ascii="Calibri" w:eastAsia="Calibri" w:hAnsi="Calibri" w:cs="Times New Roman"/>
                <w:sz w:val="20"/>
                <w:szCs w:val="20"/>
                <w:lang w:eastAsia="ru-RU"/>
              </w:rPr>
            </w:pPr>
          </w:p>
        </w:tc>
        <w:tc>
          <w:tcPr>
            <w:tcW w:w="2033" w:type="dxa"/>
            <w:hideMark/>
          </w:tcPr>
          <w:p w14:paraId="4685D874" w14:textId="77777777" w:rsidR="00C426C2" w:rsidRPr="00C426C2" w:rsidRDefault="00C426C2" w:rsidP="00C426C2">
            <w:pPr>
              <w:spacing w:after="200" w:line="276" w:lineRule="auto"/>
              <w:rPr>
                <w:rFonts w:ascii="Calibri" w:eastAsia="Calibri" w:hAnsi="Calibri" w:cs="Times New Roman"/>
                <w:sz w:val="20"/>
                <w:szCs w:val="20"/>
                <w:lang w:eastAsia="ru-RU"/>
              </w:rPr>
            </w:pPr>
          </w:p>
        </w:tc>
      </w:tr>
      <w:tr w:rsidR="00847B03" w:rsidRPr="00847B03" w14:paraId="6F43F351" w14:textId="77777777" w:rsidTr="00C426C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59EC"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58455"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Объекты муниципального лесного контроля в Раменском городском округе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2834C"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Категория риска</w:t>
            </w:r>
          </w:p>
        </w:tc>
      </w:tr>
      <w:tr w:rsidR="00847B03" w:rsidRPr="00847B03" w14:paraId="58767564" w14:textId="77777777" w:rsidTr="00C426C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A5C2B"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EAD46"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w:t>
            </w:r>
            <w:r w:rsidRPr="00C426C2">
              <w:rPr>
                <w:rFonts w:ascii="Times New Roman" w:eastAsia="Times New Roman" w:hAnsi="Times New Roman" w:cs="Times New Roman"/>
                <w:sz w:val="24"/>
                <w:szCs w:val="24"/>
                <w:u w:val="single"/>
              </w:rPr>
              <w:t xml:space="preserve">правил пожарной безопасности в </w:t>
            </w:r>
            <w:r w:rsidRPr="00C426C2">
              <w:rPr>
                <w:rFonts w:ascii="Times New Roman" w:eastAsia="Times New Roman" w:hAnsi="Times New Roman" w:cs="Times New Roman"/>
                <w:sz w:val="24"/>
                <w:szCs w:val="24"/>
                <w:u w:val="single"/>
              </w:rPr>
              <w:lastRenderedPageBreak/>
              <w:t>лесах</w:t>
            </w:r>
            <w:r w:rsidRPr="00C426C2">
              <w:rPr>
                <w:rFonts w:ascii="Times New Roman" w:eastAsia="Times New Roman" w:hAnsi="Times New Roman" w:cs="Times New Roman"/>
                <w:sz w:val="24"/>
                <w:szCs w:val="24"/>
              </w:rPr>
              <w:t>,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C426C2">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A0D20"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lastRenderedPageBreak/>
              <w:t>Значительный риск</w:t>
            </w:r>
          </w:p>
        </w:tc>
      </w:tr>
      <w:tr w:rsidR="00847B03" w:rsidRPr="00847B03" w14:paraId="6FDBC2AA" w14:textId="77777777" w:rsidTr="00C426C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272F7"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14E50"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C426C2">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63212"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Умеренный риск</w:t>
            </w:r>
          </w:p>
        </w:tc>
      </w:tr>
      <w:tr w:rsidR="00847B03" w:rsidRPr="00847B03" w14:paraId="094C0757" w14:textId="77777777" w:rsidTr="00C426C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7E3B3"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3240"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C426C2">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FB47E"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Низкий риск</w:t>
            </w:r>
          </w:p>
        </w:tc>
      </w:tr>
    </w:tbl>
    <w:p w14:paraId="44C2459C"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6BF54391"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Наименование должности ФИО</w:t>
      </w:r>
      <w:r w:rsidRPr="00C426C2">
        <w:rPr>
          <w:rFonts w:ascii="Arial" w:eastAsia="Times New Roman" w:hAnsi="Arial" w:cs="Arial"/>
          <w:sz w:val="24"/>
          <w:szCs w:val="24"/>
          <w:lang w:eastAsia="ru-RU"/>
        </w:rPr>
        <w:br/>
      </w:r>
    </w:p>
    <w:p w14:paraId="3B2DFFF9" w14:textId="77777777" w:rsidR="00C426C2" w:rsidRPr="00C426C2" w:rsidRDefault="00C426C2" w:rsidP="00C426C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Приложение 2</w:t>
      </w:r>
      <w:r w:rsidRPr="00C426C2">
        <w:rPr>
          <w:rFonts w:ascii="Arial" w:eastAsia="Times New Roman" w:hAnsi="Arial" w:cs="Arial"/>
          <w:b/>
          <w:bCs/>
          <w:sz w:val="24"/>
          <w:szCs w:val="24"/>
          <w:lang w:eastAsia="ru-RU"/>
        </w:rPr>
        <w:br/>
        <w:t>к Положению о муниципальном лесном</w:t>
      </w:r>
      <w:r w:rsidRPr="00C426C2">
        <w:rPr>
          <w:rFonts w:ascii="Arial" w:eastAsia="Times New Roman" w:hAnsi="Arial" w:cs="Arial"/>
          <w:b/>
          <w:bCs/>
          <w:sz w:val="24"/>
          <w:szCs w:val="24"/>
          <w:lang w:eastAsia="ru-RU"/>
        </w:rPr>
        <w:br/>
        <w:t>контроле в Раменском городском округе</w:t>
      </w:r>
      <w:r w:rsidRPr="00C426C2">
        <w:rPr>
          <w:rFonts w:ascii="Arial" w:eastAsia="Times New Roman" w:hAnsi="Arial" w:cs="Arial"/>
          <w:b/>
          <w:bCs/>
          <w:sz w:val="24"/>
          <w:szCs w:val="24"/>
          <w:lang w:eastAsia="ru-RU"/>
        </w:rPr>
        <w:br/>
        <w:t>Московской области</w:t>
      </w:r>
    </w:p>
    <w:p w14:paraId="6EC1B551" w14:textId="77777777" w:rsidR="00C426C2" w:rsidRPr="00C426C2" w:rsidRDefault="00C426C2" w:rsidP="00C426C2">
      <w:pPr>
        <w:shd w:val="clear" w:color="auto" w:fill="FFFFFF"/>
        <w:spacing w:after="240" w:line="240" w:lineRule="auto"/>
        <w:jc w:val="center"/>
        <w:textAlignment w:val="baseline"/>
        <w:rPr>
          <w:rFonts w:ascii="Arial" w:eastAsia="Times New Roman" w:hAnsi="Arial" w:cs="Arial"/>
          <w:b/>
          <w:bCs/>
          <w:sz w:val="24"/>
          <w:szCs w:val="24"/>
          <w:lang w:eastAsia="ru-RU"/>
        </w:rPr>
      </w:pPr>
      <w:r w:rsidRPr="00C426C2">
        <w:rPr>
          <w:rFonts w:ascii="Arial" w:eastAsia="Times New Roman" w:hAnsi="Arial" w:cs="Arial"/>
          <w:b/>
          <w:bCs/>
          <w:sz w:val="24"/>
          <w:szCs w:val="24"/>
          <w:lang w:eastAsia="ru-RU"/>
        </w:rPr>
        <w:br/>
      </w:r>
      <w:r w:rsidRPr="00C426C2">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В РАМЕНСКОМ ГОРОДСКОМ ОКРУГЕ</w:t>
      </w:r>
      <w:r w:rsidRPr="00C426C2">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848"/>
        <w:gridCol w:w="7022"/>
      </w:tblGrid>
      <w:tr w:rsidR="00847B03" w:rsidRPr="00847B03" w14:paraId="0E9F1CF2" w14:textId="77777777" w:rsidTr="00C426C2">
        <w:trPr>
          <w:trHeight w:val="15"/>
        </w:trPr>
        <w:tc>
          <w:tcPr>
            <w:tcW w:w="1848" w:type="dxa"/>
            <w:hideMark/>
          </w:tcPr>
          <w:p w14:paraId="1855D7AB" w14:textId="77777777" w:rsidR="00C426C2" w:rsidRPr="00C426C2" w:rsidRDefault="00C426C2" w:rsidP="00C426C2">
            <w:pPr>
              <w:spacing w:line="254" w:lineRule="auto"/>
              <w:rPr>
                <w:rFonts w:ascii="Arial" w:eastAsia="Times New Roman" w:hAnsi="Arial" w:cs="Arial"/>
                <w:b/>
                <w:bCs/>
                <w:sz w:val="24"/>
                <w:szCs w:val="24"/>
                <w:lang w:eastAsia="ru-RU"/>
              </w:rPr>
            </w:pPr>
          </w:p>
        </w:tc>
        <w:tc>
          <w:tcPr>
            <w:tcW w:w="7022" w:type="dxa"/>
            <w:hideMark/>
          </w:tcPr>
          <w:p w14:paraId="303F7CAF" w14:textId="77777777" w:rsidR="00C426C2" w:rsidRPr="00C426C2" w:rsidRDefault="00C426C2" w:rsidP="00C426C2">
            <w:pPr>
              <w:spacing w:after="200" w:line="276" w:lineRule="auto"/>
              <w:rPr>
                <w:rFonts w:ascii="Calibri" w:eastAsia="Calibri" w:hAnsi="Calibri" w:cs="Times New Roman"/>
                <w:sz w:val="20"/>
                <w:szCs w:val="20"/>
                <w:lang w:eastAsia="ru-RU"/>
              </w:rPr>
            </w:pPr>
          </w:p>
        </w:tc>
      </w:tr>
      <w:tr w:rsidR="00847B03" w:rsidRPr="00847B03" w14:paraId="5F5B51FA" w14:textId="77777777" w:rsidTr="00C426C2">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61B73"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Наименование индикатора</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7D2B6" w14:textId="77777777" w:rsidR="00C426C2" w:rsidRPr="00C426C2" w:rsidRDefault="00C426C2" w:rsidP="00C426C2">
            <w:pPr>
              <w:spacing w:after="0" w:line="240" w:lineRule="auto"/>
              <w:jc w:val="center"/>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Показатель индикатора риска</w:t>
            </w:r>
          </w:p>
        </w:tc>
      </w:tr>
      <w:tr w:rsidR="00847B03" w:rsidRPr="00847B03" w14:paraId="4F487480" w14:textId="77777777" w:rsidTr="00C426C2">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4D70F"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Наименование индикатора 1</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B423A"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 xml:space="preserve">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w:t>
            </w:r>
            <w:proofErr w:type="gramStart"/>
            <w:r w:rsidRPr="00C426C2">
              <w:rPr>
                <w:rFonts w:ascii="Times New Roman" w:eastAsia="Times New Roman" w:hAnsi="Times New Roman" w:cs="Times New Roman"/>
                <w:sz w:val="24"/>
                <w:szCs w:val="24"/>
              </w:rPr>
              <w:t>в с</w:t>
            </w:r>
            <w:proofErr w:type="gramEnd"/>
            <w:r w:rsidRPr="00C426C2">
              <w:rPr>
                <w:rFonts w:ascii="Times New Roman" w:eastAsia="Times New Roman" w:hAnsi="Times New Roman" w:cs="Times New Roman"/>
                <w:sz w:val="24"/>
                <w:szCs w:val="24"/>
              </w:rPr>
              <w:t xml:space="preserve"> связи проведением различного вида работ</w:t>
            </w:r>
            <w:r w:rsidRPr="00C426C2">
              <w:rPr>
                <w:rFonts w:ascii="Times New Roman" w:eastAsia="Times New Roman" w:hAnsi="Times New Roman" w:cs="Times New Roman"/>
                <w:sz w:val="24"/>
                <w:szCs w:val="24"/>
              </w:rPr>
              <w:br/>
            </w:r>
          </w:p>
        </w:tc>
      </w:tr>
      <w:tr w:rsidR="00847B03" w:rsidRPr="00847B03" w14:paraId="30303FBF" w14:textId="77777777" w:rsidTr="00C426C2">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A2CA4"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Наименование индикатора 2</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F56C4"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C426C2">
              <w:rPr>
                <w:rFonts w:ascii="Times New Roman" w:eastAsia="Times New Roman" w:hAnsi="Times New Roman" w:cs="Times New Roman"/>
                <w:sz w:val="24"/>
                <w:szCs w:val="24"/>
              </w:rPr>
              <w:br/>
            </w:r>
          </w:p>
        </w:tc>
      </w:tr>
      <w:tr w:rsidR="00847B03" w:rsidRPr="00847B03" w14:paraId="45EB2D5C" w14:textId="77777777" w:rsidTr="00C426C2">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521D"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Наименование индикатора 3</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CEBB5" w14:textId="77777777" w:rsidR="00C426C2" w:rsidRPr="00C426C2" w:rsidRDefault="00C426C2" w:rsidP="00C426C2">
            <w:pPr>
              <w:spacing w:after="0" w:line="240" w:lineRule="auto"/>
              <w:textAlignment w:val="baseline"/>
              <w:rPr>
                <w:rFonts w:ascii="Times New Roman" w:eastAsia="Times New Roman" w:hAnsi="Times New Roman" w:cs="Times New Roman"/>
                <w:sz w:val="24"/>
                <w:szCs w:val="24"/>
              </w:rPr>
            </w:pPr>
            <w:r w:rsidRPr="00C426C2">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C426C2">
              <w:rPr>
                <w:rFonts w:ascii="Times New Roman" w:eastAsia="Times New Roman" w:hAnsi="Times New Roman" w:cs="Times New Roman"/>
                <w:sz w:val="24"/>
                <w:szCs w:val="24"/>
              </w:rPr>
              <w:br/>
            </w:r>
          </w:p>
        </w:tc>
      </w:tr>
    </w:tbl>
    <w:p w14:paraId="6A37FB82" w14:textId="77777777" w:rsidR="00C426C2" w:rsidRPr="00C426C2" w:rsidRDefault="00C426C2" w:rsidP="00C426C2">
      <w:pPr>
        <w:shd w:val="clear" w:color="auto" w:fill="FFFFFF"/>
        <w:spacing w:after="0" w:line="240" w:lineRule="auto"/>
        <w:textAlignment w:val="baseline"/>
        <w:rPr>
          <w:rFonts w:ascii="Arial" w:eastAsia="Times New Roman" w:hAnsi="Arial" w:cs="Arial"/>
          <w:sz w:val="24"/>
          <w:szCs w:val="24"/>
          <w:lang w:eastAsia="ru-RU"/>
        </w:rPr>
      </w:pPr>
    </w:p>
    <w:p w14:paraId="00B8A94F" w14:textId="77777777" w:rsidR="00C426C2" w:rsidRPr="00C426C2" w:rsidRDefault="00C426C2" w:rsidP="00C426C2">
      <w:pPr>
        <w:shd w:val="clear" w:color="auto" w:fill="FFFFFF"/>
        <w:spacing w:after="0" w:line="240" w:lineRule="auto"/>
        <w:ind w:firstLine="480"/>
        <w:textAlignment w:val="baseline"/>
        <w:rPr>
          <w:rFonts w:ascii="Arial" w:eastAsia="Times New Roman" w:hAnsi="Arial" w:cs="Arial"/>
          <w:sz w:val="24"/>
          <w:szCs w:val="24"/>
          <w:lang w:eastAsia="ru-RU"/>
        </w:rPr>
      </w:pPr>
      <w:r w:rsidRPr="00C426C2">
        <w:rPr>
          <w:rFonts w:ascii="Arial" w:eastAsia="Times New Roman" w:hAnsi="Arial" w:cs="Arial"/>
          <w:sz w:val="24"/>
          <w:szCs w:val="24"/>
          <w:lang w:eastAsia="ru-RU"/>
        </w:rPr>
        <w:t>Наименование должности ФИО</w:t>
      </w:r>
    </w:p>
    <w:p w14:paraId="4743F193" w14:textId="77777777" w:rsidR="00C426C2" w:rsidRPr="00C426C2" w:rsidRDefault="00C426C2" w:rsidP="00C426C2">
      <w:pPr>
        <w:spacing w:line="254" w:lineRule="auto"/>
        <w:rPr>
          <w:rFonts w:ascii="Calibri" w:eastAsia="Times New Roman" w:hAnsi="Calibri" w:cs="Times New Roman"/>
          <w:lang w:eastAsia="ru-RU"/>
        </w:rPr>
      </w:pPr>
    </w:p>
    <w:p w14:paraId="4CDCB86D" w14:textId="77777777" w:rsidR="007A5E97" w:rsidRPr="00847B03" w:rsidRDefault="007A5E9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