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1E0E952" w14:textId="77777777" w:rsidR="009C53AC" w:rsidRPr="009C53AC" w:rsidRDefault="009C53AC" w:rsidP="009C53AC">
      <w:pPr>
        <w:spacing w:after="240" w:line="240" w:lineRule="auto"/>
        <w:jc w:val="center"/>
        <w:textAlignment w:val="baseline"/>
        <w:outlineLvl w:val="1"/>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t>УПРАВЛЕНИЕ ПО ГОСУДАРСТВЕННОМУ РЕГУЛИРОВАНИЮ ТАРИФОВ ВОРОНЕЖСКОЙ ОБЛАСТИ</w:t>
      </w: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t>ПРИКАЗ</w:t>
      </w: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t>от 12 декабря 2017 года N 54-Р</w:t>
      </w: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t>Об утверждении Административного регламента департамента государственного регулирования тарифов Воронежской области по осуществлению регионального государственного контроля (надзора) в области обращения с твердыми коммунальными отходами в части правильности применения тарифов</w:t>
      </w:r>
    </w:p>
    <w:p w14:paraId="6C63D60A" w14:textId="77777777" w:rsidR="009C53AC" w:rsidRPr="009C53AC" w:rsidRDefault="009C53AC" w:rsidP="009C53AC">
      <w:pPr>
        <w:spacing w:after="0" w:line="240" w:lineRule="auto"/>
        <w:jc w:val="center"/>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(с изменениями на 7 декабря 2020 года)</w:t>
      </w:r>
    </w:p>
    <w:p w14:paraId="4D172303" w14:textId="77777777" w:rsidR="009C53AC" w:rsidRPr="009C53AC" w:rsidRDefault="009C53AC" w:rsidP="009C53AC">
      <w:pPr>
        <w:spacing w:after="0" w:line="240" w:lineRule="auto"/>
        <w:jc w:val="center"/>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приказов УРТ Воронежской области от 01.10.2018 N 32-Р, от 21.03.2019 N 16-Р, приказа ДГРТ Воронежской области от 07.12.2020 N 80-Р)</w:t>
      </w:r>
    </w:p>
    <w:p w14:paraId="0BA6FAC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br/>
      </w:r>
    </w:p>
    <w:p w14:paraId="1FEFE2E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соответствии с постановлениями правительства Воронежской области от 01.03.2011 N 154 "О Порядке разработки и утверждения административных регламентов осуществления регионального государственного контроля (надзора) исполнительными органами государственной власти Воронежской области", от 31.03.2020 N 283 "Об утверждении Положения о департаменте государственного регулирования тарифов Воронежской области", приказываю:</w:t>
      </w:r>
      <w:r w:rsidRPr="009C53AC">
        <w:rPr>
          <w:rFonts w:ascii="Arial" w:eastAsia="Times New Roman" w:hAnsi="Arial" w:cs="Arial"/>
          <w:sz w:val="24"/>
          <w:szCs w:val="24"/>
          <w:lang w:eastAsia="ru-RU"/>
        </w:rPr>
        <w:br/>
      </w:r>
    </w:p>
    <w:p w14:paraId="50E0E21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E4E0682"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725CA2F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6E57DC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1. Утвердить прилагаемый Административный регламент департамента государственного регулирования тарифов Воронежской области по осуществлению регионального государственного контроля (надзора) в области обращения с твердыми коммунальными отходами в части правильности применения тарифов.</w:t>
      </w:r>
      <w:r w:rsidRPr="009C53AC">
        <w:rPr>
          <w:rFonts w:ascii="Arial" w:eastAsia="Times New Roman" w:hAnsi="Arial" w:cs="Arial"/>
          <w:sz w:val="24"/>
          <w:szCs w:val="24"/>
          <w:lang w:eastAsia="ru-RU"/>
        </w:rPr>
        <w:br/>
      </w:r>
    </w:p>
    <w:p w14:paraId="0D1637A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861895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40DD89C5"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DFB1DE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2. Настоящий приказ вступает в силу по истечении десяти дней со дня его официального опубликования.</w:t>
      </w:r>
      <w:r w:rsidRPr="009C53AC">
        <w:rPr>
          <w:rFonts w:ascii="Arial" w:eastAsia="Times New Roman" w:hAnsi="Arial" w:cs="Arial"/>
          <w:sz w:val="24"/>
          <w:szCs w:val="24"/>
          <w:lang w:eastAsia="ru-RU"/>
        </w:rPr>
        <w:br/>
      </w:r>
    </w:p>
    <w:p w14:paraId="75B666B4" w14:textId="77777777" w:rsidR="009C53AC" w:rsidRPr="009C53AC" w:rsidRDefault="009C53AC" w:rsidP="009C53AC">
      <w:pPr>
        <w:spacing w:after="0" w:line="240" w:lineRule="auto"/>
        <w:jc w:val="right"/>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br/>
      </w:r>
      <w:r w:rsidRPr="009C53AC">
        <w:rPr>
          <w:rFonts w:ascii="Arial" w:eastAsia="Times New Roman" w:hAnsi="Arial" w:cs="Arial"/>
          <w:sz w:val="24"/>
          <w:szCs w:val="24"/>
          <w:lang w:eastAsia="ru-RU"/>
        </w:rPr>
        <w:br/>
        <w:t>Руководитель управления</w:t>
      </w:r>
      <w:r w:rsidRPr="009C53AC">
        <w:rPr>
          <w:rFonts w:ascii="Arial" w:eastAsia="Times New Roman" w:hAnsi="Arial" w:cs="Arial"/>
          <w:sz w:val="24"/>
          <w:szCs w:val="24"/>
          <w:lang w:eastAsia="ru-RU"/>
        </w:rPr>
        <w:br/>
        <w:t>С.Н.ПОПОВ</w:t>
      </w:r>
    </w:p>
    <w:p w14:paraId="718EEE0A" w14:textId="77777777" w:rsidR="009C53AC" w:rsidRPr="009C53AC" w:rsidRDefault="009C53AC" w:rsidP="009C53AC">
      <w:pPr>
        <w:spacing w:after="240" w:line="240" w:lineRule="auto"/>
        <w:jc w:val="right"/>
        <w:textAlignment w:val="baseline"/>
        <w:outlineLvl w:val="1"/>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t>Утвержден</w:t>
      </w: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lastRenderedPageBreak/>
        <w:t>приказом УРТ</w:t>
      </w:r>
      <w:r w:rsidRPr="009C53AC">
        <w:rPr>
          <w:rFonts w:ascii="Arial" w:eastAsia="Times New Roman" w:hAnsi="Arial" w:cs="Arial"/>
          <w:b/>
          <w:bCs/>
          <w:sz w:val="24"/>
          <w:szCs w:val="24"/>
          <w:lang w:eastAsia="ru-RU"/>
        </w:rPr>
        <w:br/>
        <w:t>от 12.12.2017 N 54-Р</w:t>
      </w:r>
    </w:p>
    <w:p w14:paraId="134EF025" w14:textId="77777777" w:rsidR="009C53AC" w:rsidRPr="009C53AC" w:rsidRDefault="009C53AC" w:rsidP="009C53AC">
      <w:pPr>
        <w:spacing w:after="240" w:line="240" w:lineRule="auto"/>
        <w:jc w:val="center"/>
        <w:textAlignment w:val="baseline"/>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t>АДМИНИСТРАТИВНЫЙ РЕГЛАМЕНТ ДЕПАРТАМЕНТА ГОСУДАРСТВЕННОГО РЕГУЛИРОВАНИЯ ТАРИФОВ ВОРОНЕЖСКОЙ ОБЛАСТИ ПО ОСУЩЕСТВЛЕНИЮ РЕГИОНАЛЬНОГО ГОСУДАРСТВЕННОГО КОНТРОЛЯ (НАДЗОРА) В ОБЛАСТИ ОБРАЩЕНИЯ С ТВЕРДЫМИ КОММУНАЛЬНЫМИ ОТХОДАМИ В ЧАСТИ ПРАВИЛЬНОСТИ ПРИМЕНЕНИЯ ТАРИФОВ</w:t>
      </w:r>
    </w:p>
    <w:p w14:paraId="565F6E51" w14:textId="77777777" w:rsidR="009C53AC" w:rsidRPr="009C53AC" w:rsidRDefault="009C53AC" w:rsidP="009C53AC">
      <w:pPr>
        <w:spacing w:after="0" w:line="240" w:lineRule="auto"/>
        <w:jc w:val="center"/>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приказов УРТ Воронежской области от 01.10.2018 N 32-Р, от 21.03.2019 N 16-Р, приказа ДГРТ Воронежской области от 07.12.2020 N 80-Р)</w:t>
      </w:r>
    </w:p>
    <w:p w14:paraId="26180014" w14:textId="77777777" w:rsidR="009C53AC" w:rsidRPr="009C53AC" w:rsidRDefault="009C53AC" w:rsidP="009C53AC">
      <w:pPr>
        <w:spacing w:after="240" w:line="240" w:lineRule="auto"/>
        <w:jc w:val="center"/>
        <w:textAlignment w:val="baseline"/>
        <w:outlineLvl w:val="2"/>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t>1. Общие положения</w:t>
      </w: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t>1.1. Наименование вида регионального государственного контроля (надзора)</w:t>
      </w:r>
    </w:p>
    <w:p w14:paraId="01C7D34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A007C9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2FB7AE9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4B2385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Осуществление регионального государственного контроля (надзора) в области обращения с твердыми коммунальными отходами в части правильности применения тарифов.</w:t>
      </w:r>
      <w:r w:rsidRPr="009C53AC">
        <w:rPr>
          <w:rFonts w:ascii="Arial" w:eastAsia="Times New Roman" w:hAnsi="Arial" w:cs="Arial"/>
          <w:sz w:val="24"/>
          <w:szCs w:val="24"/>
          <w:lang w:eastAsia="ru-RU"/>
        </w:rPr>
        <w:br/>
      </w:r>
    </w:p>
    <w:p w14:paraId="34274442" w14:textId="77777777" w:rsidR="009C53AC" w:rsidRPr="009C53AC" w:rsidRDefault="009C53AC" w:rsidP="009C53AC">
      <w:pPr>
        <w:spacing w:after="240" w:line="240" w:lineRule="auto"/>
        <w:jc w:val="center"/>
        <w:textAlignment w:val="baseline"/>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t>1.2. Наименование исполнительного органа государственной власти Воронежской области, непосредственно осуществляющего региональный государственный контроль (надзор)</w:t>
      </w:r>
    </w:p>
    <w:p w14:paraId="617260B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BF5CE1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1FEFE7E7"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1A04E87"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Департамент государственного регулирования тарифов Воронежской области (далее - ДГРТ ВО).</w:t>
      </w:r>
      <w:r w:rsidRPr="009C53AC">
        <w:rPr>
          <w:rFonts w:ascii="Arial" w:eastAsia="Times New Roman" w:hAnsi="Arial" w:cs="Arial"/>
          <w:sz w:val="24"/>
          <w:szCs w:val="24"/>
          <w:lang w:eastAsia="ru-RU"/>
        </w:rPr>
        <w:br/>
      </w:r>
    </w:p>
    <w:p w14:paraId="0DF16112"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025A2B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3EE022A5" w14:textId="77777777" w:rsidR="009C53AC" w:rsidRPr="009C53AC" w:rsidRDefault="009C53AC" w:rsidP="009C53AC">
      <w:pPr>
        <w:spacing w:after="240" w:line="240" w:lineRule="auto"/>
        <w:jc w:val="center"/>
        <w:textAlignment w:val="baseline"/>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t>1.3. Перечень нормативных правовых актов, непосредственно регулирующих осуществление регионального государственного контроля (надзора)</w:t>
      </w:r>
    </w:p>
    <w:p w14:paraId="379DD77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D5F584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0DC98AA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7D92F1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Региональный государственный контроль (надзор) в области обращения с твердыми коммунальными отходами осуществляется в соответствии с:</w:t>
      </w:r>
      <w:r w:rsidRPr="009C53AC">
        <w:rPr>
          <w:rFonts w:ascii="Arial" w:eastAsia="Times New Roman" w:hAnsi="Arial" w:cs="Arial"/>
          <w:sz w:val="24"/>
          <w:szCs w:val="24"/>
          <w:lang w:eastAsia="ru-RU"/>
        </w:rPr>
        <w:br/>
      </w:r>
    </w:p>
    <w:p w14:paraId="31F059F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CB79BE3"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5AE440C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196397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Конституцией Российской Федерации ("Российская газета", N 237, 25.12.1993);</w:t>
      </w:r>
      <w:r w:rsidRPr="009C53AC">
        <w:rPr>
          <w:rFonts w:ascii="Arial" w:eastAsia="Times New Roman" w:hAnsi="Arial" w:cs="Arial"/>
          <w:sz w:val="24"/>
          <w:szCs w:val="24"/>
          <w:lang w:eastAsia="ru-RU"/>
        </w:rPr>
        <w:br/>
      </w:r>
    </w:p>
    <w:p w14:paraId="7B27208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718ECBD"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Кодексом Российской Федерации об административных правонарушениях от 30.12.2001 N 195-ФЗ ("Собрание законодательства Российской Федерации", 2002, N 1 (ч. 1), ст. 1);</w:t>
      </w:r>
      <w:r w:rsidRPr="009C53AC">
        <w:rPr>
          <w:rFonts w:ascii="Arial" w:eastAsia="Times New Roman" w:hAnsi="Arial" w:cs="Arial"/>
          <w:sz w:val="24"/>
          <w:szCs w:val="24"/>
          <w:lang w:eastAsia="ru-RU"/>
        </w:rPr>
        <w:br/>
      </w:r>
    </w:p>
    <w:p w14:paraId="023EC52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D1D8537"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Федеральным законом от 24.06.1998 N 89-ФЗ "Об отходах производства и потребления" ("Собрание законодательства Российской Федерации", 1998, N 26, ст. 3009);</w:t>
      </w:r>
      <w:r w:rsidRPr="009C53AC">
        <w:rPr>
          <w:rFonts w:ascii="Arial" w:eastAsia="Times New Roman" w:hAnsi="Arial" w:cs="Arial"/>
          <w:sz w:val="24"/>
          <w:szCs w:val="24"/>
          <w:lang w:eastAsia="ru-RU"/>
        </w:rPr>
        <w:br/>
      </w:r>
    </w:p>
    <w:p w14:paraId="308C5CF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3D7FD67"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I), ст. 6249);</w:t>
      </w:r>
      <w:r w:rsidRPr="009C53AC">
        <w:rPr>
          <w:rFonts w:ascii="Arial" w:eastAsia="Times New Roman" w:hAnsi="Arial" w:cs="Arial"/>
          <w:sz w:val="24"/>
          <w:szCs w:val="24"/>
          <w:lang w:eastAsia="ru-RU"/>
        </w:rPr>
        <w:br/>
      </w:r>
    </w:p>
    <w:p w14:paraId="6021015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D3CD419"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Постановлением Правительства Российской Федерации от 26.12.2018 N 1680 "Об утверждении общих требований к организации и осуществлению органами государственного контроля (надзора), органами муниципального контроля мероприятий по профилактике нарушений обязательных требований, требований, установленных муниципальными правовыми актами" ("Собрание законодательства Российской Федерации", 2018, N 53 (часть II), ст. 8709);</w:t>
      </w:r>
      <w:r w:rsidRPr="009C53AC">
        <w:rPr>
          <w:rFonts w:ascii="Arial" w:eastAsia="Times New Roman" w:hAnsi="Arial" w:cs="Arial"/>
          <w:sz w:val="24"/>
          <w:szCs w:val="24"/>
          <w:lang w:eastAsia="ru-RU"/>
        </w:rPr>
        <w:br/>
      </w:r>
    </w:p>
    <w:p w14:paraId="51A1A217"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0D4327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(абзац введен приказом УРТ Воронежской области от 21.03.2019 N 16-Р)</w:t>
      </w:r>
      <w:r w:rsidRPr="009C53AC">
        <w:rPr>
          <w:rFonts w:ascii="Arial" w:eastAsia="Times New Roman" w:hAnsi="Arial" w:cs="Arial"/>
          <w:sz w:val="24"/>
          <w:szCs w:val="24"/>
          <w:lang w:eastAsia="ru-RU"/>
        </w:rPr>
        <w:br/>
      </w:r>
    </w:p>
    <w:p w14:paraId="27A188A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B034A32"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Постановлением Правительства Российской Федерации от 30.05.2016 N 484 "О ценообразовании в области обращения с твердыми коммунальными отходами" ("Собрание законодательства Российской Федерации", 2016, N 23, ст. 3331);</w:t>
      </w:r>
      <w:r w:rsidRPr="009C53AC">
        <w:rPr>
          <w:rFonts w:ascii="Arial" w:eastAsia="Times New Roman" w:hAnsi="Arial" w:cs="Arial"/>
          <w:sz w:val="24"/>
          <w:szCs w:val="24"/>
          <w:lang w:eastAsia="ru-RU"/>
        </w:rPr>
        <w:br/>
      </w:r>
    </w:p>
    <w:p w14:paraId="48426BD5"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72F9409"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Постановлением Правительства Российской Федерации от 21.06.2016 N 564 "Об утверждении стандартов раскрытия информации в области обращения с твердыми коммунальными отходами" ("Собрание законодательства Российской Федерации", 2016, N 26 (часть II), ст. 4068);</w:t>
      </w:r>
      <w:r w:rsidRPr="009C53AC">
        <w:rPr>
          <w:rFonts w:ascii="Arial" w:eastAsia="Times New Roman" w:hAnsi="Arial" w:cs="Arial"/>
          <w:sz w:val="24"/>
          <w:szCs w:val="24"/>
          <w:lang w:eastAsia="ru-RU"/>
        </w:rPr>
        <w:br/>
      </w:r>
    </w:p>
    <w:p w14:paraId="374EE5F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8D87C7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w:t>
      </w:r>
      <w:r w:rsidRPr="009C53AC">
        <w:rPr>
          <w:rFonts w:ascii="Arial" w:eastAsia="Times New Roman" w:hAnsi="Arial" w:cs="Arial"/>
          <w:sz w:val="24"/>
          <w:szCs w:val="24"/>
          <w:lang w:eastAsia="ru-RU"/>
        </w:rPr>
        <w:lastRenderedPageBreak/>
        <w:t>газета", 2009, N 85, 14 мая);</w:t>
      </w:r>
      <w:r w:rsidRPr="009C53AC">
        <w:rPr>
          <w:rFonts w:ascii="Arial" w:eastAsia="Times New Roman" w:hAnsi="Arial" w:cs="Arial"/>
          <w:sz w:val="24"/>
          <w:szCs w:val="24"/>
          <w:lang w:eastAsia="ru-RU"/>
        </w:rPr>
        <w:br/>
      </w:r>
    </w:p>
    <w:p w14:paraId="542B84E5"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49630B7"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постановлением правительства Воронежской области от 19.03.2014 N 238 "О региональном государственном контроле (надзоре) в области регулируемых государством цен (тарифов), а также признании утратившими силу некоторых актов правительства Воронежской области" ("Информационная система "Портал Воронежской области в сети "Интернет" www.govvrn.ru, 24.03.2014);</w:t>
      </w:r>
      <w:r w:rsidRPr="009C53AC">
        <w:rPr>
          <w:rFonts w:ascii="Arial" w:eastAsia="Times New Roman" w:hAnsi="Arial" w:cs="Arial"/>
          <w:sz w:val="24"/>
          <w:szCs w:val="24"/>
          <w:lang w:eastAsia="ru-RU"/>
        </w:rPr>
        <w:br/>
      </w:r>
    </w:p>
    <w:p w14:paraId="30D7A90F"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C7D705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постановлением правительства Воронежской области от 01.03.2011 N 154 "О Порядке разработки и утверждения административных регламентов осуществления регионального государственного контроля (надзора) исполнительными органами государственной власти Воронежской области" ("Молодой коммунар", 2011, N 24, 10 марта);</w:t>
      </w:r>
      <w:r w:rsidRPr="009C53AC">
        <w:rPr>
          <w:rFonts w:ascii="Arial" w:eastAsia="Times New Roman" w:hAnsi="Arial" w:cs="Arial"/>
          <w:sz w:val="24"/>
          <w:szCs w:val="24"/>
          <w:lang w:eastAsia="ru-RU"/>
        </w:rPr>
        <w:br/>
      </w:r>
    </w:p>
    <w:p w14:paraId="534C069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6A6675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58D63D5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DFBB47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постановлением правительства Воронежской области от 31.03.2020 N 283 "Об утверждении Положения о департаменте государственного регулирования тарифов Воронежской области" (Информационная система "Портал Воронежской области в сети Интернет" https://www.govvrn.ru, 09.04.2020);</w:t>
      </w:r>
      <w:r w:rsidRPr="009C53AC">
        <w:rPr>
          <w:rFonts w:ascii="Arial" w:eastAsia="Times New Roman" w:hAnsi="Arial" w:cs="Arial"/>
          <w:sz w:val="24"/>
          <w:szCs w:val="24"/>
          <w:lang w:eastAsia="ru-RU"/>
        </w:rPr>
        <w:br/>
      </w:r>
    </w:p>
    <w:p w14:paraId="2C479AE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20EE0B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1FD0BBC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5C0AA92"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другими нормативными правовыми актами Российской Федерации и Воронежской области, регулирующими отношения в сфере исполнения государственной функции.</w:t>
      </w:r>
      <w:r w:rsidRPr="009C53AC">
        <w:rPr>
          <w:rFonts w:ascii="Arial" w:eastAsia="Times New Roman" w:hAnsi="Arial" w:cs="Arial"/>
          <w:sz w:val="24"/>
          <w:szCs w:val="24"/>
          <w:lang w:eastAsia="ru-RU"/>
        </w:rPr>
        <w:br/>
      </w:r>
    </w:p>
    <w:p w14:paraId="6B5C5E6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19DAA0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Перечень нормативных правовых актов, непосредственно регулирующих осуществление регионального государственного контроля (надзора), размещен на официальном сайте ДГРТ ВО в сети Интернет, в федеральной государственной информационной системе "Единый портал государственных и муниципальных услуг (функций)", на Портале Воронежской области в сети "Интернет".</w:t>
      </w:r>
      <w:r w:rsidRPr="009C53AC">
        <w:rPr>
          <w:rFonts w:ascii="Arial" w:eastAsia="Times New Roman" w:hAnsi="Arial" w:cs="Arial"/>
          <w:sz w:val="24"/>
          <w:szCs w:val="24"/>
          <w:lang w:eastAsia="ru-RU"/>
        </w:rPr>
        <w:br/>
      </w:r>
    </w:p>
    <w:p w14:paraId="28915D1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BADD15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(абзац введен приказом ДГРТ Воронежской области от 07.12.2020 N 80-Р)</w:t>
      </w:r>
      <w:r w:rsidRPr="009C53AC">
        <w:rPr>
          <w:rFonts w:ascii="Arial" w:eastAsia="Times New Roman" w:hAnsi="Arial" w:cs="Arial"/>
          <w:sz w:val="24"/>
          <w:szCs w:val="24"/>
          <w:lang w:eastAsia="ru-RU"/>
        </w:rPr>
        <w:br/>
      </w:r>
    </w:p>
    <w:p w14:paraId="0644CC1A" w14:textId="77777777" w:rsidR="009C53AC" w:rsidRPr="009C53AC" w:rsidRDefault="009C53AC" w:rsidP="009C53AC">
      <w:pPr>
        <w:spacing w:after="240" w:line="240" w:lineRule="auto"/>
        <w:jc w:val="center"/>
        <w:textAlignment w:val="baseline"/>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t>1.4. Региональный государственный контроль (надзор) осуществляется на предмет соблюдения региональными операторами, операторами по обращению с твердыми коммунальными отходами требований порядка ценообразования и применения тарифов, а также стандартов раскрытия информации (далее вместе - субъекты контроля)</w:t>
      </w:r>
    </w:p>
    <w:p w14:paraId="1856BEA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2DD429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lastRenderedPageBreak/>
        <w:t>(в ред. приказа ДГРТ Воронежской области от 07.12.2020 N 80-Р)</w:t>
      </w:r>
      <w:r w:rsidRPr="009C53AC">
        <w:rPr>
          <w:rFonts w:ascii="Arial" w:eastAsia="Times New Roman" w:hAnsi="Arial" w:cs="Arial"/>
          <w:sz w:val="24"/>
          <w:szCs w:val="24"/>
          <w:lang w:eastAsia="ru-RU"/>
        </w:rPr>
        <w:br/>
      </w:r>
    </w:p>
    <w:p w14:paraId="0D509BF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87BDE9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Региональный государственный контроль (надзор) в части соблюдения стандартов раскрытия информации осуществляется в отношении соблюдения субъектами контроля стандартов раскрытия информации, утвержденных Постановлением Правительства Российской Федерации от 21.06.2016 N 564 "Об утверждении стандартов раскрытия информации в области обращения с твердыми коммунальными отходами".</w:t>
      </w:r>
      <w:r w:rsidRPr="009C53AC">
        <w:rPr>
          <w:rFonts w:ascii="Arial" w:eastAsia="Times New Roman" w:hAnsi="Arial" w:cs="Arial"/>
          <w:sz w:val="24"/>
          <w:szCs w:val="24"/>
          <w:lang w:eastAsia="ru-RU"/>
        </w:rPr>
        <w:br/>
      </w:r>
    </w:p>
    <w:p w14:paraId="7316555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AD4BD5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Абзац утратил силу. - Приказ ДГРТ Воронежской области от 07.12.2020 N 80-Р.</w:t>
      </w:r>
      <w:r w:rsidRPr="009C53AC">
        <w:rPr>
          <w:rFonts w:ascii="Arial" w:eastAsia="Times New Roman" w:hAnsi="Arial" w:cs="Arial"/>
          <w:sz w:val="24"/>
          <w:szCs w:val="24"/>
          <w:lang w:eastAsia="ru-RU"/>
        </w:rPr>
        <w:br/>
      </w:r>
    </w:p>
    <w:p w14:paraId="0E700760" w14:textId="77777777" w:rsidR="009C53AC" w:rsidRPr="009C53AC" w:rsidRDefault="009C53AC" w:rsidP="009C53AC">
      <w:pPr>
        <w:spacing w:after="240" w:line="240" w:lineRule="auto"/>
        <w:jc w:val="center"/>
        <w:textAlignment w:val="baseline"/>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t>1.5. Права и обязанности должностных лиц ДГРТ ВО при осуществлении регионального государственного контроля (надзора)</w:t>
      </w:r>
    </w:p>
    <w:p w14:paraId="7AD7A8C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E725E9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44A2A1C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E25964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Перечень должностных лиц ДГРТ ВО, осуществляющих региональный государственный контроль (надзор), предусмотрен постановлением правительства Воронежской области от 19.03.2014 N 238 "О региональном государственном контроле (надзоре) в области регулируемых государством цен (тарифов), а также признании утратившими силу некоторых актов правительства Воронежской области".</w:t>
      </w:r>
      <w:r w:rsidRPr="009C53AC">
        <w:rPr>
          <w:rFonts w:ascii="Arial" w:eastAsia="Times New Roman" w:hAnsi="Arial" w:cs="Arial"/>
          <w:sz w:val="24"/>
          <w:szCs w:val="24"/>
          <w:lang w:eastAsia="ru-RU"/>
        </w:rPr>
        <w:br/>
      </w:r>
    </w:p>
    <w:p w14:paraId="7303F29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97E9D43"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096410D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EE711E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Региональный государственный контроль (надзор) осуществляется посредством:</w:t>
      </w:r>
      <w:r w:rsidRPr="009C53AC">
        <w:rPr>
          <w:rFonts w:ascii="Arial" w:eastAsia="Times New Roman" w:hAnsi="Arial" w:cs="Arial"/>
          <w:sz w:val="24"/>
          <w:szCs w:val="24"/>
          <w:lang w:eastAsia="ru-RU"/>
        </w:rPr>
        <w:br/>
      </w:r>
    </w:p>
    <w:p w14:paraId="61A67FD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B8257E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а) организации и проведения проверок юридических лиц, индивидуальных предпринимателей;</w:t>
      </w:r>
      <w:r w:rsidRPr="009C53AC">
        <w:rPr>
          <w:rFonts w:ascii="Arial" w:eastAsia="Times New Roman" w:hAnsi="Arial" w:cs="Arial"/>
          <w:sz w:val="24"/>
          <w:szCs w:val="24"/>
          <w:lang w:eastAsia="ru-RU"/>
        </w:rPr>
        <w:br/>
      </w:r>
    </w:p>
    <w:p w14:paraId="6273371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9158F6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w:t>
      </w:r>
      <w:proofErr w:type="spellStart"/>
      <w:r w:rsidRPr="009C53AC">
        <w:rPr>
          <w:rFonts w:ascii="Arial" w:eastAsia="Times New Roman" w:hAnsi="Arial" w:cs="Arial"/>
          <w:sz w:val="24"/>
          <w:szCs w:val="24"/>
          <w:lang w:eastAsia="ru-RU"/>
        </w:rPr>
        <w:t>пп</w:t>
      </w:r>
      <w:proofErr w:type="spellEnd"/>
      <w:r w:rsidRPr="009C53AC">
        <w:rPr>
          <w:rFonts w:ascii="Arial" w:eastAsia="Times New Roman" w:hAnsi="Arial" w:cs="Arial"/>
          <w:sz w:val="24"/>
          <w:szCs w:val="24"/>
          <w:lang w:eastAsia="ru-RU"/>
        </w:rPr>
        <w:t>. "а" в ред. приказа ДГРТ Воронежской области от 07.12.2020 N 80-Р)</w:t>
      </w:r>
      <w:r w:rsidRPr="009C53AC">
        <w:rPr>
          <w:rFonts w:ascii="Arial" w:eastAsia="Times New Roman" w:hAnsi="Arial" w:cs="Arial"/>
          <w:sz w:val="24"/>
          <w:szCs w:val="24"/>
          <w:lang w:eastAsia="ru-RU"/>
        </w:rPr>
        <w:br/>
      </w:r>
    </w:p>
    <w:p w14:paraId="4B2C1E2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68E1BE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б) организации и проведения мероприятий по контролю, осуществляемых без взаимодействия с субъектами контроля (в том числе систематического наблюдения за исполнением субъектом контроля обязательных требований);</w:t>
      </w:r>
      <w:r w:rsidRPr="009C53AC">
        <w:rPr>
          <w:rFonts w:ascii="Arial" w:eastAsia="Times New Roman" w:hAnsi="Arial" w:cs="Arial"/>
          <w:sz w:val="24"/>
          <w:szCs w:val="24"/>
          <w:lang w:eastAsia="ru-RU"/>
        </w:rPr>
        <w:br/>
      </w:r>
    </w:p>
    <w:p w14:paraId="44D072C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BD0602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принятия предусмотренных законодательством Российской Федерации мер по пресечению и (или) устранению последствий выявленных нарушений;</w:t>
      </w:r>
      <w:r w:rsidRPr="009C53AC">
        <w:rPr>
          <w:rFonts w:ascii="Arial" w:eastAsia="Times New Roman" w:hAnsi="Arial" w:cs="Arial"/>
          <w:sz w:val="24"/>
          <w:szCs w:val="24"/>
          <w:lang w:eastAsia="ru-RU"/>
        </w:rPr>
        <w:br/>
      </w:r>
    </w:p>
    <w:p w14:paraId="5405E84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1ABB38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г) организации и проведения мероприятий по профилактике нарушения обязательных требований.</w:t>
      </w:r>
      <w:r w:rsidRPr="009C53AC">
        <w:rPr>
          <w:rFonts w:ascii="Arial" w:eastAsia="Times New Roman" w:hAnsi="Arial" w:cs="Arial"/>
          <w:sz w:val="24"/>
          <w:szCs w:val="24"/>
          <w:lang w:eastAsia="ru-RU"/>
        </w:rPr>
        <w:br/>
      </w:r>
    </w:p>
    <w:p w14:paraId="3313C29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81D3F07"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1.5.1. Уполномоченные должностные лица ДГРТ ВО при осуществлении регионального государственного контроля (надзора) имеют право:</w:t>
      </w:r>
      <w:r w:rsidRPr="009C53AC">
        <w:rPr>
          <w:rFonts w:ascii="Arial" w:eastAsia="Times New Roman" w:hAnsi="Arial" w:cs="Arial"/>
          <w:sz w:val="24"/>
          <w:szCs w:val="24"/>
          <w:lang w:eastAsia="ru-RU"/>
        </w:rPr>
        <w:br/>
      </w:r>
    </w:p>
    <w:p w14:paraId="3507B90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452E27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7AC6D8A7"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9726E5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запрашивать и получать у субъектов контроля информацию и необходимые материалы по вопросам установления и изменения тарифов, регулируемых в соответствии с Федеральным законом от 24.06.1998 N 89-ФЗ "Об отходах производства и потребления";</w:t>
      </w:r>
      <w:r w:rsidRPr="009C53AC">
        <w:rPr>
          <w:rFonts w:ascii="Arial" w:eastAsia="Times New Roman" w:hAnsi="Arial" w:cs="Arial"/>
          <w:sz w:val="24"/>
          <w:szCs w:val="24"/>
          <w:lang w:eastAsia="ru-RU"/>
        </w:rPr>
        <w:br/>
      </w:r>
    </w:p>
    <w:p w14:paraId="75FEBF6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90222D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осуществлять сбор информации об установленных тарифах, а также об их применении, регулируемых в соответствии с Федеральным законом от 24.06.1998 N 89-ФЗ "Об отходах производства и потребления", в том числе в рамках государственной информационной системы.</w:t>
      </w:r>
      <w:r w:rsidRPr="009C53AC">
        <w:rPr>
          <w:rFonts w:ascii="Arial" w:eastAsia="Times New Roman" w:hAnsi="Arial" w:cs="Arial"/>
          <w:sz w:val="24"/>
          <w:szCs w:val="24"/>
          <w:lang w:eastAsia="ru-RU"/>
        </w:rPr>
        <w:br/>
      </w:r>
    </w:p>
    <w:p w14:paraId="7200851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8FE0F5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Должностные лица ДГРТ ВО при осуществлении регионального государственного контроля (надзора) в пределах своих полномочий уполномочены составлять протоколы об административных правонарушениях, связанные с нарушениями обязательных требований, принимать меры по предотвращению таких нарушений в порядке, установленном Кодексом Российской Федерации об административных правонарушениях.</w:t>
      </w:r>
      <w:r w:rsidRPr="009C53AC">
        <w:rPr>
          <w:rFonts w:ascii="Arial" w:eastAsia="Times New Roman" w:hAnsi="Arial" w:cs="Arial"/>
          <w:sz w:val="24"/>
          <w:szCs w:val="24"/>
          <w:lang w:eastAsia="ru-RU"/>
        </w:rPr>
        <w:br/>
      </w:r>
    </w:p>
    <w:p w14:paraId="659FEDC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3729FD9"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 правоустанавливающие документы (копии гражданско-правовых договоров, концессионных соглашений, соглашений о государственно-частном партнерстве, </w:t>
      </w:r>
      <w:proofErr w:type="spellStart"/>
      <w:r w:rsidRPr="009C53AC">
        <w:rPr>
          <w:rFonts w:ascii="Arial" w:eastAsia="Times New Roman" w:hAnsi="Arial" w:cs="Arial"/>
          <w:sz w:val="24"/>
          <w:szCs w:val="24"/>
          <w:lang w:eastAsia="ru-RU"/>
        </w:rPr>
        <w:t>муниципально</w:t>
      </w:r>
      <w:proofErr w:type="spellEnd"/>
      <w:r w:rsidRPr="009C53AC">
        <w:rPr>
          <w:rFonts w:ascii="Arial" w:eastAsia="Times New Roman" w:hAnsi="Arial" w:cs="Arial"/>
          <w:sz w:val="24"/>
          <w:szCs w:val="24"/>
          <w:lang w:eastAsia="ru-RU"/>
        </w:rPr>
        <w:t>-частном партнерстве, при реорганизации юридического лица - передаточных актов), подтверждающих право собственности, иное законное основание для владения, пользования и распоряжения в отношении объектов недвижимости (зданий, строений, сооружений, земельных участков), используемых для осуществления регулируемой деятельности (в случае если указанные права не зарегистрированы в Едином государственном реестре недвижимости);</w:t>
      </w:r>
      <w:r w:rsidRPr="009C53AC">
        <w:rPr>
          <w:rFonts w:ascii="Arial" w:eastAsia="Times New Roman" w:hAnsi="Arial" w:cs="Arial"/>
          <w:sz w:val="24"/>
          <w:szCs w:val="24"/>
          <w:lang w:eastAsia="ru-RU"/>
        </w:rPr>
        <w:br/>
      </w:r>
    </w:p>
    <w:p w14:paraId="1F6B218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BF1D56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документы об утверждении учетной политики с приложениями (включая утвержденный план счетов, содержащий перечень счетов и субсчетов синтетического и аналитического бухгалтерского учета);</w:t>
      </w:r>
      <w:r w:rsidRPr="009C53AC">
        <w:rPr>
          <w:rFonts w:ascii="Arial" w:eastAsia="Times New Roman" w:hAnsi="Arial" w:cs="Arial"/>
          <w:sz w:val="24"/>
          <w:szCs w:val="24"/>
          <w:lang w:eastAsia="ru-RU"/>
        </w:rPr>
        <w:br/>
      </w:r>
    </w:p>
    <w:p w14:paraId="3795252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FBEA3A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документы о назначении (выборе) лица, имеющего право действовать от имени регулируемой организации без доверенности;</w:t>
      </w:r>
      <w:r w:rsidRPr="009C53AC">
        <w:rPr>
          <w:rFonts w:ascii="Arial" w:eastAsia="Times New Roman" w:hAnsi="Arial" w:cs="Arial"/>
          <w:sz w:val="24"/>
          <w:szCs w:val="24"/>
          <w:lang w:eastAsia="ru-RU"/>
        </w:rPr>
        <w:br/>
      </w:r>
    </w:p>
    <w:p w14:paraId="7F98314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CA6557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lastRenderedPageBreak/>
        <w:t>- документы, подтверждающие проведение заявителем закупки товаров (работ, услуг) в установленном законодательством Российской Федерации порядке (положение о закупках, извещение о проведении закупок, документация о закупке, протоколы проведения закупок, составляемые в ходе проведения закупок);</w:t>
      </w:r>
      <w:r w:rsidRPr="009C53AC">
        <w:rPr>
          <w:rFonts w:ascii="Arial" w:eastAsia="Times New Roman" w:hAnsi="Arial" w:cs="Arial"/>
          <w:sz w:val="24"/>
          <w:szCs w:val="24"/>
          <w:lang w:eastAsia="ru-RU"/>
        </w:rPr>
        <w:br/>
      </w:r>
    </w:p>
    <w:p w14:paraId="6429A1C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C2F35B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договоры о реализации товаров (работ, услуг), являющихся результатом осуществления регулируемой деятельности, или реестр таких договоров. В указанном реестре должны быть отражены сведения о лице, с которым заключен договор, предмете договора, дате заключения договора, сроке действия договора, об объеме товаров (работ, услуг), реализуемых по договору;</w:t>
      </w:r>
      <w:r w:rsidRPr="009C53AC">
        <w:rPr>
          <w:rFonts w:ascii="Arial" w:eastAsia="Times New Roman" w:hAnsi="Arial" w:cs="Arial"/>
          <w:sz w:val="24"/>
          <w:szCs w:val="24"/>
          <w:lang w:eastAsia="ru-RU"/>
        </w:rPr>
        <w:br/>
      </w:r>
    </w:p>
    <w:p w14:paraId="2A2B933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4BB0BCD"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документы отчетности по плате за негативное воздействие на окружающую среду при размещении твердых коммунальных отходов в пределах, установленных для регулируемой организации нормативов и (или) лимитов;</w:t>
      </w:r>
      <w:r w:rsidRPr="009C53AC">
        <w:rPr>
          <w:rFonts w:ascii="Arial" w:eastAsia="Times New Roman" w:hAnsi="Arial" w:cs="Arial"/>
          <w:sz w:val="24"/>
          <w:szCs w:val="24"/>
          <w:lang w:eastAsia="ru-RU"/>
        </w:rPr>
        <w:br/>
      </w:r>
    </w:p>
    <w:p w14:paraId="76C0B67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A253B9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копии договоров на энергоснабжение с приложениями;</w:t>
      </w:r>
      <w:r w:rsidRPr="009C53AC">
        <w:rPr>
          <w:rFonts w:ascii="Arial" w:eastAsia="Times New Roman" w:hAnsi="Arial" w:cs="Arial"/>
          <w:sz w:val="24"/>
          <w:szCs w:val="24"/>
          <w:lang w:eastAsia="ru-RU"/>
        </w:rPr>
        <w:br/>
      </w:r>
    </w:p>
    <w:p w14:paraId="616BDE9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247B67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документы первичного учета потребления электроэнергии на технологические цели;</w:t>
      </w:r>
      <w:r w:rsidRPr="009C53AC">
        <w:rPr>
          <w:rFonts w:ascii="Arial" w:eastAsia="Times New Roman" w:hAnsi="Arial" w:cs="Arial"/>
          <w:sz w:val="24"/>
          <w:szCs w:val="24"/>
          <w:lang w:eastAsia="ru-RU"/>
        </w:rPr>
        <w:br/>
      </w:r>
    </w:p>
    <w:p w14:paraId="14303BD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9737E13"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документы по амортизации основных средств и нематериальных активов;</w:t>
      </w:r>
      <w:r w:rsidRPr="009C53AC">
        <w:rPr>
          <w:rFonts w:ascii="Arial" w:eastAsia="Times New Roman" w:hAnsi="Arial" w:cs="Arial"/>
          <w:sz w:val="24"/>
          <w:szCs w:val="24"/>
          <w:lang w:eastAsia="ru-RU"/>
        </w:rPr>
        <w:br/>
      </w:r>
    </w:p>
    <w:p w14:paraId="7EB84B6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F31D0EF"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счета и акты сверки расчетов по оказанной услуге в сфере обращения с твердыми коммунальными отходами;</w:t>
      </w:r>
      <w:r w:rsidRPr="009C53AC">
        <w:rPr>
          <w:rFonts w:ascii="Arial" w:eastAsia="Times New Roman" w:hAnsi="Arial" w:cs="Arial"/>
          <w:sz w:val="24"/>
          <w:szCs w:val="24"/>
          <w:lang w:eastAsia="ru-RU"/>
        </w:rPr>
        <w:br/>
      </w:r>
    </w:p>
    <w:p w14:paraId="35296047"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F5F5C9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ведомость по учету и списанию материалов и анализ счетов;</w:t>
      </w:r>
      <w:r w:rsidRPr="009C53AC">
        <w:rPr>
          <w:rFonts w:ascii="Arial" w:eastAsia="Times New Roman" w:hAnsi="Arial" w:cs="Arial"/>
          <w:sz w:val="24"/>
          <w:szCs w:val="24"/>
          <w:lang w:eastAsia="ru-RU"/>
        </w:rPr>
        <w:br/>
      </w:r>
    </w:p>
    <w:p w14:paraId="586FA355"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DD9E099"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договоры (с приложениями) о поставке материалов, сырья, топлива и других энергоресурсов, выполнении работ сторонними организациями, путевые листы;</w:t>
      </w:r>
      <w:r w:rsidRPr="009C53AC">
        <w:rPr>
          <w:rFonts w:ascii="Arial" w:eastAsia="Times New Roman" w:hAnsi="Arial" w:cs="Arial"/>
          <w:sz w:val="24"/>
          <w:szCs w:val="24"/>
          <w:lang w:eastAsia="ru-RU"/>
        </w:rPr>
        <w:br/>
      </w:r>
    </w:p>
    <w:p w14:paraId="3A8A3CED"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45026C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ведомости по начислению заработной платы (расчет фонда оплаты труда) и анализ счета;</w:t>
      </w:r>
      <w:r w:rsidRPr="009C53AC">
        <w:rPr>
          <w:rFonts w:ascii="Arial" w:eastAsia="Times New Roman" w:hAnsi="Arial" w:cs="Arial"/>
          <w:sz w:val="24"/>
          <w:szCs w:val="24"/>
          <w:lang w:eastAsia="ru-RU"/>
        </w:rPr>
        <w:br/>
      </w:r>
    </w:p>
    <w:p w14:paraId="71ECF34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A3E4AE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действующее штатное расписание (нормативная и фактическая численность), коллективный договор, положения о премировании, уведомление о размере страховых взносов;</w:t>
      </w:r>
      <w:r w:rsidRPr="009C53AC">
        <w:rPr>
          <w:rFonts w:ascii="Arial" w:eastAsia="Times New Roman" w:hAnsi="Arial" w:cs="Arial"/>
          <w:sz w:val="24"/>
          <w:szCs w:val="24"/>
          <w:lang w:eastAsia="ru-RU"/>
        </w:rPr>
        <w:br/>
      </w:r>
    </w:p>
    <w:p w14:paraId="32CC64D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645A602"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 обосновывающие документы на выполненные текущих и (или) капитальных ремонтных работ, в том числе материальные отчеты на списание средств на </w:t>
      </w:r>
      <w:r w:rsidRPr="009C53AC">
        <w:rPr>
          <w:rFonts w:ascii="Arial" w:eastAsia="Times New Roman" w:hAnsi="Arial" w:cs="Arial"/>
          <w:sz w:val="24"/>
          <w:szCs w:val="24"/>
          <w:lang w:eastAsia="ru-RU"/>
        </w:rPr>
        <w:lastRenderedPageBreak/>
        <w:t>ремонт, договоры, акты выполненных работ;</w:t>
      </w:r>
      <w:r w:rsidRPr="009C53AC">
        <w:rPr>
          <w:rFonts w:ascii="Arial" w:eastAsia="Times New Roman" w:hAnsi="Arial" w:cs="Arial"/>
          <w:sz w:val="24"/>
          <w:szCs w:val="24"/>
          <w:lang w:eastAsia="ru-RU"/>
        </w:rPr>
        <w:br/>
      </w:r>
    </w:p>
    <w:p w14:paraId="18FE780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54EEA6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документы, подтверждающие прочие производственные затраты;</w:t>
      </w:r>
      <w:r w:rsidRPr="009C53AC">
        <w:rPr>
          <w:rFonts w:ascii="Arial" w:eastAsia="Times New Roman" w:hAnsi="Arial" w:cs="Arial"/>
          <w:sz w:val="24"/>
          <w:szCs w:val="24"/>
          <w:lang w:eastAsia="ru-RU"/>
        </w:rPr>
        <w:br/>
      </w:r>
    </w:p>
    <w:p w14:paraId="6F8326B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57033D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авансовые отчеты по материалам, приобретенным за наличный расчет.</w:t>
      </w:r>
      <w:r w:rsidRPr="009C53AC">
        <w:rPr>
          <w:rFonts w:ascii="Arial" w:eastAsia="Times New Roman" w:hAnsi="Arial" w:cs="Arial"/>
          <w:sz w:val="24"/>
          <w:szCs w:val="24"/>
          <w:lang w:eastAsia="ru-RU"/>
        </w:rPr>
        <w:br/>
      </w:r>
    </w:p>
    <w:p w14:paraId="0C81630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ABFAAB3"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3.1.1. Осуществление плановой документарной проверки деятельности субъекта контроля.</w:t>
      </w:r>
      <w:r w:rsidRPr="009C53AC">
        <w:rPr>
          <w:rFonts w:ascii="Arial" w:eastAsia="Times New Roman" w:hAnsi="Arial" w:cs="Arial"/>
          <w:sz w:val="24"/>
          <w:szCs w:val="24"/>
          <w:lang w:eastAsia="ru-RU"/>
        </w:rPr>
        <w:br/>
      </w:r>
    </w:p>
    <w:p w14:paraId="06047B9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506B65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3.1.1.1. Основанием для начала административной процедуры является приказ руководителя, заместителя руководителя ДГРТ ВО о проведении плановой документарной проверки субъекта контроля (далее - приказ о проведении плановой документарной проверки), составленный по форме, установленной действующим законодательством.</w:t>
      </w:r>
      <w:r w:rsidRPr="009C53AC">
        <w:rPr>
          <w:rFonts w:ascii="Arial" w:eastAsia="Times New Roman" w:hAnsi="Arial" w:cs="Arial"/>
          <w:sz w:val="24"/>
          <w:szCs w:val="24"/>
          <w:lang w:eastAsia="ru-RU"/>
        </w:rPr>
        <w:br/>
      </w:r>
    </w:p>
    <w:p w14:paraId="1D8DD09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488187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5420088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BF47883"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приказе о проведении плановой документарной проверки указываются:</w:t>
      </w:r>
      <w:r w:rsidRPr="009C53AC">
        <w:rPr>
          <w:rFonts w:ascii="Arial" w:eastAsia="Times New Roman" w:hAnsi="Arial" w:cs="Arial"/>
          <w:sz w:val="24"/>
          <w:szCs w:val="24"/>
          <w:lang w:eastAsia="ru-RU"/>
        </w:rPr>
        <w:br/>
      </w:r>
    </w:p>
    <w:p w14:paraId="1CC0266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28D73E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1) наименование ДГРТ ВО, а также вид государственного контроля (надзора);</w:t>
      </w:r>
      <w:r w:rsidRPr="009C53AC">
        <w:rPr>
          <w:rFonts w:ascii="Arial" w:eastAsia="Times New Roman" w:hAnsi="Arial" w:cs="Arial"/>
          <w:sz w:val="24"/>
          <w:szCs w:val="24"/>
          <w:lang w:eastAsia="ru-RU"/>
        </w:rPr>
        <w:br/>
      </w:r>
    </w:p>
    <w:p w14:paraId="57A4AA9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330D00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2AA45D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946D92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9C53AC">
        <w:rPr>
          <w:rFonts w:ascii="Arial" w:eastAsia="Times New Roman" w:hAnsi="Arial" w:cs="Arial"/>
          <w:sz w:val="24"/>
          <w:szCs w:val="24"/>
          <w:lang w:eastAsia="ru-RU"/>
        </w:rPr>
        <w:br/>
      </w:r>
    </w:p>
    <w:p w14:paraId="6E06351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F2E9CF9"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9C53AC">
        <w:rPr>
          <w:rFonts w:ascii="Arial" w:eastAsia="Times New Roman" w:hAnsi="Arial" w:cs="Arial"/>
          <w:sz w:val="24"/>
          <w:szCs w:val="24"/>
          <w:lang w:eastAsia="ru-RU"/>
        </w:rPr>
        <w:br/>
      </w:r>
    </w:p>
    <w:p w14:paraId="3A48E78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9E7159D"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4) цели, задачи, предмет проверки и срок ее проведения;</w:t>
      </w:r>
      <w:r w:rsidRPr="009C53AC">
        <w:rPr>
          <w:rFonts w:ascii="Arial" w:eastAsia="Times New Roman" w:hAnsi="Arial" w:cs="Arial"/>
          <w:sz w:val="24"/>
          <w:szCs w:val="24"/>
          <w:lang w:eastAsia="ru-RU"/>
        </w:rPr>
        <w:br/>
      </w:r>
    </w:p>
    <w:p w14:paraId="5134ED45"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67F439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 правовые основания проведения проверки;</w:t>
      </w:r>
      <w:r w:rsidRPr="009C53AC">
        <w:rPr>
          <w:rFonts w:ascii="Arial" w:eastAsia="Times New Roman" w:hAnsi="Arial" w:cs="Arial"/>
          <w:sz w:val="24"/>
          <w:szCs w:val="24"/>
          <w:lang w:eastAsia="ru-RU"/>
        </w:rPr>
        <w:br/>
      </w:r>
    </w:p>
    <w:p w14:paraId="0B51A5D2"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6531D5D"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lastRenderedPageBreak/>
        <w:t>5.1) подлежащие проверке обязательные требования,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r w:rsidRPr="009C53AC">
        <w:rPr>
          <w:rFonts w:ascii="Arial" w:eastAsia="Times New Roman" w:hAnsi="Arial" w:cs="Arial"/>
          <w:sz w:val="24"/>
          <w:szCs w:val="24"/>
          <w:lang w:eastAsia="ru-RU"/>
        </w:rPr>
        <w:br/>
      </w:r>
    </w:p>
    <w:p w14:paraId="4D9A5BD7"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5C225E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6) сроки проведения и перечень мероприятий по контролю, необходимых для достижения целей и задач проведения проверки;</w:t>
      </w:r>
      <w:r w:rsidRPr="009C53AC">
        <w:rPr>
          <w:rFonts w:ascii="Arial" w:eastAsia="Times New Roman" w:hAnsi="Arial" w:cs="Arial"/>
          <w:sz w:val="24"/>
          <w:szCs w:val="24"/>
          <w:lang w:eastAsia="ru-RU"/>
        </w:rPr>
        <w:br/>
      </w:r>
    </w:p>
    <w:p w14:paraId="74346D0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A4861A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7) перечень административных регламентов по осуществлению государственного контроля (надзора);</w:t>
      </w:r>
      <w:r w:rsidRPr="009C53AC">
        <w:rPr>
          <w:rFonts w:ascii="Arial" w:eastAsia="Times New Roman" w:hAnsi="Arial" w:cs="Arial"/>
          <w:sz w:val="24"/>
          <w:szCs w:val="24"/>
          <w:lang w:eastAsia="ru-RU"/>
        </w:rPr>
        <w:br/>
      </w:r>
    </w:p>
    <w:p w14:paraId="65D79DC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BCCF87F"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9C53AC">
        <w:rPr>
          <w:rFonts w:ascii="Arial" w:eastAsia="Times New Roman" w:hAnsi="Arial" w:cs="Arial"/>
          <w:sz w:val="24"/>
          <w:szCs w:val="24"/>
          <w:lang w:eastAsia="ru-RU"/>
        </w:rPr>
        <w:br/>
      </w:r>
    </w:p>
    <w:p w14:paraId="2165D6C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AECBA4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9) даты начала и окончания проведения проверки;</w:t>
      </w:r>
      <w:r w:rsidRPr="009C53AC">
        <w:rPr>
          <w:rFonts w:ascii="Arial" w:eastAsia="Times New Roman" w:hAnsi="Arial" w:cs="Arial"/>
          <w:sz w:val="24"/>
          <w:szCs w:val="24"/>
          <w:lang w:eastAsia="ru-RU"/>
        </w:rPr>
        <w:br/>
      </w:r>
    </w:p>
    <w:p w14:paraId="46B2FB8D"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B692E2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10) иные сведения, если это предусмотрено типовой формой приказа.</w:t>
      </w:r>
      <w:r w:rsidRPr="009C53AC">
        <w:rPr>
          <w:rFonts w:ascii="Arial" w:eastAsia="Times New Roman" w:hAnsi="Arial" w:cs="Arial"/>
          <w:sz w:val="24"/>
          <w:szCs w:val="24"/>
          <w:lang w:eastAsia="ru-RU"/>
        </w:rPr>
        <w:br/>
      </w:r>
    </w:p>
    <w:p w14:paraId="6D1D925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285236D"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3.1.1.2. Плановая документарная проверка может проводиться только должностным лицом или должностными лицами, которые указаны в приказе руководителя, заместителя руководителя ДГРТ ВО о проведении плановой документарной проверки.</w:t>
      </w:r>
      <w:r w:rsidRPr="009C53AC">
        <w:rPr>
          <w:rFonts w:ascii="Arial" w:eastAsia="Times New Roman" w:hAnsi="Arial" w:cs="Arial"/>
          <w:sz w:val="24"/>
          <w:szCs w:val="24"/>
          <w:lang w:eastAsia="ru-RU"/>
        </w:rPr>
        <w:br/>
      </w:r>
    </w:p>
    <w:p w14:paraId="68ACC91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7AA5B0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D7405A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70A6C4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3.1.1.3. О проведении плановой проверки субъект контроля уведомляются ДГРТ ВО не позднее чем за три рабочих дня до начала ее проведения посредством направления копии приказа руководителя, заместителя руководителя ДГРТ ВО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субъекта контроля,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субъектом контроля в ДГРТ ВО, или иным доступным способом.</w:t>
      </w:r>
      <w:r w:rsidRPr="009C53AC">
        <w:rPr>
          <w:rFonts w:ascii="Arial" w:eastAsia="Times New Roman" w:hAnsi="Arial" w:cs="Arial"/>
          <w:sz w:val="24"/>
          <w:szCs w:val="24"/>
          <w:lang w:eastAsia="ru-RU"/>
        </w:rPr>
        <w:br/>
      </w:r>
    </w:p>
    <w:p w14:paraId="05E9B77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231175D"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05A4CA2"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33ADAD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3.1.1.4. Предметом документарной проверки являются сведения, содержащиеся в документах субъекта контроля, устанавливающих их </w:t>
      </w:r>
      <w:r w:rsidRPr="009C53AC">
        <w:rPr>
          <w:rFonts w:ascii="Arial" w:eastAsia="Times New Roman" w:hAnsi="Arial" w:cs="Arial"/>
          <w:sz w:val="24"/>
          <w:szCs w:val="24"/>
          <w:lang w:eastAsia="ru-RU"/>
        </w:rPr>
        <w:lastRenderedPageBreak/>
        <w:t>организационно-правовую форму, права и обязанности, документы, используемые при осуществлении деятельности и связанные с исполнением ими обязательных требований, установленных действующим законодательством, исполнением предписаний и постановлений ДГРТ ВО.</w:t>
      </w:r>
      <w:r w:rsidRPr="009C53AC">
        <w:rPr>
          <w:rFonts w:ascii="Arial" w:eastAsia="Times New Roman" w:hAnsi="Arial" w:cs="Arial"/>
          <w:sz w:val="24"/>
          <w:szCs w:val="24"/>
          <w:lang w:eastAsia="ru-RU"/>
        </w:rPr>
        <w:br/>
      </w:r>
    </w:p>
    <w:p w14:paraId="03E92FFD"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3E2A8E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49763B9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7D7E0D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3.1.1.5. Организация плановой документарной проверки субъекта контроля осуществляется в порядке, установленном статьей 14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которая проводится по месту нахождения ДГРТ ВО.</w:t>
      </w:r>
      <w:r w:rsidRPr="009C53AC">
        <w:rPr>
          <w:rFonts w:ascii="Arial" w:eastAsia="Times New Roman" w:hAnsi="Arial" w:cs="Arial"/>
          <w:sz w:val="24"/>
          <w:szCs w:val="24"/>
          <w:lang w:eastAsia="ru-RU"/>
        </w:rPr>
        <w:br/>
      </w:r>
    </w:p>
    <w:p w14:paraId="0FDA3C7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24EE50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7B4BC5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BAA596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процессе проведения плановой документарной проверки должностными лицами ДГРТ ВО в первую очередь рассматриваются документы юридического лица, индивидуального предпринимателя, имеющиеся в распоряжении ДГРТ ВО, акты предыдущих проверок, материалы рассмотрения дел об административных правонарушениях и иные документы о результатах осуществленного в отношении проверяемого лица контроля.</w:t>
      </w:r>
      <w:r w:rsidRPr="009C53AC">
        <w:rPr>
          <w:rFonts w:ascii="Arial" w:eastAsia="Times New Roman" w:hAnsi="Arial" w:cs="Arial"/>
          <w:sz w:val="24"/>
          <w:szCs w:val="24"/>
          <w:lang w:eastAsia="ru-RU"/>
        </w:rPr>
        <w:br/>
      </w:r>
    </w:p>
    <w:p w14:paraId="7134B1A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D909A2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7F76AA7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675E74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3.1.1.6. В случае, если достоверность сведений, содержащихся в документах, имеющихся в распоряжении ДГРТ ВО,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ДГРТ ВО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плановой документарной проверки документы. К запросу прилагается заверенная печатью копия приказа руководителя, заместителя руководителя ДГРТ ВО о проведении плановой документарной проверки.</w:t>
      </w:r>
      <w:r w:rsidRPr="009C53AC">
        <w:rPr>
          <w:rFonts w:ascii="Arial" w:eastAsia="Times New Roman" w:hAnsi="Arial" w:cs="Arial"/>
          <w:sz w:val="24"/>
          <w:szCs w:val="24"/>
          <w:lang w:eastAsia="ru-RU"/>
        </w:rPr>
        <w:br/>
      </w:r>
    </w:p>
    <w:p w14:paraId="74365F0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4E8F113"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57755C37"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C5F7C8D"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3.1.1.7. В течение десяти рабочих дней со дня получения мотивированного запроса юридическое лицо, индивидуальный предприниматель обязаны направить в ДГРТ ВО указанные в запросе документы.</w:t>
      </w:r>
      <w:r w:rsidRPr="009C53AC">
        <w:rPr>
          <w:rFonts w:ascii="Arial" w:eastAsia="Times New Roman" w:hAnsi="Arial" w:cs="Arial"/>
          <w:sz w:val="24"/>
          <w:szCs w:val="24"/>
          <w:lang w:eastAsia="ru-RU"/>
        </w:rPr>
        <w:br/>
      </w:r>
    </w:p>
    <w:p w14:paraId="063A0D82"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C24F75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31327B0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8A6D06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9C53AC">
        <w:rPr>
          <w:rFonts w:ascii="Arial" w:eastAsia="Times New Roman" w:hAnsi="Arial" w:cs="Arial"/>
          <w:sz w:val="24"/>
          <w:szCs w:val="24"/>
          <w:lang w:eastAsia="ru-RU"/>
        </w:rPr>
        <w:br/>
      </w:r>
    </w:p>
    <w:p w14:paraId="3296BC5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BC522CF"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3.1.1.8. В случае если в ходе плановой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ДГРТ ВО документах и (или) полученным в ходе осуществления государственного контроля (надзора),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9C53AC">
        <w:rPr>
          <w:rFonts w:ascii="Arial" w:eastAsia="Times New Roman" w:hAnsi="Arial" w:cs="Arial"/>
          <w:sz w:val="24"/>
          <w:szCs w:val="24"/>
          <w:lang w:eastAsia="ru-RU"/>
        </w:rPr>
        <w:br/>
      </w:r>
    </w:p>
    <w:p w14:paraId="34D5560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752744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3142CB6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A82674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3.1.1.9. Юридическое лицо, индивидуальный предприниматель, представляющие в ДГРТ ВО пояснения относительно выявленных ошибок и (или) противоречий в представленных документах либо относительно несоответствия указанных в подпункте 3.1.1.8 настоящего Административного регламента сведений, вправе представить дополнительно в ДГРТ ВО документы, подтверждающие достоверность ранее представленных документов.</w:t>
      </w:r>
      <w:r w:rsidRPr="009C53AC">
        <w:rPr>
          <w:rFonts w:ascii="Arial" w:eastAsia="Times New Roman" w:hAnsi="Arial" w:cs="Arial"/>
          <w:sz w:val="24"/>
          <w:szCs w:val="24"/>
          <w:lang w:eastAsia="ru-RU"/>
        </w:rPr>
        <w:br/>
      </w:r>
    </w:p>
    <w:p w14:paraId="27C079A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E08400F"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3D8E35FF"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3BA5A7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3.1.1.10. Должностное лицо, которое проводит плановую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ДГРТ ВО установит признаки нарушения обязательных требований, должностные лица ДГРТ ВО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9C53AC">
        <w:rPr>
          <w:rFonts w:ascii="Arial" w:eastAsia="Times New Roman" w:hAnsi="Arial" w:cs="Arial"/>
          <w:sz w:val="24"/>
          <w:szCs w:val="24"/>
          <w:lang w:eastAsia="ru-RU"/>
        </w:rPr>
        <w:br/>
      </w:r>
    </w:p>
    <w:p w14:paraId="6F2D777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E4D3A8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33CBBB6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9E0BD7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lastRenderedPageBreak/>
        <w:t>3) обработка и анализ документов и материалов, относящихся к предмету регионального государственного контроля (надзора) в части соблюдения стандартов раскрытия информации;</w:t>
      </w:r>
      <w:r w:rsidRPr="009C53AC">
        <w:rPr>
          <w:rFonts w:ascii="Arial" w:eastAsia="Times New Roman" w:hAnsi="Arial" w:cs="Arial"/>
          <w:sz w:val="24"/>
          <w:szCs w:val="24"/>
          <w:lang w:eastAsia="ru-RU"/>
        </w:rPr>
        <w:br/>
      </w:r>
    </w:p>
    <w:p w14:paraId="2DD0C19D"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CA07FE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4) подготовка отчета о проведении систематического наблюдения и анализа.</w:t>
      </w:r>
      <w:r w:rsidRPr="009C53AC">
        <w:rPr>
          <w:rFonts w:ascii="Arial" w:eastAsia="Times New Roman" w:hAnsi="Arial" w:cs="Arial"/>
          <w:sz w:val="24"/>
          <w:szCs w:val="24"/>
          <w:lang w:eastAsia="ru-RU"/>
        </w:rPr>
        <w:br/>
      </w:r>
    </w:p>
    <w:p w14:paraId="7457688D"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852ECC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3.5.2. Систематическое наблюдение, анализ и прогнозирование за соблюдением стандартов раскрытия информации проводятся в зависимости от сроков и периодичности раскрытия информации, установленных Стандартами раскрытия информации, утвержденными Правительством Российской Федерации.</w:t>
      </w:r>
      <w:r w:rsidRPr="009C53AC">
        <w:rPr>
          <w:rFonts w:ascii="Arial" w:eastAsia="Times New Roman" w:hAnsi="Arial" w:cs="Arial"/>
          <w:sz w:val="24"/>
          <w:szCs w:val="24"/>
          <w:lang w:eastAsia="ru-RU"/>
        </w:rPr>
        <w:br/>
      </w:r>
    </w:p>
    <w:p w14:paraId="0053267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0F6E98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3.5.3. Систематическое наблюдение, анализ и прогнозирование проводятся должностными лицами отдела тарифов организаций коммунального комплекса, непроизводственной сферы, газа и транспорта ДГРТ ВО, уполномоченными на проведение контроля за соблюдением стандартов раскрытия информации (далее - исполнители) в сфере обращения с твердыми коммунальными отходами.</w:t>
      </w:r>
      <w:r w:rsidRPr="009C53AC">
        <w:rPr>
          <w:rFonts w:ascii="Arial" w:eastAsia="Times New Roman" w:hAnsi="Arial" w:cs="Arial"/>
          <w:sz w:val="24"/>
          <w:szCs w:val="24"/>
          <w:lang w:eastAsia="ru-RU"/>
        </w:rPr>
        <w:br/>
      </w:r>
    </w:p>
    <w:p w14:paraId="6B6A0BD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E55A5A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16C10D0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71C933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3.5.4. Перечень субъектов подлежит размещению на официальном сайте ДГРТ ВО в сети "Интернет" и постоянно актуализируется.</w:t>
      </w:r>
      <w:r w:rsidRPr="009C53AC">
        <w:rPr>
          <w:rFonts w:ascii="Arial" w:eastAsia="Times New Roman" w:hAnsi="Arial" w:cs="Arial"/>
          <w:sz w:val="24"/>
          <w:szCs w:val="24"/>
          <w:lang w:eastAsia="ru-RU"/>
        </w:rPr>
        <w:br/>
      </w:r>
    </w:p>
    <w:p w14:paraId="6E48732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C75A422"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7826A2F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D46A5E2"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3.5.5. Сбор документов и материалов, относящихся к предмету регионального государственного контроля (надзора) (далее - сбор) в части соблюдения стандартов раскрытия информации, осуществляется исполнителями на основе данных, полученных:</w:t>
      </w:r>
      <w:r w:rsidRPr="009C53AC">
        <w:rPr>
          <w:rFonts w:ascii="Arial" w:eastAsia="Times New Roman" w:hAnsi="Arial" w:cs="Arial"/>
          <w:sz w:val="24"/>
          <w:szCs w:val="24"/>
          <w:lang w:eastAsia="ru-RU"/>
        </w:rPr>
        <w:br/>
      </w:r>
    </w:p>
    <w:p w14:paraId="1A56CC4F"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EE8BA42"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путем просмотра официального сайта в информационно-телекоммуникационной сети "Интернет" (далее - сеть "Интернет") субъекта контроля, и (или) на официальном сайте ДГРТ ВО в сети "Интернет", и (или) на ином официальном сайте в сети "Интернет", определяемом Правительством Российской Федерации;</w:t>
      </w:r>
      <w:r w:rsidRPr="009C53AC">
        <w:rPr>
          <w:rFonts w:ascii="Arial" w:eastAsia="Times New Roman" w:hAnsi="Arial" w:cs="Arial"/>
          <w:sz w:val="24"/>
          <w:szCs w:val="24"/>
          <w:lang w:eastAsia="ru-RU"/>
        </w:rPr>
        <w:br/>
      </w:r>
    </w:p>
    <w:p w14:paraId="113E3B5D"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B7819E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98698D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BA18B53"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на основе предоставляемой информации субъектом контроля о размещении информации на официальном сайте в сети "Интернет" и в официальных печатных средствах массовой информации.</w:t>
      </w:r>
      <w:r w:rsidRPr="009C53AC">
        <w:rPr>
          <w:rFonts w:ascii="Arial" w:eastAsia="Times New Roman" w:hAnsi="Arial" w:cs="Arial"/>
          <w:sz w:val="24"/>
          <w:szCs w:val="24"/>
          <w:lang w:eastAsia="ru-RU"/>
        </w:rPr>
        <w:br/>
      </w:r>
    </w:p>
    <w:p w14:paraId="2F6AE39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2A9FC3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lastRenderedPageBreak/>
        <w:t>3.5.6. По результатам сбора полученной (найденной) информации, документов и материалов, необходимых для реализации целей и задач регионального государственного контроля (надзора), исполнителем проводится их обработка и анализ на предмет определения полноты и достаточности для разрешения вопросов, являющихся предметом регионального государственного контроля (надзора) в части соблюдения субъектом контроля стандартов раскрытия информации в области регулирования тарифов в сфере обращения с твердыми коммунальными отходами.</w:t>
      </w:r>
      <w:r w:rsidRPr="009C53AC">
        <w:rPr>
          <w:rFonts w:ascii="Arial" w:eastAsia="Times New Roman" w:hAnsi="Arial" w:cs="Arial"/>
          <w:sz w:val="24"/>
          <w:szCs w:val="24"/>
          <w:lang w:eastAsia="ru-RU"/>
        </w:rPr>
        <w:br/>
      </w:r>
    </w:p>
    <w:p w14:paraId="3E3C793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103A453"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Результаты обработки и анализа информации фиксируются исполнителем в виде служебной записки, в которой содержатся конкретные выводы и предложения относительно каждого субъекта контроля, в отношении которого проводились систематическое наблюдение, анализ и прогнозирование за соблюдением стандартов раскрытия информации.</w:t>
      </w:r>
      <w:r w:rsidRPr="009C53AC">
        <w:rPr>
          <w:rFonts w:ascii="Arial" w:eastAsia="Times New Roman" w:hAnsi="Arial" w:cs="Arial"/>
          <w:sz w:val="24"/>
          <w:szCs w:val="24"/>
          <w:lang w:eastAsia="ru-RU"/>
        </w:rPr>
        <w:br/>
      </w:r>
    </w:p>
    <w:p w14:paraId="73C3E07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C8706A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3.5.7. По итогам проведения всего объема допустимых и необходимых действий по сбору, обработке и анализу информации, документов и материалов исполнитель готовит проект отчета о проведении систематического наблюдения, анализа и прогнозирования, который визируется им и подписывается начальником Отдела.</w:t>
      </w:r>
      <w:r w:rsidRPr="009C53AC">
        <w:rPr>
          <w:rFonts w:ascii="Arial" w:eastAsia="Times New Roman" w:hAnsi="Arial" w:cs="Arial"/>
          <w:sz w:val="24"/>
          <w:szCs w:val="24"/>
          <w:lang w:eastAsia="ru-RU"/>
        </w:rPr>
        <w:br/>
      </w:r>
    </w:p>
    <w:p w14:paraId="231805C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BA2381F"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3.5.8. Выявление нарушений требований законодательства Российской Федерации, отраженных в отчете проведения систематического наблюдения, анализа и прогнозирования или служебной записке в отношении конкретного субъекта контроля, является основанием для принятия мер, предусмотренных действующим законодательством.</w:t>
      </w:r>
      <w:r w:rsidRPr="009C53AC">
        <w:rPr>
          <w:rFonts w:ascii="Arial" w:eastAsia="Times New Roman" w:hAnsi="Arial" w:cs="Arial"/>
          <w:sz w:val="24"/>
          <w:szCs w:val="24"/>
          <w:lang w:eastAsia="ru-RU"/>
        </w:rPr>
        <w:br/>
      </w:r>
    </w:p>
    <w:p w14:paraId="494FEA22"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9D5F159"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3.6. Организация и проведение мероприятий по профилактике нарушения обязательных требований.</w:t>
      </w:r>
      <w:r w:rsidRPr="009C53AC">
        <w:rPr>
          <w:rFonts w:ascii="Arial" w:eastAsia="Times New Roman" w:hAnsi="Arial" w:cs="Arial"/>
          <w:sz w:val="24"/>
          <w:szCs w:val="24"/>
          <w:lang w:eastAsia="ru-RU"/>
        </w:rPr>
        <w:br/>
      </w:r>
    </w:p>
    <w:p w14:paraId="3F98926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B34BC8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3.6.1. В целях предупреждения нарушений субъектами контроля обязательных требований, устранения причин, факторов и условий, способствующих нарушениям обязательных требований, ДГРТ ВО осуществляет мероприятия по профилактике нарушений обязательных требований.</w:t>
      </w:r>
      <w:r w:rsidRPr="009C53AC">
        <w:rPr>
          <w:rFonts w:ascii="Arial" w:eastAsia="Times New Roman" w:hAnsi="Arial" w:cs="Arial"/>
          <w:sz w:val="24"/>
          <w:szCs w:val="24"/>
          <w:lang w:eastAsia="ru-RU"/>
        </w:rPr>
        <w:br/>
      </w:r>
    </w:p>
    <w:p w14:paraId="113060D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80069AF"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12E313ED"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C802B2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3.6.2. В целях профилактики нарушений обязательных требований ДГРТ ВО:</w:t>
      </w:r>
      <w:r w:rsidRPr="009C53AC">
        <w:rPr>
          <w:rFonts w:ascii="Arial" w:eastAsia="Times New Roman" w:hAnsi="Arial" w:cs="Arial"/>
          <w:sz w:val="24"/>
          <w:szCs w:val="24"/>
          <w:lang w:eastAsia="ru-RU"/>
        </w:rPr>
        <w:br/>
      </w:r>
    </w:p>
    <w:p w14:paraId="4C04A95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9E192E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0DCE4E8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EA7BFB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 обеспечивает размещение на официальном сайте в сети Интернет перечня нормативных правовых актов или их отдельных частей, содержащих </w:t>
      </w:r>
      <w:r w:rsidRPr="009C53AC">
        <w:rPr>
          <w:rFonts w:ascii="Arial" w:eastAsia="Times New Roman" w:hAnsi="Arial" w:cs="Arial"/>
          <w:sz w:val="24"/>
          <w:szCs w:val="24"/>
          <w:lang w:eastAsia="ru-RU"/>
        </w:rPr>
        <w:lastRenderedPageBreak/>
        <w:t>обязательные требования, оценка соблюдения которых является предметом регионального государственного контроля (надзора) в области регулируемых государством цен (тарифов), а также текстов соответствующих нормативных правовых актов;</w:t>
      </w:r>
      <w:r w:rsidRPr="009C53AC">
        <w:rPr>
          <w:rFonts w:ascii="Arial" w:eastAsia="Times New Roman" w:hAnsi="Arial" w:cs="Arial"/>
          <w:sz w:val="24"/>
          <w:szCs w:val="24"/>
          <w:lang w:eastAsia="ru-RU"/>
        </w:rPr>
        <w:br/>
      </w:r>
    </w:p>
    <w:p w14:paraId="44721F6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92A8E8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осуществляет информирование субъектов контроля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ДГРТ ВО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9C53AC">
        <w:rPr>
          <w:rFonts w:ascii="Arial" w:eastAsia="Times New Roman" w:hAnsi="Arial" w:cs="Arial"/>
          <w:sz w:val="24"/>
          <w:szCs w:val="24"/>
          <w:lang w:eastAsia="ru-RU"/>
        </w:rPr>
        <w:br/>
      </w:r>
    </w:p>
    <w:p w14:paraId="20AB878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F7BD4E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7CA3BA52"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02FC75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обеспечивает регулярное (не реже одного раза в год) обобщение практики осуществления регионального государственного контроля (надзора) в области регулируемых государством цен (тарифов) и размещение на официальном сайте в сети Интернет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субъектами контроля в целях недопущения таких нарушений;</w:t>
      </w:r>
      <w:r w:rsidRPr="009C53AC">
        <w:rPr>
          <w:rFonts w:ascii="Arial" w:eastAsia="Times New Roman" w:hAnsi="Arial" w:cs="Arial"/>
          <w:sz w:val="24"/>
          <w:szCs w:val="24"/>
          <w:lang w:eastAsia="ru-RU"/>
        </w:rPr>
        <w:br/>
      </w:r>
    </w:p>
    <w:p w14:paraId="33FE14B7"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56D835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 выдает предостережения о недопустимости нарушения обязательных требований в соответствии с частями </w:t>
      </w:r>
      <w:proofErr w:type="gramStart"/>
      <w:r w:rsidRPr="009C53AC">
        <w:rPr>
          <w:rFonts w:ascii="Arial" w:eastAsia="Times New Roman" w:hAnsi="Arial" w:cs="Arial"/>
          <w:sz w:val="24"/>
          <w:szCs w:val="24"/>
          <w:lang w:eastAsia="ru-RU"/>
        </w:rPr>
        <w:t>5 - 7</w:t>
      </w:r>
      <w:proofErr w:type="gramEnd"/>
      <w:r w:rsidRPr="009C53AC">
        <w:rPr>
          <w:rFonts w:ascii="Arial" w:eastAsia="Times New Roman" w:hAnsi="Arial" w:cs="Arial"/>
          <w:sz w:val="24"/>
          <w:szCs w:val="24"/>
          <w:lang w:eastAsia="ru-RU"/>
        </w:rPr>
        <w:t xml:space="preserve"> статьи 8.2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C53AC">
        <w:rPr>
          <w:rFonts w:ascii="Arial" w:eastAsia="Times New Roman" w:hAnsi="Arial" w:cs="Arial"/>
          <w:sz w:val="24"/>
          <w:szCs w:val="24"/>
          <w:lang w:eastAsia="ru-RU"/>
        </w:rPr>
        <w:br/>
      </w:r>
    </w:p>
    <w:p w14:paraId="4554E97D"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58E396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Порядок составления и направления предостережения о недопустимости нарушения обязательных требований, подачи субъектами контроля возражений на такое предостережение и их рассмотрения, порядок уведомления об исполнении такого предостережения определен Постановлением Правительства Российской Федерации от 10.02.2017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9C53AC">
        <w:rPr>
          <w:rFonts w:ascii="Arial" w:eastAsia="Times New Roman" w:hAnsi="Arial" w:cs="Arial"/>
          <w:sz w:val="24"/>
          <w:szCs w:val="24"/>
          <w:lang w:eastAsia="ru-RU"/>
        </w:rPr>
        <w:br/>
      </w:r>
    </w:p>
    <w:p w14:paraId="1C3DDC5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C3AFC5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При условии, что иное не установлено федеральным законом, при наличии у ДГРТ ВО сведений о готовящихся нарушениях или о признаках нарушений обязательных требований, полученных в ходе реализации мероприятий по </w:t>
      </w:r>
      <w:r w:rsidRPr="009C53AC">
        <w:rPr>
          <w:rFonts w:ascii="Arial" w:eastAsia="Times New Roman" w:hAnsi="Arial" w:cs="Arial"/>
          <w:sz w:val="24"/>
          <w:szCs w:val="24"/>
          <w:lang w:eastAsia="ru-RU"/>
        </w:rPr>
        <w:lastRenderedPageBreak/>
        <w:t>контролю, осуществляемых без взаимодействия с субъектами контроля,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ДГРТ ВО объявляет субъекту контроля предостережение о недопустимости нарушения обязательных требований и предлагает субъекту контроля принять меры по обеспечению соблюдения обязательных требований и уведомить об этом в установленный в таком предостережении срок ДГРТ ВО.</w:t>
      </w:r>
      <w:r w:rsidRPr="009C53AC">
        <w:rPr>
          <w:rFonts w:ascii="Arial" w:eastAsia="Times New Roman" w:hAnsi="Arial" w:cs="Arial"/>
          <w:sz w:val="24"/>
          <w:szCs w:val="24"/>
          <w:lang w:eastAsia="ru-RU"/>
        </w:rPr>
        <w:br/>
      </w:r>
    </w:p>
    <w:p w14:paraId="4DEEEC9F"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1F85BE3"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0FEA024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F6676CD"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Предостережение о недопустимости нарушения обязательных требований должно содержать указания на соответствующие обязательные требования, нормативный правовой акт, их предусматривающий, а также информацию о том, какие конкретно действия (бездействие) субъекта контроля могут привести или приводят к нарушению этих требований. Предостережение о недопустимости нарушения обязательных требований не может содержать требования предоставления субъектом контроля сведений и документов, за исключением сведений о принятых субъектом контроля мерах по обеспечению соблюдения обязательных требований.</w:t>
      </w:r>
      <w:r w:rsidRPr="009C53AC">
        <w:rPr>
          <w:rFonts w:ascii="Arial" w:eastAsia="Times New Roman" w:hAnsi="Arial" w:cs="Arial"/>
          <w:sz w:val="24"/>
          <w:szCs w:val="24"/>
          <w:lang w:eastAsia="ru-RU"/>
        </w:rPr>
        <w:br/>
      </w:r>
    </w:p>
    <w:p w14:paraId="38E8468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1E586E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УРТ Воронежской области от 01.10.2018 N 32-Р)</w:t>
      </w:r>
      <w:r w:rsidRPr="009C53AC">
        <w:rPr>
          <w:rFonts w:ascii="Arial" w:eastAsia="Times New Roman" w:hAnsi="Arial" w:cs="Arial"/>
          <w:sz w:val="24"/>
          <w:szCs w:val="24"/>
          <w:lang w:eastAsia="ru-RU"/>
        </w:rPr>
        <w:br/>
      </w:r>
    </w:p>
    <w:p w14:paraId="1D74FCB3" w14:textId="77777777" w:rsidR="009C53AC" w:rsidRPr="009C53AC" w:rsidRDefault="009C53AC" w:rsidP="009C53AC">
      <w:pPr>
        <w:spacing w:after="240" w:line="240" w:lineRule="auto"/>
        <w:jc w:val="center"/>
        <w:textAlignment w:val="baseline"/>
        <w:outlineLvl w:val="2"/>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t>4. Порядок и формы контроля за осуществлением регионального государственного контроля (надзора)</w:t>
      </w:r>
    </w:p>
    <w:p w14:paraId="2C0F1C05" w14:textId="77777777" w:rsidR="009C53AC" w:rsidRPr="009C53AC" w:rsidRDefault="009C53AC" w:rsidP="009C53AC">
      <w:pPr>
        <w:spacing w:after="0" w:line="240" w:lineRule="auto"/>
        <w:jc w:val="center"/>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p>
    <w:p w14:paraId="5AB2C01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br/>
      </w:r>
    </w:p>
    <w:p w14:paraId="1680D947"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4.1. Текущий контроль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 устанавливающих требования к осуществлению регионального государственного контроля (надзора), а также за принятием решений ответственными лицами осуществляет руководитель ДГРТ ВО.</w:t>
      </w:r>
      <w:r w:rsidRPr="009C53AC">
        <w:rPr>
          <w:rFonts w:ascii="Arial" w:eastAsia="Times New Roman" w:hAnsi="Arial" w:cs="Arial"/>
          <w:sz w:val="24"/>
          <w:szCs w:val="24"/>
          <w:lang w:eastAsia="ru-RU"/>
        </w:rPr>
        <w:br/>
      </w:r>
    </w:p>
    <w:p w14:paraId="681C29D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B7F28E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7850038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0A4FA7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lastRenderedPageBreak/>
        <w:t>4.2. В ходе текущего контроля проверяется соблюдение сотрудниками отдела требований правовых актов при осуществлении регионального государственного контроля (надзора).</w:t>
      </w:r>
      <w:r w:rsidRPr="009C53AC">
        <w:rPr>
          <w:rFonts w:ascii="Arial" w:eastAsia="Times New Roman" w:hAnsi="Arial" w:cs="Arial"/>
          <w:sz w:val="24"/>
          <w:szCs w:val="24"/>
          <w:lang w:eastAsia="ru-RU"/>
        </w:rPr>
        <w:br/>
      </w:r>
    </w:p>
    <w:p w14:paraId="44294A3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F113FE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53CC660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3737C9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4.3. Текущий контроль осуществляется посредством визирования (согласования) документов, подготовленных в ходе осуществления регионального государственного контроля (надзора).</w:t>
      </w:r>
      <w:r w:rsidRPr="009C53AC">
        <w:rPr>
          <w:rFonts w:ascii="Arial" w:eastAsia="Times New Roman" w:hAnsi="Arial" w:cs="Arial"/>
          <w:sz w:val="24"/>
          <w:szCs w:val="24"/>
          <w:lang w:eastAsia="ru-RU"/>
        </w:rPr>
        <w:br/>
      </w:r>
    </w:p>
    <w:p w14:paraId="607FFA2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8ACC50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0710222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0FAB58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4.4. За принятие (осуществление) неправомерных решений и действий (бездействие) в ходе осуществления регионального государственного контроля (надзора) ответственные лица ДГРТ ВО несут ответственность в соответствии с законодательством Российской Федерации.</w:t>
      </w:r>
      <w:r w:rsidRPr="009C53AC">
        <w:rPr>
          <w:rFonts w:ascii="Arial" w:eastAsia="Times New Roman" w:hAnsi="Arial" w:cs="Arial"/>
          <w:sz w:val="24"/>
          <w:szCs w:val="24"/>
          <w:lang w:eastAsia="ru-RU"/>
        </w:rPr>
        <w:br/>
      </w:r>
    </w:p>
    <w:p w14:paraId="7D134FA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8E31E9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C1A7DB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F55F261"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4.5. Контроль за соблюдением сроков и последовательности действий, определенных настоящим Административным регламентом, а также принятием решений осуществляется путем рассмотрения руководителем ДГРТ ВО обращения или жалобы заинтересованных лиц по вопросам, связанным с осуществлением регионального государственного контроля (надзора).</w:t>
      </w:r>
      <w:r w:rsidRPr="009C53AC">
        <w:rPr>
          <w:rFonts w:ascii="Arial" w:eastAsia="Times New Roman" w:hAnsi="Arial" w:cs="Arial"/>
          <w:sz w:val="24"/>
          <w:szCs w:val="24"/>
          <w:lang w:eastAsia="ru-RU"/>
        </w:rPr>
        <w:br/>
      </w:r>
    </w:p>
    <w:p w14:paraId="2F405AD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2EAB22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(п. 4.5 в ред. приказа ДГРТ Воронежской области от 07.12.2020 N 80-Р)</w:t>
      </w:r>
      <w:r w:rsidRPr="009C53AC">
        <w:rPr>
          <w:rFonts w:ascii="Arial" w:eastAsia="Times New Roman" w:hAnsi="Arial" w:cs="Arial"/>
          <w:sz w:val="24"/>
          <w:szCs w:val="24"/>
          <w:lang w:eastAsia="ru-RU"/>
        </w:rPr>
        <w:br/>
      </w:r>
    </w:p>
    <w:p w14:paraId="10C0F176" w14:textId="77777777" w:rsidR="009C53AC" w:rsidRPr="009C53AC" w:rsidRDefault="009C53AC" w:rsidP="009C53AC">
      <w:pPr>
        <w:spacing w:after="240" w:line="240" w:lineRule="auto"/>
        <w:jc w:val="center"/>
        <w:textAlignment w:val="baseline"/>
        <w:outlineLvl w:val="2"/>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t>5. Досудебный (внесудебный) порядок обжалования решений и действий (бездействия) органа, осуществляющего региональный государственный контроль (надзор), а также должностных лиц, государственных служащих</w:t>
      </w:r>
    </w:p>
    <w:p w14:paraId="54FC024D" w14:textId="77777777" w:rsidR="009C53AC" w:rsidRPr="009C53AC" w:rsidRDefault="009C53AC" w:rsidP="009C53AC">
      <w:pPr>
        <w:spacing w:after="0" w:line="240" w:lineRule="auto"/>
        <w:jc w:val="center"/>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p>
    <w:p w14:paraId="62F113E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br/>
      </w:r>
    </w:p>
    <w:p w14:paraId="5596174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5.1. Заинтересованные лица (субъекты контроля) вправе обжаловать действия (бездействие) и решения должностных лиц ДГРТ ВО, осуществляемые (принятые) в ходе осуществления регионального государственного контроля (надзора).</w:t>
      </w:r>
      <w:r w:rsidRPr="009C53AC">
        <w:rPr>
          <w:rFonts w:ascii="Arial" w:eastAsia="Times New Roman" w:hAnsi="Arial" w:cs="Arial"/>
          <w:sz w:val="24"/>
          <w:szCs w:val="24"/>
          <w:lang w:eastAsia="ru-RU"/>
        </w:rPr>
        <w:br/>
      </w:r>
    </w:p>
    <w:p w14:paraId="7A08EB9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343F5E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213D48C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71ECEE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lastRenderedPageBreak/>
        <w:t>5.2. Предметом досудебного (внесудебного) обжалования являются действия (бездействие) и решения, принятые (осуществленные) должностными лицами ДГРТ ВО в ходе осуществления регионального государственного контроля (надзора) на основании настоящего Административного регламента.</w:t>
      </w:r>
      <w:r w:rsidRPr="009C53AC">
        <w:rPr>
          <w:rFonts w:ascii="Arial" w:eastAsia="Times New Roman" w:hAnsi="Arial" w:cs="Arial"/>
          <w:sz w:val="24"/>
          <w:szCs w:val="24"/>
          <w:lang w:eastAsia="ru-RU"/>
        </w:rPr>
        <w:br/>
      </w:r>
    </w:p>
    <w:p w14:paraId="03F4DD2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3D5A59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163F86ED"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E27F47D"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5.3. Заявители могут обратиться в досудебном (внесудебном порядке) с жалобой:</w:t>
      </w:r>
      <w:r w:rsidRPr="009C53AC">
        <w:rPr>
          <w:rFonts w:ascii="Arial" w:eastAsia="Times New Roman" w:hAnsi="Arial" w:cs="Arial"/>
          <w:sz w:val="24"/>
          <w:szCs w:val="24"/>
          <w:lang w:eastAsia="ru-RU"/>
        </w:rPr>
        <w:br/>
      </w:r>
    </w:p>
    <w:p w14:paraId="7DDB105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80EA48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1) к руководителю, заместителю руководителя ДГРТ ВО;</w:t>
      </w:r>
      <w:r w:rsidRPr="009C53AC">
        <w:rPr>
          <w:rFonts w:ascii="Arial" w:eastAsia="Times New Roman" w:hAnsi="Arial" w:cs="Arial"/>
          <w:sz w:val="24"/>
          <w:szCs w:val="24"/>
          <w:lang w:eastAsia="ru-RU"/>
        </w:rPr>
        <w:br/>
      </w:r>
    </w:p>
    <w:p w14:paraId="44CAE7D2"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72C4B2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394B747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EC04257"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2) в правительство Воронежской области (при обжаловании действий руководителя ДГРТ ВО).</w:t>
      </w:r>
      <w:r w:rsidRPr="009C53AC">
        <w:rPr>
          <w:rFonts w:ascii="Arial" w:eastAsia="Times New Roman" w:hAnsi="Arial" w:cs="Arial"/>
          <w:sz w:val="24"/>
          <w:szCs w:val="24"/>
          <w:lang w:eastAsia="ru-RU"/>
        </w:rPr>
        <w:br/>
      </w:r>
    </w:p>
    <w:p w14:paraId="50BDCB2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C27CFA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3E55A80F"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71D2D59"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Решения, действия (бездействие) ДГРТ ВО при осуществлении регионального государственного контроля (надзора), а также должностных лиц, государственных служащих могут быть обжалованы вышестоящему должностному лицу ДГРТ ВО.</w:t>
      </w:r>
      <w:r w:rsidRPr="009C53AC">
        <w:rPr>
          <w:rFonts w:ascii="Arial" w:eastAsia="Times New Roman" w:hAnsi="Arial" w:cs="Arial"/>
          <w:sz w:val="24"/>
          <w:szCs w:val="24"/>
          <w:lang w:eastAsia="ru-RU"/>
        </w:rPr>
        <w:br/>
      </w:r>
    </w:p>
    <w:p w14:paraId="3561B0B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FC5EA72"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6C0028F"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F2F1E8F"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Личный прием заинтересованных лиц проводится руководителем ДГРТ ВО и уполномоченными им должностными лицами ДГРТ ВО.</w:t>
      </w:r>
      <w:r w:rsidRPr="009C53AC">
        <w:rPr>
          <w:rFonts w:ascii="Arial" w:eastAsia="Times New Roman" w:hAnsi="Arial" w:cs="Arial"/>
          <w:sz w:val="24"/>
          <w:szCs w:val="24"/>
          <w:lang w:eastAsia="ru-RU"/>
        </w:rPr>
        <w:br/>
      </w:r>
    </w:p>
    <w:p w14:paraId="7DB44264"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763ECA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1F7A223A"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B7FCBF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5.4. Основанием для начала досудебного (внесудебного) обжалования является поступление в письменной форме или в форме электронного документа, предложения, заявления или жалобы, а также устное обращение заявителя в ДГРТ ВО.</w:t>
      </w:r>
      <w:r w:rsidRPr="009C53AC">
        <w:rPr>
          <w:rFonts w:ascii="Arial" w:eastAsia="Times New Roman" w:hAnsi="Arial" w:cs="Arial"/>
          <w:sz w:val="24"/>
          <w:szCs w:val="24"/>
          <w:lang w:eastAsia="ru-RU"/>
        </w:rPr>
        <w:br/>
      </w:r>
    </w:p>
    <w:p w14:paraId="60C05B6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E7E8F39"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84968A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33FCA0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lastRenderedPageBreak/>
        <w:t>5.5. Заявители имеют право на получение информации и документов, необходимых для обоснования и рассмотрения жалобы.</w:t>
      </w:r>
      <w:r w:rsidRPr="009C53AC">
        <w:rPr>
          <w:rFonts w:ascii="Arial" w:eastAsia="Times New Roman" w:hAnsi="Arial" w:cs="Arial"/>
          <w:sz w:val="24"/>
          <w:szCs w:val="24"/>
          <w:lang w:eastAsia="ru-RU"/>
        </w:rPr>
        <w:br/>
      </w:r>
    </w:p>
    <w:p w14:paraId="2136F4D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45CBF9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5.6. В ходе личного приема заинтересованному лицу может быть отказано в дальнейшем рассмотрении обращения, если ему ранее был дан ответ по существу поставленных в обращении вопросов.</w:t>
      </w:r>
      <w:r w:rsidRPr="009C53AC">
        <w:rPr>
          <w:rFonts w:ascii="Arial" w:eastAsia="Times New Roman" w:hAnsi="Arial" w:cs="Arial"/>
          <w:sz w:val="24"/>
          <w:szCs w:val="24"/>
          <w:lang w:eastAsia="ru-RU"/>
        </w:rPr>
        <w:br/>
      </w:r>
    </w:p>
    <w:p w14:paraId="052DEC2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DC8684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5.7. По результатам рассмотрения обращения руководителем ДГРТ ВО принимается решение об удовлетворении либо об отказе в удовлетворении требований заявителя.</w:t>
      </w:r>
      <w:r w:rsidRPr="009C53AC">
        <w:rPr>
          <w:rFonts w:ascii="Arial" w:eastAsia="Times New Roman" w:hAnsi="Arial" w:cs="Arial"/>
          <w:sz w:val="24"/>
          <w:szCs w:val="24"/>
          <w:lang w:eastAsia="ru-RU"/>
        </w:rPr>
        <w:br/>
      </w:r>
    </w:p>
    <w:p w14:paraId="1C55782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15EE925C"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7C719D5F"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DAF506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5.8. Срок рассмотрения обращения не должен превышать 30 дней с момента регистрации такого обращения.</w:t>
      </w:r>
      <w:r w:rsidRPr="009C53AC">
        <w:rPr>
          <w:rFonts w:ascii="Arial" w:eastAsia="Times New Roman" w:hAnsi="Arial" w:cs="Arial"/>
          <w:sz w:val="24"/>
          <w:szCs w:val="24"/>
          <w:lang w:eastAsia="ru-RU"/>
        </w:rPr>
        <w:br/>
      </w:r>
    </w:p>
    <w:p w14:paraId="39AD5CCF"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ACE4AA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исключительных случаях, а также в случае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обращения документов и материалов руководитель ДГРТ ВО вправе продлить срок рассмотрения обращения не более чем на 30 дней, уведомив о продлении срока его рассмотрения заявителя. Оснований для отказа в рассмотрении жалобы не имеется.</w:t>
      </w:r>
      <w:r w:rsidRPr="009C53AC">
        <w:rPr>
          <w:rFonts w:ascii="Arial" w:eastAsia="Times New Roman" w:hAnsi="Arial" w:cs="Arial"/>
          <w:sz w:val="24"/>
          <w:szCs w:val="24"/>
          <w:lang w:eastAsia="ru-RU"/>
        </w:rPr>
        <w:br/>
      </w:r>
    </w:p>
    <w:p w14:paraId="671330F3"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649C84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3794F1C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80C630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5.9. Письменное обращение заявителя в обязательном порядке должно содержать наименование государственного органа, в который направляется письменное обращение (ДГРТ ВО), либо фамилию, имя, отчество соответствующего должностного лица, либо должность соответствующего лица, а также фамилию, имя, отчество (последнее - при наличии) заявителя, почтовый адрес, по которому должны быть направлены ответ, уведомление о переадресации обращения, суть предложения, заявления или жалобы, личную подпись и дату.</w:t>
      </w:r>
      <w:r w:rsidRPr="009C53AC">
        <w:rPr>
          <w:rFonts w:ascii="Arial" w:eastAsia="Times New Roman" w:hAnsi="Arial" w:cs="Arial"/>
          <w:sz w:val="24"/>
          <w:szCs w:val="24"/>
          <w:lang w:eastAsia="ru-RU"/>
        </w:rPr>
        <w:br/>
      </w:r>
    </w:p>
    <w:p w14:paraId="3E3F76B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3BABB7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4DB60A9C"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BC1E8B9"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случае необходимости в подтверждение своих доводов заявитель прилагает к письменному обращению документы и материалы либо их копии.</w:t>
      </w:r>
      <w:r w:rsidRPr="009C53AC">
        <w:rPr>
          <w:rFonts w:ascii="Arial" w:eastAsia="Times New Roman" w:hAnsi="Arial" w:cs="Arial"/>
          <w:sz w:val="24"/>
          <w:szCs w:val="24"/>
          <w:lang w:eastAsia="ru-RU"/>
        </w:rPr>
        <w:br/>
      </w:r>
    </w:p>
    <w:p w14:paraId="3909EA2F"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C69D2E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Обращение, поступившее в ДГРТ ВО или должностному лицу в форме электронного документа, подлежит рассмотрению в порядке, </w:t>
      </w:r>
      <w:r w:rsidRPr="009C53AC">
        <w:rPr>
          <w:rFonts w:ascii="Arial" w:eastAsia="Times New Roman" w:hAnsi="Arial" w:cs="Arial"/>
          <w:sz w:val="24"/>
          <w:szCs w:val="24"/>
          <w:lang w:eastAsia="ru-RU"/>
        </w:rPr>
        <w:lastRenderedPageBreak/>
        <w:t>установленном Федеральным законом от 2 мая 2006 года N 59-ФЗ "О порядке рассмотрения обращений граждан Российской Федерации". В обращении гражданин в обязательном порядке указывает свои фамилию, имя, отчество (последнее - при наличии), адрес электронной почты, по которому должны быть направлены ответ, уведомление о переадресации обращения. Гражданин вправе приложить к такому обращению необходимые документы и материалы в электронной форме.</w:t>
      </w:r>
      <w:r w:rsidRPr="009C53AC">
        <w:rPr>
          <w:rFonts w:ascii="Arial" w:eastAsia="Times New Roman" w:hAnsi="Arial" w:cs="Arial"/>
          <w:sz w:val="24"/>
          <w:szCs w:val="24"/>
          <w:lang w:eastAsia="ru-RU"/>
        </w:rPr>
        <w:br/>
      </w:r>
    </w:p>
    <w:p w14:paraId="12CCF33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B9B2BC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AEBE80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7315A3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5.10. Заинтересованные лица могут сообщить о нарушении своих прав и законных интересов, противоправных решениях, действиях (бездействии) должностных лиц, нарушении положений настоящего Административного регламента, некорректном поведении или нарушении служебной этики по номерам телефонов, адресу электронной почты ДГРТ ВО, указанным в разделе 2 настоящего Административного регламента.</w:t>
      </w:r>
      <w:r w:rsidRPr="009C53AC">
        <w:rPr>
          <w:rFonts w:ascii="Arial" w:eastAsia="Times New Roman" w:hAnsi="Arial" w:cs="Arial"/>
          <w:sz w:val="24"/>
          <w:szCs w:val="24"/>
          <w:lang w:eastAsia="ru-RU"/>
        </w:rPr>
        <w:br/>
      </w:r>
    </w:p>
    <w:p w14:paraId="3B5ECB9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EB64BEF"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728BDA0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A372B7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Ответ на обращение направляется в форме электронного документа по адресу электронной почты, указанному в обращении, поступившем в ДГРТ ВО или должностному лицу в форме электронного документа, и в письменной форме по почтовому адресу, указанному в обращении, поступившем в ДГРТ ВО или должностному лицу в письменной форме. Кроме того, на поступившее в ДГРТ ВО или должностному лицу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Федерального закона от 2 мая 2006 года N 59-ФЗ "О порядке рассмотрения обращений граждан Российской Федерации" на официальном сайте ДГРТ ВО в информационно-телекоммуникационной сети "Интернет".</w:t>
      </w:r>
      <w:r w:rsidRPr="009C53AC">
        <w:rPr>
          <w:rFonts w:ascii="Arial" w:eastAsia="Times New Roman" w:hAnsi="Arial" w:cs="Arial"/>
          <w:sz w:val="24"/>
          <w:szCs w:val="24"/>
          <w:lang w:eastAsia="ru-RU"/>
        </w:rPr>
        <w:br/>
      </w:r>
    </w:p>
    <w:p w14:paraId="318B1247"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F49017D"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ECAEE2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A1E3A0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5.11. В случае если в обращении не указаны фамилия лица, направившего обращение, или почтовый адрес, по которому должен быть направлен ответ, ответ на обращение не дается.</w:t>
      </w:r>
      <w:r w:rsidRPr="009C53AC">
        <w:rPr>
          <w:rFonts w:ascii="Arial" w:eastAsia="Times New Roman" w:hAnsi="Arial" w:cs="Arial"/>
          <w:sz w:val="24"/>
          <w:szCs w:val="24"/>
          <w:lang w:eastAsia="ru-RU"/>
        </w:rPr>
        <w:br/>
      </w:r>
    </w:p>
    <w:p w14:paraId="74A5413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02C39BA6"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9C53AC">
        <w:rPr>
          <w:rFonts w:ascii="Arial" w:eastAsia="Times New Roman" w:hAnsi="Arial" w:cs="Arial"/>
          <w:sz w:val="24"/>
          <w:szCs w:val="24"/>
          <w:lang w:eastAsia="ru-RU"/>
        </w:rPr>
        <w:br/>
      </w:r>
    </w:p>
    <w:p w14:paraId="2536D97E"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4442745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5.12. ДГРТ ВО или должностное лицо ДГРТ ВО при получении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лицу, направившему обращение, о недопустимости злоупотребления правом.</w:t>
      </w:r>
      <w:r w:rsidRPr="009C53AC">
        <w:rPr>
          <w:rFonts w:ascii="Arial" w:eastAsia="Times New Roman" w:hAnsi="Arial" w:cs="Arial"/>
          <w:sz w:val="24"/>
          <w:szCs w:val="24"/>
          <w:lang w:eastAsia="ru-RU"/>
        </w:rPr>
        <w:br/>
      </w:r>
    </w:p>
    <w:p w14:paraId="44771077"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6BF88AA"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1CEA96A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EA28E02"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5.13. В случае если текст обращения не поддается прочтению, ответ на него </w:t>
      </w:r>
      <w:proofErr w:type="gramStart"/>
      <w:r w:rsidRPr="009C53AC">
        <w:rPr>
          <w:rFonts w:ascii="Arial" w:eastAsia="Times New Roman" w:hAnsi="Arial" w:cs="Arial"/>
          <w:sz w:val="24"/>
          <w:szCs w:val="24"/>
          <w:lang w:eastAsia="ru-RU"/>
        </w:rPr>
        <w:t>не дается</w:t>
      </w:r>
      <w:proofErr w:type="gramEnd"/>
      <w:r w:rsidRPr="009C53AC">
        <w:rPr>
          <w:rFonts w:ascii="Arial" w:eastAsia="Times New Roman" w:hAnsi="Arial" w:cs="Arial"/>
          <w:sz w:val="24"/>
          <w:szCs w:val="24"/>
          <w:lang w:eastAsia="ru-RU"/>
        </w:rPr>
        <w:t xml:space="preserve">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лицу, направившему обращение, если его фамилия и почтовый адрес поддаются прочтению.</w:t>
      </w:r>
      <w:r w:rsidRPr="009C53AC">
        <w:rPr>
          <w:rFonts w:ascii="Arial" w:eastAsia="Times New Roman" w:hAnsi="Arial" w:cs="Arial"/>
          <w:sz w:val="24"/>
          <w:szCs w:val="24"/>
          <w:lang w:eastAsia="ru-RU"/>
        </w:rPr>
        <w:br/>
      </w:r>
    </w:p>
    <w:p w14:paraId="6D2EE0E7"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A76F9A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В случае, если текст письменного обращения не позволяет определить суть предложения, заявления или жалобы, ответ на обращение </w:t>
      </w:r>
      <w:proofErr w:type="gramStart"/>
      <w:r w:rsidRPr="009C53AC">
        <w:rPr>
          <w:rFonts w:ascii="Arial" w:eastAsia="Times New Roman" w:hAnsi="Arial" w:cs="Arial"/>
          <w:sz w:val="24"/>
          <w:szCs w:val="24"/>
          <w:lang w:eastAsia="ru-RU"/>
        </w:rPr>
        <w:t>не дается</w:t>
      </w:r>
      <w:proofErr w:type="gramEnd"/>
      <w:r w:rsidRPr="009C53AC">
        <w:rPr>
          <w:rFonts w:ascii="Arial" w:eastAsia="Times New Roman" w:hAnsi="Arial" w:cs="Arial"/>
          <w:sz w:val="24"/>
          <w:szCs w:val="24"/>
          <w:lang w:eastAsia="ru-RU"/>
        </w:rPr>
        <w:t xml:space="preserve"> и оно не подлежит направлению на рассмотрение в ДГРТ ВО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w:t>
      </w:r>
      <w:r w:rsidRPr="009C53AC">
        <w:rPr>
          <w:rFonts w:ascii="Arial" w:eastAsia="Times New Roman" w:hAnsi="Arial" w:cs="Arial"/>
          <w:sz w:val="24"/>
          <w:szCs w:val="24"/>
          <w:lang w:eastAsia="ru-RU"/>
        </w:rPr>
        <w:br/>
      </w:r>
    </w:p>
    <w:p w14:paraId="015344C6"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28204A4"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00F907F0"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CB220AE"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5.14. В случае если в обращении заявителя содержится вопрос, на который ему неоднократно давались письменные ответы по существу в связи с ранее направляемыми обращениями, и при этом не приводятся новые доводы или обстоятельства, руководитель ДГРТ ВО либо уполномоченное на то лицо вправе принять решение о безосновательности очередного обращения и прекращении переписки с лицом по данному вопросу при условии, что указанное обращение и ранее направляемые обращения направлялись в ДГРТ ВО или одному и тому же должностному лицу. О данном решении уведомляется лицо, направившее обращение.</w:t>
      </w:r>
      <w:r w:rsidRPr="009C53AC">
        <w:rPr>
          <w:rFonts w:ascii="Arial" w:eastAsia="Times New Roman" w:hAnsi="Arial" w:cs="Arial"/>
          <w:sz w:val="24"/>
          <w:szCs w:val="24"/>
          <w:lang w:eastAsia="ru-RU"/>
        </w:rPr>
        <w:br/>
      </w:r>
    </w:p>
    <w:p w14:paraId="089CB0A5"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7E316B80"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48F60B3B"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219A87B"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 xml:space="preserve">В случае поступления в ДГРТ ВО или должностному лицу письменного обращения, содержащего вопрос, ответ на который размещен в соответствии с частью 4 статьи 10 Федерального закона от 2 мая 2006 года N 59-ФЗ "О порядке рассмотрения обращений граждан Российской Федерации" на официальном сайте ДГРТ ВО в информационно-телекоммуникационной сети "Интернет", гражданину, направившему обращение, в течение семи дней со дня регистрации обращения сообщается электронный адрес официального сайта в информационно-телекоммуникационной сети "Интернет", на котором размещен ответ на вопрос, </w:t>
      </w:r>
      <w:r w:rsidRPr="009C53AC">
        <w:rPr>
          <w:rFonts w:ascii="Arial" w:eastAsia="Times New Roman" w:hAnsi="Arial" w:cs="Arial"/>
          <w:sz w:val="24"/>
          <w:szCs w:val="24"/>
          <w:lang w:eastAsia="ru-RU"/>
        </w:rPr>
        <w:lastRenderedPageBreak/>
        <w:t>поставленный в обращении, при этом обращение, содержащее обжалование судебного решения, не возвращается.</w:t>
      </w:r>
      <w:r w:rsidRPr="009C53AC">
        <w:rPr>
          <w:rFonts w:ascii="Arial" w:eastAsia="Times New Roman" w:hAnsi="Arial" w:cs="Arial"/>
          <w:sz w:val="24"/>
          <w:szCs w:val="24"/>
          <w:lang w:eastAsia="ru-RU"/>
        </w:rPr>
        <w:br/>
      </w:r>
    </w:p>
    <w:p w14:paraId="4D614C8D"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28C29D3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4D15C7E1"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57A1E37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5.15. Должностные лица ДГРТ ВО в случае ненадлежащего исполнения своих служебных обязанностей, совершения противоправных действий (бездействия) при осуществлении регионального государственного контроля (надзора) несут ответственность в соответствии с законодательством Российской Федерации.</w:t>
      </w:r>
      <w:r w:rsidRPr="009C53AC">
        <w:rPr>
          <w:rFonts w:ascii="Arial" w:eastAsia="Times New Roman" w:hAnsi="Arial" w:cs="Arial"/>
          <w:sz w:val="24"/>
          <w:szCs w:val="24"/>
          <w:lang w:eastAsia="ru-RU"/>
        </w:rPr>
        <w:br/>
      </w:r>
    </w:p>
    <w:p w14:paraId="78A05F89"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3B7E0F05"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(в ред. приказа ДГРТ Воронежской области от 07.12.2020 N 80-Р)</w:t>
      </w:r>
      <w:r w:rsidRPr="009C53AC">
        <w:rPr>
          <w:rFonts w:ascii="Arial" w:eastAsia="Times New Roman" w:hAnsi="Arial" w:cs="Arial"/>
          <w:sz w:val="24"/>
          <w:szCs w:val="24"/>
          <w:lang w:eastAsia="ru-RU"/>
        </w:rPr>
        <w:br/>
      </w:r>
    </w:p>
    <w:p w14:paraId="6E12FD38" w14:textId="77777777" w:rsidR="009C53AC" w:rsidRPr="009C53AC" w:rsidRDefault="009C53AC" w:rsidP="009C53AC">
      <w:pPr>
        <w:spacing w:after="0" w:line="240" w:lineRule="auto"/>
        <w:textAlignment w:val="baseline"/>
        <w:rPr>
          <w:rFonts w:ascii="Arial" w:eastAsia="Times New Roman" w:hAnsi="Arial" w:cs="Arial"/>
          <w:sz w:val="24"/>
          <w:szCs w:val="24"/>
          <w:lang w:eastAsia="ru-RU"/>
        </w:rPr>
      </w:pPr>
    </w:p>
    <w:p w14:paraId="69893558" w14:textId="77777777" w:rsidR="009C53AC" w:rsidRPr="009C53AC" w:rsidRDefault="009C53AC" w:rsidP="009C53AC">
      <w:pPr>
        <w:spacing w:after="0" w:line="240" w:lineRule="auto"/>
        <w:ind w:firstLine="480"/>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t>5.16. Заинтересованные лица имеют право обращаться с жалобой на принятое по обращению решение или на действие (бездействие) в связи с рассмотрением обращения в судебном порядке в соответствии с законодательством Российской Федерации.</w:t>
      </w:r>
      <w:r w:rsidRPr="009C53AC">
        <w:rPr>
          <w:rFonts w:ascii="Arial" w:eastAsia="Times New Roman" w:hAnsi="Arial" w:cs="Arial"/>
          <w:sz w:val="24"/>
          <w:szCs w:val="24"/>
          <w:lang w:eastAsia="ru-RU"/>
        </w:rPr>
        <w:br/>
      </w:r>
    </w:p>
    <w:p w14:paraId="4FD04F4E" w14:textId="77777777" w:rsidR="009C53AC" w:rsidRPr="009C53AC" w:rsidRDefault="009C53AC" w:rsidP="009C53AC">
      <w:pPr>
        <w:spacing w:after="240" w:line="240" w:lineRule="auto"/>
        <w:jc w:val="right"/>
        <w:textAlignment w:val="baseline"/>
        <w:outlineLvl w:val="2"/>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t>Приложение</w:t>
      </w:r>
      <w:r w:rsidRPr="009C53AC">
        <w:rPr>
          <w:rFonts w:ascii="Arial" w:eastAsia="Times New Roman" w:hAnsi="Arial" w:cs="Arial"/>
          <w:b/>
          <w:bCs/>
          <w:sz w:val="24"/>
          <w:szCs w:val="24"/>
          <w:lang w:eastAsia="ru-RU"/>
        </w:rPr>
        <w:br/>
        <w:t>к административному регламенту</w:t>
      </w:r>
    </w:p>
    <w:p w14:paraId="057F311E" w14:textId="77777777" w:rsidR="009C53AC" w:rsidRPr="009C53AC" w:rsidRDefault="009C53AC" w:rsidP="009C53AC">
      <w:pPr>
        <w:spacing w:after="240" w:line="240" w:lineRule="auto"/>
        <w:jc w:val="center"/>
        <w:textAlignment w:val="baseline"/>
        <w:rPr>
          <w:rFonts w:ascii="Arial" w:eastAsia="Times New Roman" w:hAnsi="Arial" w:cs="Arial"/>
          <w:b/>
          <w:bCs/>
          <w:sz w:val="24"/>
          <w:szCs w:val="24"/>
          <w:lang w:eastAsia="ru-RU"/>
        </w:rPr>
      </w:pPr>
      <w:r w:rsidRPr="009C53AC">
        <w:rPr>
          <w:rFonts w:ascii="Arial" w:eastAsia="Times New Roman" w:hAnsi="Arial" w:cs="Arial"/>
          <w:b/>
          <w:bCs/>
          <w:sz w:val="24"/>
          <w:szCs w:val="24"/>
          <w:lang w:eastAsia="ru-RU"/>
        </w:rPr>
        <w:br/>
      </w:r>
      <w:r w:rsidRPr="009C53AC">
        <w:rPr>
          <w:rFonts w:ascii="Arial" w:eastAsia="Times New Roman" w:hAnsi="Arial" w:cs="Arial"/>
          <w:b/>
          <w:bCs/>
          <w:sz w:val="24"/>
          <w:szCs w:val="24"/>
          <w:lang w:eastAsia="ru-RU"/>
        </w:rPr>
        <w:br/>
        <w:t>Блок-схема административных процедур по исполнению государственной функции "Осуществление регионального государственного контроля (надзора) в области обращения с твердыми коммунальными отходами в части правильности применения тарифов"</w:t>
      </w:r>
    </w:p>
    <w:p w14:paraId="7B8BEDD6" w14:textId="77777777" w:rsidR="009C53AC" w:rsidRPr="009C53AC" w:rsidRDefault="009C53AC" w:rsidP="009C53AC">
      <w:pPr>
        <w:spacing w:after="0" w:line="240" w:lineRule="auto"/>
        <w:jc w:val="center"/>
        <w:textAlignment w:val="baseline"/>
        <w:rPr>
          <w:rFonts w:ascii="Arial" w:eastAsia="Times New Roman" w:hAnsi="Arial" w:cs="Arial"/>
          <w:sz w:val="24"/>
          <w:szCs w:val="24"/>
          <w:lang w:eastAsia="ru-RU"/>
        </w:rPr>
      </w:pPr>
      <w:r w:rsidRPr="009C53AC">
        <w:rPr>
          <w:rFonts w:ascii="Arial" w:eastAsia="Times New Roman" w:hAnsi="Arial" w:cs="Arial"/>
          <w:sz w:val="24"/>
          <w:szCs w:val="24"/>
          <w:lang w:eastAsia="ru-RU"/>
        </w:rPr>
        <w:br/>
        <w:t>Утратила силу. - Приказ ДГРТ Воронежской области от 07.12.2020 N 80-Р.</w:t>
      </w:r>
    </w:p>
    <w:p w14:paraId="423035CF" w14:textId="77777777" w:rsidR="009C53AC" w:rsidRPr="009C53AC" w:rsidRDefault="009C53AC" w:rsidP="009C53AC"/>
    <w:p w14:paraId="5D5B2B83" w14:textId="77777777" w:rsidR="00607CDC" w:rsidRPr="009C53AC" w:rsidRDefault="00607CD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C53AC"/>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