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C2298" w:rsidRPr="008C2298" w:rsidRDefault="008C2298" w:rsidP="008C22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2298">
        <w:rPr>
          <w:rFonts w:ascii="Times New Roman" w:hAnsi="Times New Roman" w:cs="Times New Roman"/>
          <w:b/>
          <w:sz w:val="24"/>
          <w:szCs w:val="24"/>
        </w:rPr>
        <w:t>ОБ УТВЕРЖДЕНИИ НОРМ НАКОПЛЕНИЯ БЫТОВЫХ ОТХОДОВ В НЕБЛАГОУСТРОЕННОМ ЖИЛИЩНОМ ФОНДЕ ГОРОДСКОГО ОКРУГА "ГОРОД ЧИТА"</w:t>
      </w: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>АДМИНИСТРАЦИЯ ГОРОДСКОГО ОКРУГА "ГОРОД ЧИТА"</w:t>
      </w: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>от 16 мая 2014 года N 70</w:t>
      </w: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>ОБ УТВЕРЖДЕНИИ НОРМ НАКОПЛЕНИЯ БЫТОВЫХ ОТХОДОВ В НЕБЛАГОУСТРОЕННОМ ЖИЛИЩНОМ ФОНДЕ ГОРОДСКОГО ОКРУГА "ГОРОД ЧИТА"</w:t>
      </w: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2298">
        <w:rPr>
          <w:rFonts w:ascii="Times New Roman" w:hAnsi="Times New Roman" w:cs="Times New Roman"/>
          <w:sz w:val="24"/>
          <w:szCs w:val="24"/>
        </w:rPr>
        <w:t>В соответствии со статьями 8, 13 Федерального закона от 24.06.1998 N 89-ФЗ "Об отходах производства и потребления", статьями 22, 24 Федерального закона от 10.01.2002 N 7-ФЗ "Об охране окружающей среды", статьей 38 Устава городского округа "Город Чита", в целях обеспечения необходимого санитарно-эпидемиологического состояния на территориях неблагоустроенного жилищного фонда, для упорядочения расчетов с населением за услуги по вывозу отходов постановляю:</w:t>
      </w:r>
      <w:proofErr w:type="gramEnd"/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>1. Утвердить с 16.05.2014:</w:t>
      </w: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>- среднегодовую норму накопления твердых бытовых отходов на одного жителя в неблагоустроенном жилищном фонде в объеме 2,469 куб</w:t>
      </w:r>
      <w:proofErr w:type="gramStart"/>
      <w:r w:rsidRPr="008C2298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8C2298">
        <w:rPr>
          <w:rFonts w:ascii="Times New Roman" w:hAnsi="Times New Roman" w:cs="Times New Roman"/>
          <w:sz w:val="24"/>
          <w:szCs w:val="24"/>
        </w:rPr>
        <w:t>;</w:t>
      </w: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>- среднегодовую норму накопления жидких бытовых отходов на одного жителя в неблагоустроенном жилищном фонде в объеме 2,438 куб.</w:t>
      </w:r>
      <w:proofErr w:type="gramStart"/>
      <w:r w:rsidRPr="008C2298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8C2298">
        <w:rPr>
          <w:rFonts w:ascii="Times New Roman" w:hAnsi="Times New Roman" w:cs="Times New Roman"/>
          <w:sz w:val="24"/>
          <w:szCs w:val="24"/>
        </w:rPr>
        <w:t>.</w:t>
      </w: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lastRenderedPageBreak/>
        <w:t>2. Признать утратившим силу постановление мэра города Читы от 24.10.2008 N 206 "Об утверждении норм накопления бытовых отходов в неблагоустроенном жилищном фонде городского округа "Город Чита".</w:t>
      </w: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 xml:space="preserve">3. Опубликовать настоящее постановление в средстве массовой информации, являющемся официальным источником опубликования нормативных правовых актов, и разместить на официальном сайте администрации городского округа "Город Чита" по адресу: </w:t>
      </w:r>
      <w:proofErr w:type="spellStart"/>
      <w:r w:rsidRPr="008C2298">
        <w:rPr>
          <w:rFonts w:ascii="Times New Roman" w:hAnsi="Times New Roman" w:cs="Times New Roman"/>
          <w:sz w:val="24"/>
          <w:szCs w:val="24"/>
        </w:rPr>
        <w:t>www.admin.chita.ru</w:t>
      </w:r>
      <w:proofErr w:type="spellEnd"/>
      <w:r w:rsidRPr="008C2298">
        <w:rPr>
          <w:rFonts w:ascii="Times New Roman" w:hAnsi="Times New Roman" w:cs="Times New Roman"/>
          <w:sz w:val="24"/>
          <w:szCs w:val="24"/>
        </w:rPr>
        <w:t>.</w:t>
      </w:r>
    </w:p>
    <w:p w:rsidR="008C2298" w:rsidRPr="008C2298" w:rsidRDefault="008C2298" w:rsidP="008C2298">
      <w:pPr>
        <w:rPr>
          <w:rFonts w:ascii="Times New Roman" w:hAnsi="Times New Roman" w:cs="Times New Roman"/>
          <w:sz w:val="24"/>
          <w:szCs w:val="24"/>
        </w:rPr>
      </w:pPr>
    </w:p>
    <w:p w:rsidR="008C2298" w:rsidRPr="008C2298" w:rsidRDefault="008C2298" w:rsidP="008C2298">
      <w:pPr>
        <w:jc w:val="right"/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>Мэр города Читы</w:t>
      </w:r>
    </w:p>
    <w:p w:rsidR="00FF1DFD" w:rsidRPr="000D0647" w:rsidRDefault="008C2298" w:rsidP="008C2298">
      <w:pPr>
        <w:jc w:val="right"/>
        <w:rPr>
          <w:rFonts w:ascii="Times New Roman" w:hAnsi="Times New Roman" w:cs="Times New Roman"/>
          <w:sz w:val="24"/>
          <w:szCs w:val="24"/>
        </w:rPr>
      </w:pPr>
      <w:r w:rsidRPr="008C2298">
        <w:rPr>
          <w:rFonts w:ascii="Times New Roman" w:hAnsi="Times New Roman" w:cs="Times New Roman"/>
          <w:sz w:val="24"/>
          <w:szCs w:val="24"/>
        </w:rPr>
        <w:t>А.Д.МИХАЛЁВ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30703b8aba044b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