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08EF51" w14:textId="44A1351C" w:rsidR="00B058DE" w:rsidRPr="00B058DE" w:rsidRDefault="00B058DE" w:rsidP="00B058DE">
      <w:pPr>
        <w:textAlignment w:val="baseline"/>
        <w:rPr>
          <w:rFonts w:ascii="Arial" w:hAnsi="Arial" w:cs="Arial"/>
          <w:sz w:val="20"/>
          <w:szCs w:val="20"/>
        </w:rPr>
      </w:pPr>
      <w:r w:rsidRPr="00B058DE">
        <w:rPr>
          <w:rFonts w:ascii="Arial" w:hAnsi="Arial" w:cs="Arial"/>
          <w:sz w:val="23"/>
          <w:szCs w:val="23"/>
        </w:rPr>
        <w:t> </w:t>
      </w:r>
    </w:p>
    <w:p w14:paraId="00D1E58C" w14:textId="77777777" w:rsidR="00B058DE" w:rsidRPr="00B058DE" w:rsidRDefault="00B058DE" w:rsidP="00B058DE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58DE">
        <w:rPr>
          <w:rFonts w:ascii="Arial" w:hAnsi="Arial" w:cs="Arial"/>
          <w:sz w:val="24"/>
          <w:szCs w:val="24"/>
        </w:rPr>
        <w:br/>
        <w:t>КОМИТЕТ ПРИРОДНЫХ РЕСУРСОВ И ЭКОЛОГИИ ВОЛГОГРАДСКОЙ ОБЛАСТИ</w:t>
      </w:r>
      <w:r w:rsidRPr="00B058DE">
        <w:rPr>
          <w:rFonts w:ascii="Arial" w:hAnsi="Arial" w:cs="Arial"/>
          <w:sz w:val="24"/>
          <w:szCs w:val="24"/>
        </w:rPr>
        <w:br/>
      </w:r>
      <w:r w:rsidRPr="00B058DE">
        <w:rPr>
          <w:rFonts w:ascii="Arial" w:hAnsi="Arial" w:cs="Arial"/>
          <w:sz w:val="24"/>
          <w:szCs w:val="24"/>
        </w:rPr>
        <w:br/>
        <w:t>ПРИКАЗ</w:t>
      </w:r>
      <w:r w:rsidRPr="00B058DE">
        <w:rPr>
          <w:rFonts w:ascii="Arial" w:hAnsi="Arial" w:cs="Arial"/>
          <w:sz w:val="24"/>
          <w:szCs w:val="24"/>
        </w:rPr>
        <w:br/>
      </w:r>
      <w:r w:rsidRPr="00B058DE">
        <w:rPr>
          <w:rFonts w:ascii="Arial" w:hAnsi="Arial" w:cs="Arial"/>
          <w:sz w:val="24"/>
          <w:szCs w:val="24"/>
        </w:rPr>
        <w:br/>
        <w:t>от 8 июня 2015 года N 464</w:t>
      </w:r>
      <w:r w:rsidRPr="00B058DE">
        <w:rPr>
          <w:rFonts w:ascii="Arial" w:hAnsi="Arial" w:cs="Arial"/>
          <w:sz w:val="24"/>
          <w:szCs w:val="24"/>
        </w:rPr>
        <w:br/>
      </w:r>
      <w:r w:rsidRPr="00B058DE">
        <w:rPr>
          <w:rFonts w:ascii="Arial" w:hAnsi="Arial" w:cs="Arial"/>
          <w:sz w:val="24"/>
          <w:szCs w:val="24"/>
        </w:rPr>
        <w:br/>
      </w:r>
      <w:r w:rsidRPr="00B058DE">
        <w:rPr>
          <w:rFonts w:ascii="Arial" w:hAnsi="Arial" w:cs="Arial"/>
          <w:sz w:val="24"/>
          <w:szCs w:val="24"/>
        </w:rPr>
        <w:br/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0F5FEDA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(с изменениями на 26 августа 2021 года)</w:t>
      </w:r>
    </w:p>
    <w:p w14:paraId="6E2CBF3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приказов комитета природных ресурсов и экологии Волгоградской области от 07.09.2015 N 830, от 09.12.2015 N 1165, от 28.07.2016 N 1016, от 10.11.2016 N 1695, приказов комитета природных ресурсов, лесного хозяйства и экологии Волгоградской области от 05.06.2017 N 829, от 20.11.2017 N 2309, от 22.01.2018 N 66, от 22.01.2018 N 75, от 24.05.2018 N 985, от 06.12.2018 N 3159, от 10.04.2020 N 684-ОД (ред. 12.05.2020), от 14.12.2020 N 3312-ОД, от 25.05.2021 N 572-ОД, от 26.08.2021 N 967-ОД)</w:t>
      </w:r>
    </w:p>
    <w:p w14:paraId="45B0720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br/>
      </w:r>
    </w:p>
    <w:p w14:paraId="1D12DB32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В соответствии с Федеральным законом от 27 июля 2010 г. N 210-ФЗ "Об организации предоставления государственных и муниципальных услуг", постановлением Правительства Российской Федерации от 16 мая 2011 г.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услуг", постановлениями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услуг", 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B058DE">
        <w:rPr>
          <w:rFonts w:ascii="Arial" w:hAnsi="Arial" w:cs="Arial"/>
        </w:rPr>
        <w:br/>
      </w:r>
    </w:p>
    <w:p w14:paraId="776FDB8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4616D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lastRenderedPageBreak/>
        <w:t>(в ред. приказа комитета природных ресурсов, лесного хозяйства и экологии Волгоградской области от 14.12.2020 N 3312-ОД)</w:t>
      </w:r>
      <w:r w:rsidRPr="00B058DE">
        <w:rPr>
          <w:rFonts w:ascii="Arial" w:hAnsi="Arial" w:cs="Arial"/>
        </w:rPr>
        <w:br/>
      </w:r>
    </w:p>
    <w:p w14:paraId="30E6607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F777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 Утвердить прилагаемый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  <w:r w:rsidRPr="00B058DE">
        <w:rPr>
          <w:rFonts w:ascii="Arial" w:hAnsi="Arial" w:cs="Arial"/>
        </w:rPr>
        <w:br/>
      </w:r>
    </w:p>
    <w:p w14:paraId="1966FFF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75E07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05.06.2017 N 829, от 10.04.2020 N 684-ОД)</w:t>
      </w:r>
      <w:r w:rsidRPr="00B058DE">
        <w:rPr>
          <w:rFonts w:ascii="Arial" w:hAnsi="Arial" w:cs="Arial"/>
        </w:rPr>
        <w:br/>
      </w:r>
    </w:p>
    <w:p w14:paraId="0830671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EF592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2. Признать утратившими силу:</w:t>
      </w:r>
      <w:r w:rsidRPr="00B058DE">
        <w:rPr>
          <w:rFonts w:ascii="Arial" w:hAnsi="Arial" w:cs="Arial"/>
        </w:rPr>
        <w:br/>
      </w:r>
    </w:p>
    <w:p w14:paraId="503C4D2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68305A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приказ министерства природных ресурсов и экологии Волгоградской области от 21 апреля 2014 г. N 573/01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проведению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значения";</w:t>
      </w:r>
      <w:r w:rsidRPr="00B058DE">
        <w:rPr>
          <w:rFonts w:ascii="Arial" w:hAnsi="Arial" w:cs="Arial"/>
        </w:rPr>
        <w:br/>
      </w:r>
    </w:p>
    <w:p w14:paraId="1C13B11B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7E2C6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приказ министерства природных ресурсов и экологии Волгоградской области от 12 августа 2014 г. N 1140/01 "О внесении изменений в некоторые приказы министерства природных ресурсов и экологии Волгоградской области";</w:t>
      </w:r>
      <w:r w:rsidRPr="00B058DE">
        <w:rPr>
          <w:rFonts w:ascii="Arial" w:hAnsi="Arial" w:cs="Arial"/>
        </w:rPr>
        <w:br/>
      </w:r>
    </w:p>
    <w:p w14:paraId="157B46B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548A4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 xml:space="preserve">приказ министерства природных ресурсов и экологии Волгоградской области от 20 октября 2014 г. N 1819 "О внесении изменений в приказ министерства природных ресурсов и экологии Волгоградской области от 21 апреля 2014 г. N 573/01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проведению экспертизы запасов полезных ископаемых, геологической, экономической и экологической информации о предоставляемых в пользование </w:t>
      </w:r>
      <w:r w:rsidRPr="00B058DE">
        <w:rPr>
          <w:rFonts w:ascii="Arial" w:hAnsi="Arial" w:cs="Arial"/>
        </w:rPr>
        <w:lastRenderedPageBreak/>
        <w:t>участках недр местного значения".</w:t>
      </w:r>
      <w:r w:rsidRPr="00B058DE">
        <w:rPr>
          <w:rFonts w:ascii="Arial" w:hAnsi="Arial" w:cs="Arial"/>
        </w:rPr>
        <w:br/>
      </w:r>
    </w:p>
    <w:p w14:paraId="0749E80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569E9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3. Настоящий приказ вступает в силу через 10 календарных дней после официального опубликования.</w:t>
      </w:r>
      <w:r w:rsidRPr="00B058DE">
        <w:rPr>
          <w:rFonts w:ascii="Arial" w:hAnsi="Arial" w:cs="Arial"/>
        </w:rPr>
        <w:br/>
      </w:r>
    </w:p>
    <w:p w14:paraId="4B0F0F7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br/>
      </w:r>
      <w:r w:rsidRPr="00B058DE">
        <w:rPr>
          <w:rFonts w:ascii="Arial" w:hAnsi="Arial" w:cs="Arial"/>
        </w:rPr>
        <w:br/>
        <w:t>Председатель комитета</w:t>
      </w:r>
      <w:r w:rsidRPr="00B058DE">
        <w:rPr>
          <w:rFonts w:ascii="Arial" w:hAnsi="Arial" w:cs="Arial"/>
        </w:rPr>
        <w:br/>
        <w:t>П.В.ВЕРГУН</w:t>
      </w:r>
    </w:p>
    <w:p w14:paraId="1BD08DA4" w14:textId="77777777" w:rsidR="00B058DE" w:rsidRPr="00B058DE" w:rsidRDefault="00B058DE" w:rsidP="00B058DE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058DE">
        <w:rPr>
          <w:rFonts w:ascii="Arial" w:hAnsi="Arial" w:cs="Arial"/>
          <w:sz w:val="24"/>
          <w:szCs w:val="24"/>
        </w:rPr>
        <w:br/>
      </w:r>
      <w:r w:rsidRPr="00B058DE">
        <w:rPr>
          <w:rFonts w:ascii="Arial" w:hAnsi="Arial" w:cs="Arial"/>
          <w:sz w:val="24"/>
          <w:szCs w:val="24"/>
        </w:rPr>
        <w:br/>
        <w:t>Утвержден</w:t>
      </w:r>
      <w:r w:rsidRPr="00B058DE">
        <w:rPr>
          <w:rFonts w:ascii="Arial" w:hAnsi="Arial" w:cs="Arial"/>
          <w:sz w:val="24"/>
          <w:szCs w:val="24"/>
        </w:rPr>
        <w:br/>
        <w:t>приказом</w:t>
      </w:r>
      <w:r w:rsidRPr="00B058DE">
        <w:rPr>
          <w:rFonts w:ascii="Arial" w:hAnsi="Arial" w:cs="Arial"/>
          <w:sz w:val="24"/>
          <w:szCs w:val="24"/>
        </w:rPr>
        <w:br/>
        <w:t>комитета природных</w:t>
      </w:r>
      <w:r w:rsidRPr="00B058DE">
        <w:rPr>
          <w:rFonts w:ascii="Arial" w:hAnsi="Arial" w:cs="Arial"/>
          <w:sz w:val="24"/>
          <w:szCs w:val="24"/>
        </w:rPr>
        <w:br/>
        <w:t>ресурсов и экологии</w:t>
      </w:r>
      <w:r w:rsidRPr="00B058DE">
        <w:rPr>
          <w:rFonts w:ascii="Arial" w:hAnsi="Arial" w:cs="Arial"/>
          <w:sz w:val="24"/>
          <w:szCs w:val="24"/>
        </w:rPr>
        <w:br/>
        <w:t>Волгоградской области</w:t>
      </w:r>
      <w:r w:rsidRPr="00B058DE">
        <w:rPr>
          <w:rFonts w:ascii="Arial" w:hAnsi="Arial" w:cs="Arial"/>
          <w:sz w:val="24"/>
          <w:szCs w:val="24"/>
        </w:rPr>
        <w:br/>
        <w:t>от 08.06.2015 N 464</w:t>
      </w:r>
    </w:p>
    <w:p w14:paraId="2AD67E68" w14:textId="77777777" w:rsidR="00B058DE" w:rsidRPr="00B058DE" w:rsidRDefault="00B058DE" w:rsidP="00B058D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058DE">
        <w:rPr>
          <w:rFonts w:ascii="Arial" w:hAnsi="Arial" w:cs="Arial"/>
          <w:b/>
          <w:bCs/>
        </w:rPr>
        <w:br/>
      </w:r>
      <w:r w:rsidRPr="00B058DE">
        <w:rPr>
          <w:rFonts w:ascii="Arial" w:hAnsi="Arial" w:cs="Arial"/>
          <w:b/>
          <w:bCs/>
        </w:rPr>
        <w:br/>
        <w:t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01BC2D9B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приказов комитета природных ресурсов и экологии Волгоградской области от 07.09.2015 N 830, от 09.12.2015 N 1165, от 28.07.2016 N 1016, от 10.11.2016 N 1695, приказов комитета природных ресурсов, лесного хозяйства и экологии Волгоградской области от 05.06.2017 N 829, от 20.11.2017 N 2309, от 22.01.2018 N 66, от 22.01.2018 N 75, от 24.05.2018 N 985, от 06.12.2018 N 3159, от 10.04.2020 N 684-ОД (ред. 12.05.2020), от 14.12.2020 N 3312-ОД, от 25.05.2021 N 572-ОД, от 26.08.2021 N 967-ОД)</w:t>
      </w:r>
    </w:p>
    <w:p w14:paraId="2B2E5446" w14:textId="77777777" w:rsidR="00B058DE" w:rsidRPr="00B058DE" w:rsidRDefault="00B058DE" w:rsidP="00B058DE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058DE">
        <w:rPr>
          <w:rFonts w:ascii="Arial" w:hAnsi="Arial" w:cs="Arial"/>
          <w:color w:val="auto"/>
          <w:sz w:val="24"/>
          <w:szCs w:val="24"/>
        </w:rPr>
        <w:lastRenderedPageBreak/>
        <w:br/>
        <w:t>1. Общие положения</w:t>
      </w:r>
    </w:p>
    <w:p w14:paraId="2B63C76B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(введено приказом комитета природных ресурсов, лесного хозяйства и экологии Волгоградской области от 05.06.2017 N 829)</w:t>
      </w:r>
    </w:p>
    <w:p w14:paraId="2DE6110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278251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1.1. Административный регламент комитета природных ресурсов, лесного хозяйства и экологии Волгоградской области (далее - Комитет) по предоставлению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- административный регламент) разработан в соответствии с Федеральным законом Российской Федерации от 27 июля 2010 г. N 210-ФЗ "Об организации предоставления государственных и муниципальных услуг".</w:t>
      </w:r>
      <w:r w:rsidRPr="00B058DE">
        <w:rPr>
          <w:rFonts w:ascii="Arial" w:hAnsi="Arial" w:cs="Arial"/>
        </w:rPr>
        <w:br/>
      </w:r>
    </w:p>
    <w:p w14:paraId="7CBF62A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3852A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05.06.2017 N 829, от 10.04.2020 N 684-ОД)</w:t>
      </w:r>
      <w:r w:rsidRPr="00B058DE">
        <w:rPr>
          <w:rFonts w:ascii="Arial" w:hAnsi="Arial" w:cs="Arial"/>
        </w:rPr>
        <w:br/>
      </w:r>
    </w:p>
    <w:p w14:paraId="6CC763C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4B88F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Предметом регулирования административного регламента является порядок взаимодействия между структурными подразделениями Комитета, его должностными лицами, взаимодействия Комитета с заявителями при предоставлении государственной услуги, а также определение сроков и последовательности административных процедур и действий, осуществляемых Комитетом при предоставлении государственной услуги.</w:t>
      </w:r>
      <w:r w:rsidRPr="00B058DE">
        <w:rPr>
          <w:rFonts w:ascii="Arial" w:hAnsi="Arial" w:cs="Arial"/>
        </w:rPr>
        <w:br/>
      </w:r>
    </w:p>
    <w:p w14:paraId="44D2EE4F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D207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1.2. Заявителями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которые имеют право на предоставление государственной услуги либо наделены полномочиями выступать от имени заявителей в порядке, установленном законодательством Российской Федерации (далее - Заявители).</w:t>
      </w:r>
      <w:r w:rsidRPr="00B058DE">
        <w:rPr>
          <w:rFonts w:ascii="Arial" w:hAnsi="Arial" w:cs="Arial"/>
        </w:rPr>
        <w:br/>
      </w:r>
    </w:p>
    <w:p w14:paraId="71A3784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4A302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 Порядок информирования о предоставлении государственной услуги.</w:t>
      </w:r>
      <w:r w:rsidRPr="00B058DE">
        <w:rPr>
          <w:rFonts w:ascii="Arial" w:hAnsi="Arial" w:cs="Arial"/>
        </w:rPr>
        <w:br/>
      </w:r>
    </w:p>
    <w:p w14:paraId="64264BD1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37703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lastRenderedPageBreak/>
        <w:t>1.3.1. Информирование Заявителей о предоставлении государственной услуги осуществляется должностными лицами Комитета.</w:t>
      </w:r>
      <w:r w:rsidRPr="00B058DE">
        <w:rPr>
          <w:rFonts w:ascii="Arial" w:hAnsi="Arial" w:cs="Arial"/>
        </w:rPr>
        <w:br/>
      </w:r>
    </w:p>
    <w:p w14:paraId="65D9896F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7A46C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1.3.2. Информирование Заявителей о государственной услуге осуществляется:</w:t>
      </w:r>
      <w:r w:rsidRPr="00B058DE">
        <w:rPr>
          <w:rFonts w:ascii="Arial" w:hAnsi="Arial" w:cs="Arial"/>
        </w:rPr>
        <w:br/>
      </w:r>
    </w:p>
    <w:p w14:paraId="1EFA503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E4BEA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должностными лицами непосредственно в помещении Комитета, при личном консультировании, с использованием средств телефонной связи, электронной почты;</w:t>
      </w:r>
      <w:r w:rsidRPr="00B058DE">
        <w:rPr>
          <w:rFonts w:ascii="Arial" w:hAnsi="Arial" w:cs="Arial"/>
        </w:rPr>
        <w:br/>
      </w:r>
    </w:p>
    <w:p w14:paraId="7972D0A0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BA80A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путем размещения информации на информационных стендах в Комитете, официальном сайте в информационно-телекоммуникационной сети Интернет;</w:t>
      </w:r>
      <w:r w:rsidRPr="00B058DE">
        <w:rPr>
          <w:rFonts w:ascii="Arial" w:hAnsi="Arial" w:cs="Arial"/>
        </w:rPr>
        <w:br/>
      </w:r>
    </w:p>
    <w:p w14:paraId="41E6BB0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A190A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06.12.2018 N 3159)</w:t>
      </w:r>
      <w:r w:rsidRPr="00B058DE">
        <w:rPr>
          <w:rFonts w:ascii="Arial" w:hAnsi="Arial" w:cs="Arial"/>
        </w:rPr>
        <w:br/>
      </w:r>
    </w:p>
    <w:p w14:paraId="1037F8D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3231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B058DE">
        <w:rPr>
          <w:rFonts w:ascii="Arial" w:hAnsi="Arial" w:cs="Arial"/>
        </w:rPr>
        <w:t>с использованием средств массовой информации,</w:t>
      </w:r>
      <w:proofErr w:type="gramEnd"/>
      <w:r w:rsidRPr="00B058DE">
        <w:rPr>
          <w:rFonts w:ascii="Arial" w:hAnsi="Arial" w:cs="Arial"/>
        </w:rPr>
        <w:t xml:space="preserve"> публикации в газетах, журналах, выступления по радио, телевидению;</w:t>
      </w:r>
      <w:r w:rsidRPr="00B058DE">
        <w:rPr>
          <w:rFonts w:ascii="Arial" w:hAnsi="Arial" w:cs="Arial"/>
        </w:rPr>
        <w:br/>
      </w:r>
    </w:p>
    <w:p w14:paraId="6675AC9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6A7C5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путем издания печатных информационных материалов (в том числе брошюр, буклетов, листовок);</w:t>
      </w:r>
      <w:r w:rsidRPr="00B058DE">
        <w:rPr>
          <w:rFonts w:ascii="Arial" w:hAnsi="Arial" w:cs="Arial"/>
        </w:rPr>
        <w:br/>
      </w:r>
    </w:p>
    <w:p w14:paraId="4F30CF8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96312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в многофункциональных центрах предоставления государственных и муниципальных услуг (далее - МФЦ, многофункциональный центр), информация о наименовании, месте нахождения, графике работы, справочных телефонах, адресах размещается на Едином портале сети центров и офисов "Мои документы" (МФЦ) Волгоградской области в информационно-телекоммуникационной сети Интернет по адресу: http://mfc.volganet.ru (далее - официальный сайт МФЦ).</w:t>
      </w:r>
      <w:r w:rsidRPr="00B058DE">
        <w:rPr>
          <w:rFonts w:ascii="Arial" w:hAnsi="Arial" w:cs="Arial"/>
        </w:rPr>
        <w:br/>
      </w:r>
    </w:p>
    <w:p w14:paraId="02E981F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2B827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06.12.2018 N 3159)</w:t>
      </w:r>
      <w:r w:rsidRPr="00B058DE">
        <w:rPr>
          <w:rFonts w:ascii="Arial" w:hAnsi="Arial" w:cs="Arial"/>
        </w:rPr>
        <w:br/>
      </w:r>
    </w:p>
    <w:p w14:paraId="47384594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D21A6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 xml:space="preserve">1.3.3. Комитет осуществляет прием Заявителей по адресу: 400074, Волгоград, ул. Ковровская, д. 24, </w:t>
      </w:r>
      <w:proofErr w:type="spellStart"/>
      <w:r w:rsidRPr="00B058DE">
        <w:rPr>
          <w:rFonts w:ascii="Arial" w:hAnsi="Arial" w:cs="Arial"/>
        </w:rPr>
        <w:t>каб</w:t>
      </w:r>
      <w:proofErr w:type="spellEnd"/>
      <w:r w:rsidRPr="00B058DE">
        <w:rPr>
          <w:rFonts w:ascii="Arial" w:hAnsi="Arial" w:cs="Arial"/>
        </w:rPr>
        <w:t xml:space="preserve">. 110, 111, согласно режиму работы: с 8.30 до 17.30 час., </w:t>
      </w:r>
      <w:r w:rsidRPr="00B058DE">
        <w:rPr>
          <w:rFonts w:ascii="Arial" w:hAnsi="Arial" w:cs="Arial"/>
        </w:rPr>
        <w:lastRenderedPageBreak/>
        <w:t>обеденный перерыв - с 12.00 до 13.00 час.</w:t>
      </w:r>
      <w:r w:rsidRPr="00B058DE">
        <w:rPr>
          <w:rFonts w:ascii="Arial" w:hAnsi="Arial" w:cs="Arial"/>
        </w:rPr>
        <w:br/>
      </w:r>
    </w:p>
    <w:p w14:paraId="1B4BC0E1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333AF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25.05.2021 N 572-ОД, от 26.08.2021 N 967-ОД)</w:t>
      </w:r>
      <w:r w:rsidRPr="00B058DE">
        <w:rPr>
          <w:rFonts w:ascii="Arial" w:hAnsi="Arial" w:cs="Arial"/>
        </w:rPr>
        <w:br/>
      </w:r>
    </w:p>
    <w:p w14:paraId="7C69537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B4F31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Суббота, воскресенье - выходные дни.</w:t>
      </w:r>
      <w:r w:rsidRPr="00B058DE">
        <w:rPr>
          <w:rFonts w:ascii="Arial" w:hAnsi="Arial" w:cs="Arial"/>
        </w:rPr>
        <w:br/>
      </w:r>
    </w:p>
    <w:p w14:paraId="0BDED65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D1430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1.3.4. Структурное подразделение Комитета, ответственное за предоставление государственной услуги, - отдел недропользования (далее - Отдел).</w:t>
      </w:r>
      <w:r w:rsidRPr="00B058DE">
        <w:rPr>
          <w:rFonts w:ascii="Arial" w:hAnsi="Arial" w:cs="Arial"/>
        </w:rPr>
        <w:br/>
      </w:r>
    </w:p>
    <w:p w14:paraId="3D058709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1A4B4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1.3.5. Справочные телефоны:</w:t>
      </w:r>
      <w:r w:rsidRPr="00B058DE">
        <w:rPr>
          <w:rFonts w:ascii="Arial" w:hAnsi="Arial" w:cs="Arial"/>
        </w:rPr>
        <w:br/>
      </w:r>
    </w:p>
    <w:p w14:paraId="43C7731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96C99D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телефон приемной Комитета: (8442) 35-31-01;</w:t>
      </w:r>
      <w:r w:rsidRPr="00B058DE">
        <w:rPr>
          <w:rFonts w:ascii="Arial" w:hAnsi="Arial" w:cs="Arial"/>
        </w:rPr>
        <w:br/>
      </w:r>
    </w:p>
    <w:p w14:paraId="14C175D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25880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факс: (8442) 35-31-23;</w:t>
      </w:r>
      <w:r w:rsidRPr="00B058DE">
        <w:rPr>
          <w:rFonts w:ascii="Arial" w:hAnsi="Arial" w:cs="Arial"/>
        </w:rPr>
        <w:br/>
      </w:r>
    </w:p>
    <w:p w14:paraId="0C9A047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A9F42B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телефоны начальника Отдела и специалистов: (8442) 35-34-20, 35-34-22;</w:t>
      </w:r>
      <w:r w:rsidRPr="00B058DE">
        <w:rPr>
          <w:rFonts w:ascii="Arial" w:hAnsi="Arial" w:cs="Arial"/>
        </w:rPr>
        <w:br/>
      </w:r>
    </w:p>
    <w:p w14:paraId="1208CC2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8D707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номер телефона-автоинформатора: нет;</w:t>
      </w:r>
      <w:r w:rsidRPr="00B058DE">
        <w:rPr>
          <w:rFonts w:ascii="Arial" w:hAnsi="Arial" w:cs="Arial"/>
        </w:rPr>
        <w:br/>
      </w:r>
    </w:p>
    <w:p w14:paraId="2B1FDC0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8898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адрес электронной почты: oblcompriroda@volganet.ru;</w:t>
      </w:r>
      <w:r w:rsidRPr="00B058DE">
        <w:rPr>
          <w:rFonts w:ascii="Arial" w:hAnsi="Arial" w:cs="Arial"/>
        </w:rPr>
        <w:br/>
      </w:r>
    </w:p>
    <w:p w14:paraId="79D1C8FA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18081A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адрес федеральной государственной информационной системы "Единый портал государственных и муниципальных услуг (функций)" (далее - Единый портал или Единый портал государственных и муниципальных услуг) в информационно-телекоммуникационной сети "Интернет": http://www.gosuslugi.ru;</w:t>
      </w:r>
      <w:r w:rsidRPr="00B058DE">
        <w:rPr>
          <w:rFonts w:ascii="Arial" w:hAnsi="Arial" w:cs="Arial"/>
        </w:rPr>
        <w:br/>
      </w:r>
    </w:p>
    <w:p w14:paraId="34FB70E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268B1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 от 14.12.2020 N 3312-ОД)</w:t>
      </w:r>
      <w:r w:rsidRPr="00B058DE">
        <w:rPr>
          <w:rFonts w:ascii="Arial" w:hAnsi="Arial" w:cs="Arial"/>
        </w:rPr>
        <w:br/>
      </w:r>
    </w:p>
    <w:p w14:paraId="3AB28B3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933D47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lastRenderedPageBreak/>
        <w:t>адрес государственной информационной системы "Портал государственных и муниципальных услуг (функций) Волгоградской области" (далее - Региональный портал или Региональный портал государственных услуг Волгоградской области) в информационно-телекоммуникационной сети "Интернет": https://gosuslugi.volganet.ru".</w:t>
      </w:r>
      <w:r w:rsidRPr="00B058DE">
        <w:rPr>
          <w:rFonts w:ascii="Arial" w:hAnsi="Arial" w:cs="Arial"/>
        </w:rPr>
        <w:br/>
      </w:r>
    </w:p>
    <w:p w14:paraId="21A2C282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0CB67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 от 14.12.2020 N 3312-ОД)</w:t>
      </w:r>
      <w:r w:rsidRPr="00B058DE">
        <w:rPr>
          <w:rFonts w:ascii="Arial" w:hAnsi="Arial" w:cs="Arial"/>
        </w:rPr>
        <w:br/>
      </w:r>
    </w:p>
    <w:p w14:paraId="0EC1BB4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3A023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</w:t>
      </w:r>
      <w:proofErr w:type="spellStart"/>
      <w:r w:rsidRPr="00B058DE">
        <w:rPr>
          <w:rFonts w:ascii="Arial" w:hAnsi="Arial" w:cs="Arial"/>
        </w:rPr>
        <w:t>пп</w:t>
      </w:r>
      <w:proofErr w:type="spellEnd"/>
      <w:r w:rsidRPr="00B058DE">
        <w:rPr>
          <w:rFonts w:ascii="Arial" w:hAnsi="Arial" w:cs="Arial"/>
        </w:rPr>
        <w:t>. 1.3.5 в ред. приказа комитета природных ресурсов, лесного хозяйства и экологии Волгоградской области от 06.12.2018 N 3159)</w:t>
      </w:r>
      <w:r w:rsidRPr="00B058DE">
        <w:rPr>
          <w:rFonts w:ascii="Arial" w:hAnsi="Arial" w:cs="Arial"/>
        </w:rPr>
        <w:br/>
      </w:r>
    </w:p>
    <w:p w14:paraId="01748C2C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32155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1.3.6. Информация о процедуре предоставления государственной услуги предоставляется заинтересованным лицам оперативно, должна быть четкой, достоверной, полной.</w:t>
      </w:r>
      <w:r w:rsidRPr="00B058DE">
        <w:rPr>
          <w:rFonts w:ascii="Arial" w:hAnsi="Arial" w:cs="Arial"/>
        </w:rPr>
        <w:br/>
      </w:r>
    </w:p>
    <w:p w14:paraId="6F690AD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D19886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Информация о процедуре предоставления государственной услуги предоставляется бесплатно.</w:t>
      </w:r>
      <w:r w:rsidRPr="00B058DE">
        <w:rPr>
          <w:rFonts w:ascii="Arial" w:hAnsi="Arial" w:cs="Arial"/>
        </w:rPr>
        <w:br/>
      </w:r>
    </w:p>
    <w:p w14:paraId="22D50BFF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39FBC5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1.3.7. Сведения о государственной услуге и Регламент размещаются на официальном сайте Комитета, Едином портале государственных и муниципальных услуг либо Региональном портале государственных и муниципальных услуг, на информационном стенде Комитета, а также сообщаются Заявителю должностными лицами Комитета при личном контакте, с использованием информационно-телекоммуникационной сети "Интернет", почтовой, телефонной связи, посредством электронной почты.</w:t>
      </w:r>
      <w:r w:rsidRPr="00B058DE">
        <w:rPr>
          <w:rFonts w:ascii="Arial" w:hAnsi="Arial" w:cs="Arial"/>
        </w:rPr>
        <w:br/>
      </w:r>
    </w:p>
    <w:p w14:paraId="657C8F01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86FC6A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(</w:t>
      </w:r>
      <w:proofErr w:type="spellStart"/>
      <w:r w:rsidRPr="00B058DE">
        <w:rPr>
          <w:rFonts w:ascii="Arial" w:hAnsi="Arial" w:cs="Arial"/>
        </w:rPr>
        <w:t>пп</w:t>
      </w:r>
      <w:proofErr w:type="spellEnd"/>
      <w:r w:rsidRPr="00B058DE">
        <w:rPr>
          <w:rFonts w:ascii="Arial" w:hAnsi="Arial" w:cs="Arial"/>
        </w:rPr>
        <w:t>. 1.3.7 в ред. приказа комитета природных ресурсов, лесного хозяйства и экологии Волгоградской области от 06.12.2018 N 3159)</w:t>
      </w:r>
      <w:r w:rsidRPr="00B058DE">
        <w:rPr>
          <w:rFonts w:ascii="Arial" w:hAnsi="Arial" w:cs="Arial"/>
        </w:rPr>
        <w:br/>
      </w:r>
    </w:p>
    <w:p w14:paraId="338E73A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F7C553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1.3.8. На информационных стендах в Комитете размещаются следующие информационные материалы:</w:t>
      </w:r>
      <w:r w:rsidRPr="00B058DE">
        <w:rPr>
          <w:rFonts w:ascii="Arial" w:hAnsi="Arial" w:cs="Arial"/>
        </w:rPr>
        <w:br/>
      </w:r>
    </w:p>
    <w:p w14:paraId="0E5A046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68AC6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t>информация о месте нахождения и графике работы МФЦ;</w:t>
      </w:r>
      <w:r w:rsidRPr="00B058DE">
        <w:rPr>
          <w:rFonts w:ascii="Arial" w:hAnsi="Arial" w:cs="Arial"/>
        </w:rPr>
        <w:br/>
      </w:r>
    </w:p>
    <w:p w14:paraId="00ABC1D8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3832B1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058DE">
        <w:rPr>
          <w:rFonts w:ascii="Arial" w:hAnsi="Arial" w:cs="Arial"/>
        </w:rPr>
        <w:lastRenderedPageBreak/>
        <w:t>выдержки из законодательных и иных нормативных правовых актов, регулирующих предоставление государственной услуги;</w:t>
      </w:r>
      <w:r w:rsidRPr="00B058DE">
        <w:rPr>
          <w:rFonts w:ascii="Arial" w:hAnsi="Arial" w:cs="Arial"/>
        </w:rPr>
        <w:br/>
      </w:r>
    </w:p>
    <w:p w14:paraId="7EFD851E" w14:textId="77777777" w:rsidR="00B058DE" w:rsidRPr="00B058DE" w:rsidRDefault="00B058DE" w:rsidP="00B058D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E8CCE1" w14:textId="77777777" w:rsidR="00B058DE" w:rsidRPr="00B058DE" w:rsidRDefault="00B058DE" w:rsidP="00B058DE"/>
    <w:p w14:paraId="0FF86C80" w14:textId="77777777" w:rsidR="00E45891" w:rsidRPr="00B058DE" w:rsidRDefault="00E4589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58D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058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58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058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58D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B05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05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058D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058D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058D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058D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058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