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76662" w:rsidRPr="0011472C" w:rsidRDefault="00776662" w:rsidP="0011472C">
      <w:pPr>
        <w:jc w:val="center"/>
        <w:rPr>
          <w:rFonts w:ascii="Times New Roman" w:hAnsi="Times New Roman" w:cs="Times New Roman"/>
          <w:b/>
          <w:sz w:val="24"/>
          <w:szCs w:val="24"/>
        </w:rPr>
      </w:pPr>
      <w:r w:rsidRPr="0011472C">
        <w:rPr>
          <w:rFonts w:ascii="Times New Roman" w:hAnsi="Times New Roman" w:cs="Times New Roman"/>
          <w:b/>
          <w:sz w:val="24"/>
          <w:szCs w:val="24"/>
        </w:rPr>
        <w:t>Об утверждении государственной программы Республики Дагестан "Охрана окружающей среды в Республике Дагестан на 2015-2020 годы" (с изменениями на 9 декабря 2017 года)</w:t>
      </w:r>
    </w:p>
    <w:p w:rsidR="00776662" w:rsidRPr="0011472C" w:rsidRDefault="00776662" w:rsidP="0011472C">
      <w:pPr>
        <w:jc w:val="center"/>
        <w:rPr>
          <w:rFonts w:ascii="Times New Roman" w:hAnsi="Times New Roman" w:cs="Times New Roman"/>
          <w:b/>
          <w:sz w:val="24"/>
          <w:szCs w:val="24"/>
        </w:rPr>
      </w:pP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ПРАВИТЕЛЬСТВО РЕСПУБЛИКИ ДАГЕСТАН</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ПОСТАНОВЛЕНИЕ</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от 22 декабря 2014 года N 657</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Об утверждении государственной программы Республики Дагестан "Охрана окружающей среды в Республике Дагестан на 2015-2020 годы"</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(с изменениями на 9 декабря 2017 года)</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Правительство Республики Дагестан постановляет:</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Утвердить прилагаемую государственную программу Республики Дагестан "Охрана окружающей среды в Республике Дагестан на 2015-2020 годы" (далее - 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Признать утратившими силу: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постановление Правительства Республики Дагестан от 7 февраля 2012 г. N 25 "Об утверждении государственной программы Республики Дагестан "Комплексная система управления отходами и вторичными материальными ресурсами в Республике Дагестан на 2012-2016 годы" (Собрание законодательства Республики Дагестан, 2012, N 3, ст. 75);</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26 сентября 2012 г. N 322 "Об утверждении государственной программы Республики Дагестан "Развитие водохозяйственного комплекса Республики Дагестан в 2012-2020 годах" (Собрание законодательства Республики Дагестан, 2012, N 18, ст. 757);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24 мая 2013 г. N 273 "Об утверждении государственной программы Республики Дагестан "Мониторинг и охрана окружающей среды в Республике Дагестан на 2013-2018 годы" (Собрание законодательства Республики Дагестан, 2013, N 10, ст. 665);</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30 сентября 2013 г. N 450 "О внесении изменений в постановление Правительства Республики Дагестан от 26 сентября 2012 г. N 322" (Собрание законодательства Республики Дагестан, 2013, N 19, ст. 1221);</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2 декабря 2013 г. N 626 "О внесении изменений в постановление Правительства Республики Дагестан от 7 февраля 2012 г. N 25" (Собрание законодательства Республики Дагестан, 2013, N 23, ст. 1586);</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2 декабря 2013 г. N 627 "О внесении изменений в постановление Правительства Республики Дагестан от 24 мая 2013 г. N 273" (Собрание законодательства Республики Дагестан, 2013, N 23, ст. 1587);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постановление Правительства Республики Дагестан от 31 декабря 2013 г. N 722 "О внесении изменений в государственную программу Республики Дагестан "Развитие водохозяйственного комплекса Республики Дагестан в 2012-2020 годах" (Собрание законодательства Республики Дагестан, 2013, N 24, ст. 1712);</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постановление Правительства Республики Дагестан от 10 ноября 2014 г. N 539 "О внесении изменений в государственную программу Республики Дагестан "Развитие водохозяйственного </w:t>
      </w:r>
      <w:r w:rsidRPr="00776662">
        <w:rPr>
          <w:rFonts w:ascii="Times New Roman" w:hAnsi="Times New Roman" w:cs="Times New Roman"/>
          <w:sz w:val="24"/>
          <w:szCs w:val="24"/>
        </w:rPr>
        <w:lastRenderedPageBreak/>
        <w:t>комплекса Республики Дагестан в 2012-2020 годах" (Собрание законодательства Республики Дагестан, 2014, N 21, ст. 1286).</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Председатель Правительства</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Республики Дагестан</w:t>
      </w:r>
    </w:p>
    <w:p w:rsid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А.ГАМИДОВ</w:t>
      </w:r>
    </w:p>
    <w:p w:rsidR="0011472C" w:rsidRDefault="0011472C" w:rsidP="0011472C">
      <w:pPr>
        <w:jc w:val="right"/>
        <w:rPr>
          <w:rFonts w:ascii="Times New Roman" w:hAnsi="Times New Roman" w:cs="Times New Roman"/>
          <w:sz w:val="24"/>
          <w:szCs w:val="24"/>
        </w:rPr>
      </w:pPr>
    </w:p>
    <w:p w:rsidR="0011472C" w:rsidRDefault="0011472C" w:rsidP="00776662">
      <w:pPr>
        <w:rPr>
          <w:rFonts w:ascii="Times New Roman" w:hAnsi="Times New Roman" w:cs="Times New Roman"/>
          <w:sz w:val="24"/>
          <w:szCs w:val="24"/>
        </w:rPr>
      </w:pPr>
    </w:p>
    <w:p w:rsidR="0011472C" w:rsidRPr="00776662" w:rsidRDefault="0011472C" w:rsidP="00776662">
      <w:pP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Государственная Программа Республики Дагестан "Охрана окружающей среды в Республике Дагестан на 2015-2020 годы"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Утверждена</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постановлением Правительства</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Республики Дагестан</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от 22 декабря 2014 г. N 657</w:t>
      </w:r>
    </w:p>
    <w:p w:rsidR="00776662" w:rsidRPr="00776662" w:rsidRDefault="00776662" w:rsidP="0011472C">
      <w:pPr>
        <w:jc w:val="right"/>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371841"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государственной программы Республики Дагестан "Охрана окружающей среды в Республике Дагестан на 2015-2020 годы"</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rHeight w:val="15"/>
          <w:tblCellSpacing w:w="15" w:type="dxa"/>
        </w:trPr>
        <w:tc>
          <w:tcPr>
            <w:tcW w:w="55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4805"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Участники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образования и науки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строительства, архитектуры и жилищно-коммунального хозяйства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органы местного самоуправления муниципальных образований Республики Дагестан Республики Дагестан (по согласованию)</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информационное обеспечение деятельности органов исполнительной власти Республики Дагестан по принятию решений, направленных на повышение качества окружающей среды;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рационального использования охотничьих ресурсов и объектов животного мира;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сохранение природных ресурсов и сбалансированное развитие природно-сырьевой базы, обеспечение безопасного использования геологической среды;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условий для повышения эффективности системы экологического образования и воспитания ответственного отношения к окружающей среде;</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стабилизация и улучшение экологической ситуации в Республике Дагестан, достигаемые за счет уменьшения негативного влияния на окружающую среду отходов производства и потребления, создания на территории республики предприятий по их сбору, транспортировке, обезвреживанию, сортировке, использованию и утилизации;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гарантированное обеспечение населения водными ресурсами в целях устойчивого социально-экономического развития Республики Дагестан, обеспечение защиты </w:t>
            </w:r>
            <w:r w:rsidRPr="00776662">
              <w:rPr>
                <w:rFonts w:ascii="Times New Roman" w:eastAsia="Times New Roman" w:hAnsi="Times New Roman" w:cs="Times New Roman"/>
                <w:sz w:val="24"/>
                <w:szCs w:val="24"/>
                <w:lang w:eastAsia="ru-RU"/>
              </w:rPr>
              <w:lastRenderedPageBreak/>
              <w:t>населения и объектов экономики от негативного воздействия вод, восстановление и экологическая реабилитация водных объектов</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организация и осуществление учета, государственного мониторинга, регулирования численности охотничьих ресурсов на территории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охраны и контроля использования охотничьих ресурсов, организация охотничьего хозяйства республики;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безопасного использования геологической среды;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геологическое, гидрогеологическое и </w:t>
            </w:r>
            <w:proofErr w:type="spellStart"/>
            <w:r w:rsidRPr="00776662">
              <w:rPr>
                <w:rFonts w:ascii="Times New Roman" w:eastAsia="Times New Roman" w:hAnsi="Times New Roman" w:cs="Times New Roman"/>
                <w:sz w:val="24"/>
                <w:szCs w:val="24"/>
                <w:lang w:eastAsia="ru-RU"/>
              </w:rPr>
              <w:t>геоэкологическое</w:t>
            </w:r>
            <w:proofErr w:type="spellEnd"/>
            <w:r w:rsidRPr="00776662">
              <w:rPr>
                <w:rFonts w:ascii="Times New Roman" w:eastAsia="Times New Roman" w:hAnsi="Times New Roman" w:cs="Times New Roman"/>
                <w:sz w:val="24"/>
                <w:szCs w:val="24"/>
                <w:lang w:eastAsia="ru-RU"/>
              </w:rPr>
              <w:t xml:space="preserve"> изучение территории Республики Дагестан, локализация ресурсов стратегических видов минерального сырья, подготовка участков недр федерального значения для лицензирования </w:t>
            </w:r>
            <w:proofErr w:type="spellStart"/>
            <w:r w:rsidRPr="00776662">
              <w:rPr>
                <w:rFonts w:ascii="Times New Roman" w:eastAsia="Times New Roman" w:hAnsi="Times New Roman" w:cs="Times New Roman"/>
                <w:sz w:val="24"/>
                <w:szCs w:val="24"/>
                <w:lang w:eastAsia="ru-RU"/>
              </w:rPr>
              <w:t>недропользования</w:t>
            </w:r>
            <w:proofErr w:type="spellEnd"/>
            <w:r w:rsidRPr="00776662">
              <w:rPr>
                <w:rFonts w:ascii="Times New Roman" w:eastAsia="Times New Roman" w:hAnsi="Times New Roman" w:cs="Times New Roman"/>
                <w:sz w:val="24"/>
                <w:szCs w:val="24"/>
                <w:lang w:eastAsia="ru-RU"/>
              </w:rPr>
              <w:t>;</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совершенствование организационного обеспечения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качества кадрового обеспечения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уменьшение количества несанкционированных свалок за счет создания 6 межмуниципальных экологических </w:t>
            </w:r>
            <w:proofErr w:type="spellStart"/>
            <w:r w:rsidRPr="00776662">
              <w:rPr>
                <w:rFonts w:ascii="Times New Roman" w:eastAsia="Times New Roman" w:hAnsi="Times New Roman" w:cs="Times New Roman"/>
                <w:sz w:val="24"/>
                <w:szCs w:val="24"/>
                <w:lang w:eastAsia="ru-RU"/>
              </w:rPr>
              <w:t>отходоперерабатывающих</w:t>
            </w:r>
            <w:proofErr w:type="spellEnd"/>
            <w:r w:rsidRPr="00776662">
              <w:rPr>
                <w:rFonts w:ascii="Times New Roman" w:eastAsia="Times New Roman" w:hAnsi="Times New Roman" w:cs="Times New Roman"/>
                <w:sz w:val="24"/>
                <w:szCs w:val="24"/>
                <w:lang w:eastAsia="ru-RU"/>
              </w:rPr>
              <w:t xml:space="preserve"> комплексов (далее - МЭОК);</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ликвидация дефицитов водных ресурсов в </w:t>
            </w:r>
            <w:proofErr w:type="spellStart"/>
            <w:r w:rsidRPr="00776662">
              <w:rPr>
                <w:rFonts w:ascii="Times New Roman" w:eastAsia="Times New Roman" w:hAnsi="Times New Roman" w:cs="Times New Roman"/>
                <w:sz w:val="24"/>
                <w:szCs w:val="24"/>
                <w:lang w:eastAsia="ru-RU"/>
              </w:rPr>
              <w:t>вододефицитных</w:t>
            </w:r>
            <w:proofErr w:type="spellEnd"/>
            <w:r w:rsidRPr="00776662">
              <w:rPr>
                <w:rFonts w:ascii="Times New Roman" w:eastAsia="Times New Roman" w:hAnsi="Times New Roman" w:cs="Times New Roman"/>
                <w:sz w:val="24"/>
                <w:szCs w:val="24"/>
                <w:lang w:eastAsia="ru-RU"/>
              </w:rPr>
              <w:t xml:space="preserve"> районах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повышение рациональности использования </w:t>
            </w:r>
            <w:r w:rsidRPr="00776662">
              <w:rPr>
                <w:rFonts w:ascii="Times New Roman" w:eastAsia="Times New Roman" w:hAnsi="Times New Roman" w:cs="Times New Roman"/>
                <w:sz w:val="24"/>
                <w:szCs w:val="24"/>
                <w:lang w:eastAsia="ru-RU"/>
              </w:rPr>
              <w:lastRenderedPageBreak/>
              <w:t>водных ресурсов</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Перечень подпрограмм</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"Охрана и воспроизводство объектов животного мира и среды их обитания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минерально-сырьевой базы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"Экологическое образование и просвещение населения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"Комплексная система управления отходами и вторичными материальными ресурсами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водохозяйственного комплекса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"Обеспечение реализации государственной программы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увеличение количества выявленных административных правонарушений в области охраны и использования объектов животного мира в результате рейдовых мероприятий до 750 ед. к 2020 году по сравнению с 370 ед. в 2014 году;</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доля устраненных нарушений требований законодательства в общем объеме нарушений, выявленных в процессе проведения мероприятий по региональному государственному контролю на объектах добычи общераспространенных полезных ископаемых, с 65 проц. в 2014 году до 75 </w:t>
            </w:r>
            <w:r w:rsidRPr="00776662">
              <w:rPr>
                <w:rFonts w:ascii="Times New Roman" w:eastAsia="Times New Roman" w:hAnsi="Times New Roman" w:cs="Times New Roman"/>
                <w:sz w:val="24"/>
                <w:szCs w:val="24"/>
                <w:lang w:eastAsia="ru-RU"/>
              </w:rPr>
              <w:lastRenderedPageBreak/>
              <w:t>проц. в 2020 году;</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6662">
              <w:rPr>
                <w:rFonts w:ascii="Times New Roman" w:eastAsia="Times New Roman" w:hAnsi="Times New Roman" w:cs="Times New Roman"/>
                <w:sz w:val="24"/>
                <w:szCs w:val="24"/>
                <w:lang w:eastAsia="ru-RU"/>
              </w:rPr>
              <w:t>переработка твердых коммунальных отходов (далее - ТКО) на межмуниципальных природоохранных объектах по утилизации; увеличение доли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указанных территориях, с 10,1 проц. на конец 2014 года до 99,96 проц. на конец 2020 года;</w:t>
            </w:r>
            <w:proofErr w:type="gramEnd"/>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увеличение доли гидротехнических сооружений, приведенных в безопасное техническое состояние, в общем количестве гидротехнических сооружений с неудовлетворительным уровнем безопасности с 25 проц. </w:t>
            </w:r>
            <w:proofErr w:type="gramStart"/>
            <w:r w:rsidRPr="00776662">
              <w:rPr>
                <w:rFonts w:ascii="Times New Roman" w:eastAsia="Times New Roman" w:hAnsi="Times New Roman" w:cs="Times New Roman"/>
                <w:sz w:val="24"/>
                <w:szCs w:val="24"/>
                <w:lang w:eastAsia="ru-RU"/>
              </w:rPr>
              <w:t>на конец</w:t>
            </w:r>
            <w:proofErr w:type="gramEnd"/>
            <w:r w:rsidRPr="00776662">
              <w:rPr>
                <w:rFonts w:ascii="Times New Roman" w:eastAsia="Times New Roman" w:hAnsi="Times New Roman" w:cs="Times New Roman"/>
                <w:sz w:val="24"/>
                <w:szCs w:val="24"/>
                <w:lang w:eastAsia="ru-RU"/>
              </w:rPr>
              <w:t xml:space="preserve"> 2014 года до 75 проц. на конец 2020 года</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Объемы и источники финансирования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15297,91 млн. рублей, из них:</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средства федерального бюджета - 5084,25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средства республиканского бюджета Республики Дагестан - 2812,02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средства местных бюджетов - 940,38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внебюджетные средства - 6461,26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снижение масштабов браконьерства и </w:t>
            </w:r>
            <w:r w:rsidRPr="00776662">
              <w:rPr>
                <w:rFonts w:ascii="Times New Roman" w:eastAsia="Times New Roman" w:hAnsi="Times New Roman" w:cs="Times New Roman"/>
                <w:sz w:val="24"/>
                <w:szCs w:val="24"/>
                <w:lang w:eastAsia="ru-RU"/>
              </w:rPr>
              <w:lastRenderedPageBreak/>
              <w:t>вреда, наносимого охотничьим ресурсам;</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благоприятных условий проживания населения, снижение риска заболеваний, обусловленных воздействием фактора загрязнения окружающей среды, обеспечение возможности для здоровой и комфортной жизни населения республики;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единой учебно-методической базы для учреждений дошкольного, общего, дополнительного и профессионального образования в сфере экологии;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формирование единой системы обращения с ТКО и вторичными материальными ресурсами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создание оптимальной схемы размещения межмуниципальных природоохранных объектов по сортировке и захоронению </w:t>
            </w:r>
            <w:proofErr w:type="spellStart"/>
            <w:r w:rsidRPr="00776662">
              <w:rPr>
                <w:rFonts w:ascii="Times New Roman" w:eastAsia="Times New Roman" w:hAnsi="Times New Roman" w:cs="Times New Roman"/>
                <w:sz w:val="24"/>
                <w:szCs w:val="24"/>
                <w:lang w:eastAsia="ru-RU"/>
              </w:rPr>
              <w:t>неутильной</w:t>
            </w:r>
            <w:proofErr w:type="spellEnd"/>
            <w:r w:rsidRPr="00776662">
              <w:rPr>
                <w:rFonts w:ascii="Times New Roman" w:eastAsia="Times New Roman" w:hAnsi="Times New Roman" w:cs="Times New Roman"/>
                <w:sz w:val="24"/>
                <w:szCs w:val="24"/>
                <w:lang w:eastAsia="ru-RU"/>
              </w:rPr>
              <w:t xml:space="preserve"> части ТКО, образующихся на территории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водными ресурсами текущих и перспективных потребностей населения и объектов экономики (создание дополнительных мощностей водохранилищ и гидроузлов в объеме 6070 тыс. куб. метров);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защищенности населения и объектов экономики от наводнений и другого негативного воздействия вод (вероятный предотвращенный ущерб от негативного воздействия вод - 28806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благоприятных условий для жизни населения и комфортной среды обитания водных биологических ресурсов</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(в ред. </w:t>
            </w:r>
            <w:r w:rsidRPr="00776662">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20.06.2017 N 137</w:t>
            </w:r>
            <w:r w:rsidRPr="00776662">
              <w:rPr>
                <w:rFonts w:ascii="Times New Roman" w:eastAsia="Times New Roman" w:hAnsi="Times New Roman" w:cs="Times New Roman"/>
                <w:sz w:val="24"/>
                <w:szCs w:val="24"/>
                <w:lang w:eastAsia="ru-RU"/>
              </w:rPr>
              <w:t>)</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 Характеристика проблемы, на решение которой направлена 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 Дагестан располагает уникальными природными ресурсами, имеющими большое социально-экономическое и экологическое значение, тем не менее экологическая обстановка в республике в настоящее время не может быть охарактеризована как благоприятная. Это обусловлено высоким уровнем негативного воздействия хозяйственной и иной деятельности человека на окружающую среду.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Результатом активного хозяйственного воздействия явилось неудовлетворительное экологическое состояние рек и водоемов (загрязнение химическими веществами, солями тяжелых металлов, биогенными веществами, пестицидами, органическими соединениями). </w:t>
      </w:r>
      <w:proofErr w:type="spellStart"/>
      <w:r w:rsidRPr="00776662">
        <w:rPr>
          <w:rFonts w:ascii="Times New Roman" w:hAnsi="Times New Roman" w:cs="Times New Roman"/>
          <w:sz w:val="24"/>
          <w:szCs w:val="24"/>
        </w:rPr>
        <w:t>Водоохранные</w:t>
      </w:r>
      <w:proofErr w:type="spellEnd"/>
      <w:r w:rsidRPr="00776662">
        <w:rPr>
          <w:rFonts w:ascii="Times New Roman" w:hAnsi="Times New Roman" w:cs="Times New Roman"/>
          <w:sz w:val="24"/>
          <w:szCs w:val="24"/>
        </w:rPr>
        <w:t xml:space="preserve"> зоны не утверждены. Негативное действие на экологическое состояние рек оказывает несоблюдение режимов хозяйственной деятельности в </w:t>
      </w:r>
      <w:proofErr w:type="spellStart"/>
      <w:r w:rsidRPr="00776662">
        <w:rPr>
          <w:rFonts w:ascii="Times New Roman" w:hAnsi="Times New Roman" w:cs="Times New Roman"/>
          <w:sz w:val="24"/>
          <w:szCs w:val="24"/>
        </w:rPr>
        <w:t>водоохранных</w:t>
      </w:r>
      <w:proofErr w:type="spellEnd"/>
      <w:r w:rsidRPr="00776662">
        <w:rPr>
          <w:rFonts w:ascii="Times New Roman" w:hAnsi="Times New Roman" w:cs="Times New Roman"/>
          <w:sz w:val="24"/>
          <w:szCs w:val="24"/>
        </w:rPr>
        <w:t xml:space="preserve"> зонах водных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увеличения и стабилизации численности объектов животного мира необходимо создание системы природоохранных мероприятий, направленных на сохранение разнообразия объектов животного мира, а также естественных мест обитания и ресурсной базы дикой охотничьей фауны.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Минерально-сырьевая база характеризуется разнообразием полезных ископаемых и является основой природно-ресурсного потенциала Республики Дагестан. В последние годы отмечена тенденция к компенсации погашенных при добыче запасов основных видов общераспространенных полезных ископаемых их приростом.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 Дагестан обладает достаточными запасами и прогнозными эксплуатационными ресурсами пресных подземных вод для хозяйственно-питьевого и производственно-технического назначения.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всех видов полезных ископаемых главной остается задача активизации лицензирования добычи и упорядочения учета движения запасов и прогнозных ресурсов, организации рекламно-информационной работы по привлечению инвестиций в </w:t>
      </w:r>
      <w:proofErr w:type="spellStart"/>
      <w:r w:rsidRPr="00776662">
        <w:rPr>
          <w:rFonts w:ascii="Times New Roman" w:hAnsi="Times New Roman" w:cs="Times New Roman"/>
          <w:sz w:val="24"/>
          <w:szCs w:val="24"/>
        </w:rPr>
        <w:t>недропользование</w:t>
      </w:r>
      <w:proofErr w:type="spellEnd"/>
      <w:r w:rsidRPr="00776662">
        <w:rPr>
          <w:rFonts w:ascii="Times New Roman" w:hAnsi="Times New Roman" w:cs="Times New Roman"/>
          <w:sz w:val="24"/>
          <w:szCs w:val="24"/>
        </w:rPr>
        <w:t xml:space="preserve">. Особое внимание должно уделяться привлечению </w:t>
      </w:r>
      <w:proofErr w:type="spellStart"/>
      <w:r w:rsidRPr="00776662">
        <w:rPr>
          <w:rFonts w:ascii="Times New Roman" w:hAnsi="Times New Roman" w:cs="Times New Roman"/>
          <w:sz w:val="24"/>
          <w:szCs w:val="24"/>
        </w:rPr>
        <w:t>недропользователей</w:t>
      </w:r>
      <w:proofErr w:type="spellEnd"/>
      <w:r w:rsidRPr="00776662">
        <w:rPr>
          <w:rFonts w:ascii="Times New Roman" w:hAnsi="Times New Roman" w:cs="Times New Roman"/>
          <w:sz w:val="24"/>
          <w:szCs w:val="24"/>
        </w:rPr>
        <w:t xml:space="preserve"> к освоению ранее заброшенных карьеров.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Качество жизни человека формируется под влиянием ряда факторов, в которых экологическая безопасность играет одну из ключевых ролей. В совокупности причин, обуславливающих снижение уровня экологической безопасности населения, все большее значение приобретает человеческий фактор. Поэтому решение ряда экологических проблем связано с изменением мировоззрения населения, формированием бережного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Действующая в Республике Дагестан система экологического образования и просвещения охватывает незначительную часть населения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целях улучшения экологической и санитарно-эпидемиологической ситуации в Республике Дагестан необходимо создание качественной системы обращения с ТКО и вторичными материальными ресурсами.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Существующая в Республике Дагестан система обращения с твердыми коммунальными отходами основана преимущественно на захоронении их на свалках или полигонах ТКО, что ведет к загрязнению поверхностных и подземных вод, атмосферного воздуха, почв и нанесению ущерба растительному миру. Тревогу вызывает и ситуация, сложившаяся в сфере сбора, хранения и утилизации медицинских, биологических и промышленных отходов. Сбор потенциально опасных медицинских, биологических и промышленных отходов осуществляется вместе с твердыми коммунальными отходами с последующим вывозом их на полигоны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Сложившаяся в республике ситуация в сфере обращения с ТКО привела к опасному загрязнению окружающей среды и на сегодняшний день представляет реальную угрозу здоровью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Республика Дагестан богата водными ресурсами. Среднее многолетнее значение объема речного стока в Республике Дагестан составляет 20 куб. </w:t>
      </w:r>
      <w:proofErr w:type="gramStart"/>
      <w:r w:rsidRPr="00776662">
        <w:rPr>
          <w:rFonts w:ascii="Times New Roman" w:hAnsi="Times New Roman" w:cs="Times New Roman"/>
          <w:sz w:val="24"/>
          <w:szCs w:val="24"/>
        </w:rPr>
        <w:t>км</w:t>
      </w:r>
      <w:proofErr w:type="gramEnd"/>
      <w:r w:rsidRPr="00776662">
        <w:rPr>
          <w:rFonts w:ascii="Times New Roman" w:hAnsi="Times New Roman" w:cs="Times New Roman"/>
          <w:sz w:val="24"/>
          <w:szCs w:val="24"/>
        </w:rPr>
        <w:t xml:space="preserve"> в 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Основная часть водных ресурсов (74 проц.) расходуется на орошение, обводнение и сельскохозяйственное водоснабжение, около 6 проц. - на хозяйственно-питьевые нужды.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Вместе с тем распределение поверхностных водных объектов на территории Республики Дагестан крайне неравномерно: основная их часть сосредоточена в горах и предгорьях, что приводит к локальным дефицитам водных ресурсов для обеспечения нужд питьевого и хозяйственно-бытового водоснабжения и отрицательно отражается на развитии отдельных отраслей региона.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Проблемой, требующей особого внимания, является неудовлетворительная экологическая обстановка во многих бассейнах рек в связи с заиливанием, загрязнением водных ресурсов химическими веществами, солями тяжелых металлов, биогенными веществами, пестицидами, органическими соединениями. Берега ряда рек превращены в стихийные свалки хозяйственно-бытового и строительного мусора, отбросов животноводческих ферм.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Наиболее распространенными проявлениями негативного воздействия вод, характеризующимися значительным масштабом наносимого материального ущерба и количеством пострадавшего населения, являются подтопления населенных пунктов и территорий, вызванные резким повышением уровня воды в реках. По данным Министерства Российской Федерации по делам гражданской обороны, чрезвычайным ситуациям и ликвидации последствий стихийных бедствий Республика Дагестан занимает 4-е место по уровню паводковой опасности.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масштабность поставленных целей и задач, решение которых требует реализации комплексной системы мер, мероприятия по охране и развитию природоохранного комплекса и обеспечению экологической безопасности Республики Дагестан целесообразно осуществлять с использованием программно-целевого метода, поскольку эти мероприятия: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входят в число приоритетов для формирования целевых программ, а их реализация позволяет обеспечить возможность улучшения качества жизни населения и качества окружающей среды, гарантировать обеспечение защиты населения и объектов экономики от чрезвычайных ситуаций природного и техногенного характера, обеспечить энергетическую и продовольственную безопасность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носят межотраслевой и межведомственный характер;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не могут быть проведены в пределах одного года и требуют значительных объемов бюджетного финансирования;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носят комплексный характер, при этом их успешная реализация окажет существенное положительное влияние на социальное благополучие населения, развитие экономики, а также на повышение эффективности деятельности хозяйствующих субъектов в отраслях, использующих природные ресурсы (энергетика, транспорт, жилищно-коммунальное хозяйство, аграрный сектор и рыбное хозяйство).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Программа предусматривает комплексное решение вопросов, связанных с охраной объектов животного мира и среды их обитания, обеспечением рационального природопользования и нормализацией экологической ситуации, формированием системы обращения с отходами производства и потребления, использованием водных объектов, их экологической реабилитацией, предупреждением негативного воздействия вод и обеспечением безопасности гидротехнических сооружений. </w:t>
      </w:r>
      <w:proofErr w:type="gramStart"/>
      <w:r w:rsidRPr="00776662">
        <w:rPr>
          <w:rFonts w:ascii="Times New Roman" w:hAnsi="Times New Roman" w:cs="Times New Roman"/>
          <w:sz w:val="24"/>
          <w:szCs w:val="24"/>
        </w:rPr>
        <w:t>Такой подход позволит объединить в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природных ресурсах, сбалансированном развитии территорий и отраслей Республики Дагестан, повышении защищенности населения и территорий от наводнений и другого негативного воздействия вод, создании экологически благоприятных условий жизни населения, обеспечении комфортной среды обитания, а также в формировании и проведении единой государственной политики</w:t>
      </w:r>
      <w:proofErr w:type="gramEnd"/>
      <w:r w:rsidRPr="00776662">
        <w:rPr>
          <w:rFonts w:ascii="Times New Roman" w:hAnsi="Times New Roman" w:cs="Times New Roman"/>
          <w:sz w:val="24"/>
          <w:szCs w:val="24"/>
        </w:rPr>
        <w:t xml:space="preserve"> в области использования и охраны природных ресурсов и создании условий для обеспечения экологической безопасности региона.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Отказ от использования программно-целевого метода в условиях наблюдаемого в последние годы сокращения выделения бюджетных средств и частных инвестиций на поддержание и модернизацию данной сферы будет характеризоваться нарастанием тенденций старения основных фондов, снижением уровня экологической безопасности территорий, ухудшением экологической ситуации в целом.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Нарастание масштаба проблем в сфере экологии и природопользования Республики Дагестан может стать одним из сдерживающих факторов на пути достижения высоких темпов социально-экономического развития, модернизации экономики и повышения ее эффективности.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настоящей Программы в рамках оптимистического сценария ожидается: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своевременное выявление изменений состояния окружающей среды под воздействием природных и (или) антропогенных факторов, повышение качества оценки и прогноза состояния атмосферного воздуха за счет создания базы достоверных, полных данных республиканской сети мониторинга состояния атмосферного воздуха;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эффективности государственного республиканского экологического контроля на основании данных региональной сети стационарных и передвижных постов контроля качества атмосферного воздуха за счет оперативного обнаружения и фиксирования правонарушений, перерасчета платы за негативное воздействие на окружающую среду, </w:t>
      </w:r>
      <w:proofErr w:type="gramStart"/>
      <w:r w:rsidRPr="00776662">
        <w:rPr>
          <w:rFonts w:ascii="Times New Roman" w:hAnsi="Times New Roman" w:cs="Times New Roman"/>
          <w:sz w:val="24"/>
          <w:szCs w:val="24"/>
        </w:rPr>
        <w:t>поступающей</w:t>
      </w:r>
      <w:proofErr w:type="gramEnd"/>
      <w:r w:rsidRPr="00776662">
        <w:rPr>
          <w:rFonts w:ascii="Times New Roman" w:hAnsi="Times New Roman" w:cs="Times New Roman"/>
          <w:sz w:val="24"/>
          <w:szCs w:val="24"/>
        </w:rPr>
        <w:t xml:space="preserve"> в том числе в республиканский бюджет;</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w:t>
      </w:r>
      <w:proofErr w:type="gramStart"/>
      <w:r w:rsidRPr="00776662">
        <w:rPr>
          <w:rFonts w:ascii="Times New Roman" w:hAnsi="Times New Roman" w:cs="Times New Roman"/>
          <w:sz w:val="24"/>
          <w:szCs w:val="24"/>
        </w:rPr>
        <w:t>оперативности действий органов государственной власти республики</w:t>
      </w:r>
      <w:proofErr w:type="gramEnd"/>
      <w:r w:rsidRPr="00776662">
        <w:rPr>
          <w:rFonts w:ascii="Times New Roman" w:hAnsi="Times New Roman" w:cs="Times New Roman"/>
          <w:sz w:val="24"/>
          <w:szCs w:val="24"/>
        </w:rPr>
        <w:t xml:space="preserve"> и </w:t>
      </w:r>
      <w:proofErr w:type="spellStart"/>
      <w:r w:rsidRPr="00776662">
        <w:rPr>
          <w:rFonts w:ascii="Times New Roman" w:hAnsi="Times New Roman" w:cs="Times New Roman"/>
          <w:sz w:val="24"/>
          <w:szCs w:val="24"/>
        </w:rPr>
        <w:t>природопользователей</w:t>
      </w:r>
      <w:proofErr w:type="spellEnd"/>
      <w:r w:rsidRPr="00776662">
        <w:rPr>
          <w:rFonts w:ascii="Times New Roman" w:hAnsi="Times New Roman" w:cs="Times New Roman"/>
          <w:sz w:val="24"/>
          <w:szCs w:val="24"/>
        </w:rPr>
        <w:t xml:space="preserve"> по предупреждению и снижению негативного воздействия хозяйственной и иной деятельности на атмосферный воздух, сокращение числа сверхнормативных выбросов загрязняющих веществ в атмосферный воздух стационарными источниками вследствие повышения оперативности контроля, определения причин и источников выбросов, расширения территориального покрытия региональной наблюдательной сети;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обоснованности решений о необходимых мероприятиях по воспроизводству или регулированию численности животных на основании данных мониторинга объектов животного мира и охотничьих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получение прироста запасов общераспространенных полезных ископаемых на новых объектах и обеспечение создания ликвидного фонда месторождений общераспространенных полезных ископаемых и подземных питьевых вод;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охвата населения мероприятиями в сфере экологического образования и просвещения, повышение уровня экологической культуры населения, формирование у населения бережного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качества и </w:t>
      </w:r>
      <w:proofErr w:type="gramStart"/>
      <w:r w:rsidRPr="00776662">
        <w:rPr>
          <w:rFonts w:ascii="Times New Roman" w:hAnsi="Times New Roman" w:cs="Times New Roman"/>
          <w:sz w:val="24"/>
          <w:szCs w:val="24"/>
        </w:rPr>
        <w:t>охвата</w:t>
      </w:r>
      <w:proofErr w:type="gramEnd"/>
      <w:r w:rsidRPr="00776662">
        <w:rPr>
          <w:rFonts w:ascii="Times New Roman" w:hAnsi="Times New Roman" w:cs="Times New Roman"/>
          <w:sz w:val="24"/>
          <w:szCs w:val="24"/>
        </w:rPr>
        <w:t xml:space="preserve"> обучающихся в учреждениях общего, дополнительного и профессионального образования программами экологического образования;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условий для гарантированного обеспечения водными ресурсами районов, испытывающих локальный дефицит водных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создание надежных </w:t>
      </w:r>
      <w:proofErr w:type="spellStart"/>
      <w:r w:rsidRPr="00776662">
        <w:rPr>
          <w:rFonts w:ascii="Times New Roman" w:hAnsi="Times New Roman" w:cs="Times New Roman"/>
          <w:sz w:val="24"/>
          <w:szCs w:val="24"/>
        </w:rPr>
        <w:t>водоресурсных</w:t>
      </w:r>
      <w:proofErr w:type="spellEnd"/>
      <w:r w:rsidRPr="00776662">
        <w:rPr>
          <w:rFonts w:ascii="Times New Roman" w:hAnsi="Times New Roman" w:cs="Times New Roman"/>
          <w:sz w:val="24"/>
          <w:szCs w:val="24"/>
        </w:rPr>
        <w:t xml:space="preserve"> условий для развития промышленности, энергетики и сельского хозяйства;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приведение в безопасное техническое состояние гидротехнических сооружений с неудовлетворительным уровнем безопасности, снижение риска возникновения аварий на таких объектах;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значительное повышение защищенности населения, проживающего на подверженных негативному воздействию вод территориях, и снижение ущербов от опасных гидрологических явлений посредством строительства сооружений инженерной защиты;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восстановление водных объектов до состояния, обеспечивающего экологически благоприятные условия для жизни населения и видового </w:t>
      </w:r>
      <w:proofErr w:type="spellStart"/>
      <w:r w:rsidRPr="00776662">
        <w:rPr>
          <w:rFonts w:ascii="Times New Roman" w:hAnsi="Times New Roman" w:cs="Times New Roman"/>
          <w:sz w:val="24"/>
          <w:szCs w:val="24"/>
        </w:rPr>
        <w:t>биоразнообразия</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различных вариантов развития системы мониторинга и охраны окружающей среды Республики Дагестан на достижение целей Программы могут повлиять такие риски, как недофинансирование Программы, организационные, нормативно-правовые и экономические риски.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Организационные риски связаны </w:t>
      </w:r>
      <w:proofErr w:type="gramStart"/>
      <w:r w:rsidRPr="00776662">
        <w:rPr>
          <w:rFonts w:ascii="Times New Roman" w:hAnsi="Times New Roman" w:cs="Times New Roman"/>
          <w:sz w:val="24"/>
          <w:szCs w:val="24"/>
        </w:rPr>
        <w:t>с возможными трудностями в организации взаимодействия в целях получения оперативной информации с администраторами федеральной сети экологического мониторинга на территории</w:t>
      </w:r>
      <w:proofErr w:type="gramEnd"/>
      <w:r w:rsidRPr="00776662">
        <w:rPr>
          <w:rFonts w:ascii="Times New Roman" w:hAnsi="Times New Roman" w:cs="Times New Roman"/>
          <w:sz w:val="24"/>
          <w:szCs w:val="24"/>
        </w:rPr>
        <w:t xml:space="preserve"> Республики Дагестан, с </w:t>
      </w:r>
      <w:proofErr w:type="spellStart"/>
      <w:r w:rsidRPr="00776662">
        <w:rPr>
          <w:rFonts w:ascii="Times New Roman" w:hAnsi="Times New Roman" w:cs="Times New Roman"/>
          <w:sz w:val="24"/>
          <w:szCs w:val="24"/>
        </w:rPr>
        <w:t>предприятиями-природопользователями</w:t>
      </w:r>
      <w:proofErr w:type="spellEnd"/>
      <w:r w:rsidRPr="00776662">
        <w:rPr>
          <w:rFonts w:ascii="Times New Roman" w:hAnsi="Times New Roman" w:cs="Times New Roman"/>
          <w:sz w:val="24"/>
          <w:szCs w:val="24"/>
        </w:rPr>
        <w:t>, осуществляющими производственный экологический контроль. Также эти риски включают возможность принятия неэффективных управленческих решений в ходе управления и координации действий участников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Риск недофинансирования из республиканского бюджета Республики Дагестан может быть минимизирован путем корректировки объемов финансирования Программы и перераспределения мероприятий по годам ее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что при реализации мероприятий Программы будет сформирована система текущего управления, координации и контроля, риск принятия неэффективных управленческих решений будет минимален.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II. Приоритеты государственной политики в сфере экологии и охраны окружающей среды. Основные цели и задачи Программы, прогноз развития сферы рационального природопользования и планируемые макроэкономические показатели по итогам реализации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Приоритеты государственной политики Республики Дагестан в сфере экологии и охраны окружающей среды формируются по следующим направлениям: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предотвращение и снижение текущего негативного воздействия на окружающую среду;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восстановление нарушенных естественных экологических систем;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сохранение природной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системы государственного экологического мониторинга (мониторинга окружающей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Исходя из указанных приоритетов государственной политики сформирована</w:t>
      </w:r>
      <w:proofErr w:type="gramEnd"/>
      <w:r w:rsidRPr="00776662">
        <w:rPr>
          <w:rFonts w:ascii="Times New Roman" w:hAnsi="Times New Roman" w:cs="Times New Roman"/>
          <w:sz w:val="24"/>
          <w:szCs w:val="24"/>
        </w:rPr>
        <w:t xml:space="preserve"> Программа, целями которой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информационное обеспечение деятельности органов исполнительной власти Республики Дагестан по принятию решений, направленных на повышение качества окружающей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рационального использования охотничьих ресурсов и объектов животного мира;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сохранение природных ресурсов и сбалансированное развитие природно-сырьевой базы, обеспечение безопасного использования геологической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условий для повышения эффективности системы экологического образования и воспитания ответственного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стабилизация и улучшение экологической ситуации в Республике Дагестан, достигаемые за счет уменьшения негативного влияния на окружающую среду отходов производства и потребления, создания на территории республики предприятий по их сбору, транспортировке, обезвреживанию, сортировке, использованию и утилизации;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гарантированное обеспечение населения водными ресурсами в целях устойчивого социально-экономического развития Республики Дагестан, обеспечение защиты населения и объектов экономики от негативного воздействия вод, восстановление и экологическая реабилитация водных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целей Программы необходимо решение следующих задач:</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организация и осуществление учета, государственного мониторинга, регулирования численности охотничьих ресурсов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охраны и контроля использования охотничьих ресурсов, организация охотничьего хозяйства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безопасного использования геологической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геологическое, гидрогеологическое и </w:t>
      </w:r>
      <w:proofErr w:type="spellStart"/>
      <w:r w:rsidRPr="00776662">
        <w:rPr>
          <w:rFonts w:ascii="Times New Roman" w:hAnsi="Times New Roman" w:cs="Times New Roman"/>
          <w:sz w:val="24"/>
          <w:szCs w:val="24"/>
        </w:rPr>
        <w:t>геоэкологическое</w:t>
      </w:r>
      <w:proofErr w:type="spellEnd"/>
      <w:r w:rsidRPr="00776662">
        <w:rPr>
          <w:rFonts w:ascii="Times New Roman" w:hAnsi="Times New Roman" w:cs="Times New Roman"/>
          <w:sz w:val="24"/>
          <w:szCs w:val="24"/>
        </w:rPr>
        <w:t xml:space="preserve"> изучение территории Республики Дагестан, локализация ресурсов стратегических видов минерального сырья, подготовка участков недр федерального значения для лицензирования </w:t>
      </w:r>
      <w:proofErr w:type="spellStart"/>
      <w:r w:rsidRPr="00776662">
        <w:rPr>
          <w:rFonts w:ascii="Times New Roman" w:hAnsi="Times New Roman" w:cs="Times New Roman"/>
          <w:sz w:val="24"/>
          <w:szCs w:val="24"/>
        </w:rPr>
        <w:t>недропользования</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совершенствование организационного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качества кадрового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уменьшение количества несанкционированных свалок за счет создания 6 МЭОК;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абзац исключен. - Постановление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ликвидация дефицитов водных ресурсов в </w:t>
      </w:r>
      <w:proofErr w:type="spellStart"/>
      <w:r w:rsidRPr="00776662">
        <w:rPr>
          <w:rFonts w:ascii="Times New Roman" w:hAnsi="Times New Roman" w:cs="Times New Roman"/>
          <w:sz w:val="24"/>
          <w:szCs w:val="24"/>
        </w:rPr>
        <w:t>вододефицитных</w:t>
      </w:r>
      <w:proofErr w:type="spellEnd"/>
      <w:r w:rsidRPr="00776662">
        <w:rPr>
          <w:rFonts w:ascii="Times New Roman" w:hAnsi="Times New Roman" w:cs="Times New Roman"/>
          <w:sz w:val="24"/>
          <w:szCs w:val="24"/>
        </w:rPr>
        <w:t xml:space="preserve"> районах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рациональности использования водных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Программы внесет вклад в достижение ряда целевых макроэкономических индикаторов, предусмотренных Стратегией социально-экономического развития Республики Дагестан до 2025 года.</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III. Сроки реализации Программы в целом, контрольные этапы и сроки их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Реализацию Программы предлагается осуществить в 2015-2020 годах. Условием досрочного прекращения реализации Программы является несоответствие результатов выполнения Программы целевым индикаторам и показателям эффективности ее реализации.</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IV. Обоснование значений целевых индикаторов и показателей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Целевыми индикаторами и показателями Программы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увеличение количества выявленных административных правонарушений в области охраны и использования объектов животного мира в результате рейдовых мероприятий до 750 ед. к 2020 году по сравнению с 370 ед. в 2014 году;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увеличение доли устраненных нарушений требований законодательства в общем объеме нарушений, выявленных в процессе проведения мероприятий по региональному государственному контролю на объектах добычи общераспространенных полезных ископаемых, с 65 проц. в 2014 году до 75 проц. в 2020 году;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переработка ТКО на межмуниципальных природоохранных объектах по утилизации;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увеличение доли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указанных территориях, с 10,1 проц. </w:t>
      </w:r>
      <w:proofErr w:type="gramStart"/>
      <w:r w:rsidRPr="00776662">
        <w:rPr>
          <w:rFonts w:ascii="Times New Roman" w:hAnsi="Times New Roman" w:cs="Times New Roman"/>
          <w:sz w:val="24"/>
          <w:szCs w:val="24"/>
        </w:rPr>
        <w:t>на конец</w:t>
      </w:r>
      <w:proofErr w:type="gramEnd"/>
      <w:r w:rsidRPr="00776662">
        <w:rPr>
          <w:rFonts w:ascii="Times New Roman" w:hAnsi="Times New Roman" w:cs="Times New Roman"/>
          <w:sz w:val="24"/>
          <w:szCs w:val="24"/>
        </w:rPr>
        <w:t xml:space="preserve"> 2014 года до 99,8 проц. на конец 2020 года;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увеличение доли гидротехнических сооружений, приведенных в безопасное техническое состояние, в общем количестве гидротехнических сооружений с неудовлетворительным уровнем безопасности с 25 процентов </w:t>
      </w:r>
      <w:proofErr w:type="gramStart"/>
      <w:r w:rsidRPr="00776662">
        <w:rPr>
          <w:rFonts w:ascii="Times New Roman" w:hAnsi="Times New Roman" w:cs="Times New Roman"/>
          <w:sz w:val="24"/>
          <w:szCs w:val="24"/>
        </w:rPr>
        <w:t>на конец</w:t>
      </w:r>
      <w:proofErr w:type="gramEnd"/>
      <w:r w:rsidRPr="00776662">
        <w:rPr>
          <w:rFonts w:ascii="Times New Roman" w:hAnsi="Times New Roman" w:cs="Times New Roman"/>
          <w:sz w:val="24"/>
          <w:szCs w:val="24"/>
        </w:rPr>
        <w:t xml:space="preserve"> 2014 года до 75 процентов на конец 2020 года.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Полный перечень индикаторов Программы приведен в приложении N 1.</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V. Информация по ресурсному обеспечению Программы, объемы и источники финансирования, а также обоснование возможности привлечения средств внебюджетных источников с описанием механизмов их привлечения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Программы обеспечивается за счет средств федерального бюджета, средств республиканского бюджета Республики Дагестан, средств местных бюджетов и внебюджетных источников.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Объемы финансирования Программы должны обеспечить возможность реализации мероприятий, направленных на достижение ее целей и задач.</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Определение объемов финансирования Программы осуществлялось на основе аналитических исследований и экспертных оценок текущего и прогнозного состояния экологии и охраны окружающей среды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Ресурсное обеспечение реализации Программы за счет средств федерального бюджета и республиканского бюджета Республики Дагестан, планируемое с учетом ситуации в финансово-бюджетной сфере на федеральном и региональном уровнях, высокой экономической и социальной важности проблем, а также возможностей ее реализации с учетом действующих расходных обязательств и необходимых дополнительных средств при эффективном взаимодействии всех участников Программы, подлежит ежегодному уточнению в рамках бюджетного цикла.</w:t>
      </w:r>
      <w:proofErr w:type="gramEnd"/>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Общий объем финансирования Программы в 2015-2020 годах составляет 15297,91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- 511,67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- 1362,12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- 1775,16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- 2510,17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- 3937,85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- 5200,94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Из них средства: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федерального бюджета - 5084,25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- 95,35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- 98,38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- 176,43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- 179,66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- 1666,96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- 2867,47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республиканского бюджета Республики Дагестан - 2812,02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- 239,07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- 269,48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- 447,76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- 635,00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- 574,57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- 646,14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местных бюджетов - 940,38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- 77,01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- 160,76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- 167,88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- 180,87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- 182,18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- 171,68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внебюджетных источников - 6461,26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- 100,24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- 833,50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- 983,09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- 1514,64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- 1514,14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- 1515,65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Важнейшим принципом реализации Программы является максимальное привлечение средств внебюджетных источников. Проблема финансовой устойчивости для сферы экологии приобретает все большую актуальность в условиях недостаточности бюджетного финансирования. Именно внебюджетные средства являются компенсатором недостатка бюджетного финансирования, а также одним из индикаторов успешного развития рационального природопользования и охраны окружающей среды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Наиболее эффективным инструментом создания финансовой базы для развития экологии республики является государственно-частное партнерство.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Повышение эффективности государственных инвестиций в экологию с использованием механизмов государственно-частного партнерства предполагает:</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участие в разработке инвестиционных проектов в сфере экологии не только органов власти, но и представителей </w:t>
      </w:r>
      <w:proofErr w:type="spellStart"/>
      <w:r w:rsidRPr="00776662">
        <w:rPr>
          <w:rFonts w:ascii="Times New Roman" w:hAnsi="Times New Roman" w:cs="Times New Roman"/>
          <w:sz w:val="24"/>
          <w:szCs w:val="24"/>
        </w:rPr>
        <w:t>системообразующих</w:t>
      </w:r>
      <w:proofErr w:type="spellEnd"/>
      <w:r w:rsidRPr="00776662">
        <w:rPr>
          <w:rFonts w:ascii="Times New Roman" w:hAnsi="Times New Roman" w:cs="Times New Roman"/>
          <w:sz w:val="24"/>
          <w:szCs w:val="24"/>
        </w:rPr>
        <w:t xml:space="preserve"> общественных и </w:t>
      </w:r>
      <w:proofErr w:type="spellStart"/>
      <w:r w:rsidRPr="00776662">
        <w:rPr>
          <w:rFonts w:ascii="Times New Roman" w:hAnsi="Times New Roman" w:cs="Times New Roman"/>
          <w:sz w:val="24"/>
          <w:szCs w:val="24"/>
        </w:rPr>
        <w:t>саморегулируемых</w:t>
      </w:r>
      <w:proofErr w:type="spellEnd"/>
      <w:r w:rsidRPr="00776662">
        <w:rPr>
          <w:rFonts w:ascii="Times New Roman" w:hAnsi="Times New Roman" w:cs="Times New Roman"/>
          <w:sz w:val="24"/>
          <w:szCs w:val="24"/>
        </w:rPr>
        <w:t xml:space="preserve"> организаций;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государственную информационную поддержку на всех стадиях разработки и реализации инвестиционных проектов;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формирование дружественной административной среды (координация действий всех сторон в реализации инвестиционных проектов, включая взаимодействие с органами государственной власти, юридические консультации, маркетинговые исследования, подготовку кадров и выполнение функций заказчика);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формирование инвестиционных площадок.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Внедрение механизмов привлечения внебюджетных средств, в том числе средств частных инвесторов, реализация </w:t>
      </w:r>
      <w:proofErr w:type="spellStart"/>
      <w:r w:rsidRPr="00776662">
        <w:rPr>
          <w:rFonts w:ascii="Times New Roman" w:hAnsi="Times New Roman" w:cs="Times New Roman"/>
          <w:sz w:val="24"/>
          <w:szCs w:val="24"/>
        </w:rPr>
        <w:t>пилотных</w:t>
      </w:r>
      <w:proofErr w:type="spellEnd"/>
      <w:r w:rsidRPr="00776662">
        <w:rPr>
          <w:rFonts w:ascii="Times New Roman" w:hAnsi="Times New Roman" w:cs="Times New Roman"/>
          <w:sz w:val="24"/>
          <w:szCs w:val="24"/>
        </w:rPr>
        <w:t xml:space="preserve"> проектов для отработки и налаживания этих механизмов позволят начать практическое их использование для строительства и эксплуатации объектов экологии.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Одним из перспективных направлений деятельности в рамках Программы станет разработка системы привлечения внебюджетных инвестиций в рамках государственно-частного партнерства через концессионные схемы.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активизации концессионного механизма планируется решение проблем стимулирования интереса частных инвесторов к строительству, реконструкции значимых объектов экологии, обеспечению </w:t>
      </w:r>
      <w:proofErr w:type="gramStart"/>
      <w:r w:rsidRPr="00776662">
        <w:rPr>
          <w:rFonts w:ascii="Times New Roman" w:hAnsi="Times New Roman" w:cs="Times New Roman"/>
          <w:sz w:val="24"/>
          <w:szCs w:val="24"/>
        </w:rPr>
        <w:t>контроля за</w:t>
      </w:r>
      <w:proofErr w:type="gramEnd"/>
      <w:r w:rsidRPr="00776662">
        <w:rPr>
          <w:rFonts w:ascii="Times New Roman" w:hAnsi="Times New Roman" w:cs="Times New Roman"/>
          <w:sz w:val="24"/>
          <w:szCs w:val="24"/>
        </w:rPr>
        <w:t xml:space="preserve"> разработкой, реализацией концессионного соглашения и эффективностью использования инвестиционных ресурсов.</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VI. Описание мер государственного регулирования, направленных на достижение целей и (или) результатов Программы, и мер по управлению рисками с целью минимизации их влияния на достижения целей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Текущее управление реализацией Программы осуществляется ответственным исполнителем.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обеспечения мониторинга и анализа хода реализации Программы ответственный исполнитель 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Программы на соответствующий 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Программы предполагает осуществление комплекса мер государственного регулирования правового, финансового и организационного характера, обеспечивающих достижение целей.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Меры правового регулирования включают в себя: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разработку и принятие нормативных актов, направленных на создание необходимых условий и механизмов реализации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разработку и принятие правовых актов прямого действия, обеспечивающих комплекс организационных и финансовых мер по реализации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Финансовые меры включают разработку новых </w:t>
      </w:r>
      <w:proofErr w:type="gramStart"/>
      <w:r w:rsidRPr="00776662">
        <w:rPr>
          <w:rFonts w:ascii="Times New Roman" w:hAnsi="Times New Roman" w:cs="Times New Roman"/>
          <w:sz w:val="24"/>
          <w:szCs w:val="24"/>
        </w:rPr>
        <w:t>экономических механизмов</w:t>
      </w:r>
      <w:proofErr w:type="gramEnd"/>
      <w:r w:rsidRPr="00776662">
        <w:rPr>
          <w:rFonts w:ascii="Times New Roman" w:hAnsi="Times New Roman" w:cs="Times New Roman"/>
          <w:sz w:val="24"/>
          <w:szCs w:val="24"/>
        </w:rPr>
        <w:t>, принятие изменений в законодательстве, обеспечивающих их введение.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Организационные меры включают комплекс последовательных и взаимосвязанных действий, направленных на координацию всех вовлеченных в реализацию Программы субъектов: ведомств, структур, учреждений.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Мероприятия Программы по закупке товаров, выполнению работ, оказанию услуг осуществляются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Важным условием успешной реализации Программы является компонент управления рисками с целью минимизации их влияния на достижение целей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минимизации указанных рисков в ходе реализации Программы предусматриваются: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достаточное и своевременное финансирование мероприятий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мониторинг реализации мероприятий Программы с оценкой основных целевых индикаторов и показателей;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открытость и прозрачность планов мероприятий и практических действий, информационного сопровождения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регулярный анализ и при необходимости корректировка показателей и мероприятий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Мониторинг эффективности проведения мероприятий, расходования средств, оценка основных целевых индикаторов и показателей проводятся Министерством экологии и охраны окружающей среды Республики Дагестан ежеквартально с представлением отчета в Министерство экономики и территориального развития Республики Дагестан и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VII. Перечень программных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Достижение целей и решение задач Программы осуществляются путем скоординированного выполнения взаимоувязанных по срокам, ресурсам и источникам финансового обеспечения мероприятий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Перечень программных мероприятий, состоящий из перечня мероприятий подпрограмм, включенных в Программу, приведен в приложении N 2.</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VIII. Описание методики проведения оценки социально-экономической и экологической эффективности Программы, ожидаемых результатов реализации Программы и их влияния на макроэкономическую ситуацию в республике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предусмотренных Программой, будет способствовать достижению следующих социально-экономических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создание благоприятных условий проживания населения, снижение риска заболеваний, обусловленных воздействием фактора загрязнения окружающей среды, обеспечение возможности для здоровой и комфортной жизни населения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условий для устойчивого существования объектов животного мира и среды их обитания, сохранение биологического разнообразия в интересах будущих поколений;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туристической и рекреационной привлекательности республики за счет воспроизводства охотничьих ресурсов до оптимальной экологической емкости;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органов власти достоверной информацией о состоянии, распространении и численности охотничьих ресурсов для принятия управленческих решений по регулированию их использования;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эффективности системы контроля и охраны охотничьих ресурсов, снижение масштабов браконьерства и вреда, наносимого охотничьим ресурсам;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органов власти и населения достоверной информацией о состоянии общераспространенных полезных ископаемых и недр местного значения;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оперативности и обоснованности принятия решений по сокращению и предотвращению негативного воздействия от хозяйственной деятельности </w:t>
      </w:r>
      <w:proofErr w:type="spellStart"/>
      <w:r w:rsidRPr="00776662">
        <w:rPr>
          <w:rFonts w:ascii="Times New Roman" w:hAnsi="Times New Roman" w:cs="Times New Roman"/>
          <w:sz w:val="24"/>
          <w:szCs w:val="24"/>
        </w:rPr>
        <w:t>недропользователей</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w:t>
      </w:r>
      <w:proofErr w:type="spellStart"/>
      <w:r w:rsidRPr="00776662">
        <w:rPr>
          <w:rFonts w:ascii="Times New Roman" w:hAnsi="Times New Roman" w:cs="Times New Roman"/>
          <w:sz w:val="24"/>
          <w:szCs w:val="24"/>
        </w:rPr>
        <w:t>выявляемости</w:t>
      </w:r>
      <w:proofErr w:type="spellEnd"/>
      <w:r w:rsidRPr="00776662">
        <w:rPr>
          <w:rFonts w:ascii="Times New Roman" w:hAnsi="Times New Roman" w:cs="Times New Roman"/>
          <w:sz w:val="24"/>
          <w:szCs w:val="24"/>
        </w:rPr>
        <w:t xml:space="preserve"> и раскрываемости нарушений </w:t>
      </w:r>
      <w:proofErr w:type="spellStart"/>
      <w:r w:rsidRPr="00776662">
        <w:rPr>
          <w:rFonts w:ascii="Times New Roman" w:hAnsi="Times New Roman" w:cs="Times New Roman"/>
          <w:sz w:val="24"/>
          <w:szCs w:val="24"/>
        </w:rPr>
        <w:t>недропользователями</w:t>
      </w:r>
      <w:proofErr w:type="spellEnd"/>
      <w:r w:rsidRPr="00776662">
        <w:rPr>
          <w:rFonts w:ascii="Times New Roman" w:hAnsi="Times New Roman" w:cs="Times New Roman"/>
          <w:sz w:val="24"/>
          <w:szCs w:val="24"/>
        </w:rPr>
        <w:t xml:space="preserve"> правил пользования недрами;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благоприятных условий проживания населения, снижение риска заболеваний, обусловленных воздействием фактора загрязнения окружающей среды, обеспечение возможности для здоровой и комфортной жизни населения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размеров налогов в республиканский бюджет Республики Дагестан за пользование недрами;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инвестиционной привлекательности и развитие сферы услуг в области туризма и рекреации за счет сокращения уровня негативного воздействия от добычи общераспространенных полезных ископаемых;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увеличение охвата учащихся экологическим образованием в рамках учреждений дополнительного образования в сфере экологии;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увеличение целевой аудитории, охваченной социальной рекламой экологического содержания;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рост числа педагогических работников учреждений общего и дополнительного образования, повысивших квалификацию по экологическим направлениям;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увеличение числа мероприятий по популяризации ценностей экологической культуры (экологические конкурсы, премии и др.);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улучшение экологической и санитарно-эпидемиологической обстановки на территории Республики Дагестан за счет снижения уровня загрязнения территорий и почв отходами и содержащимися в них вредными веществами;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эффективной нормативной базы в сфере обращения с отходами производства и потребления;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формирование единой системы обращения с ТКО и вторичными материальными ресурсами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организация сбора, транспортировки, переработки и захоронения ТКО в соответствии с современными экологическими и санитарно-эпидемиологическими требованиями;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внедрение современных технологий переработки и утилизации отходов производства и потребления;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уровня экономической эффективности и экологической безопасности хозяйственной деятельности предприятий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создание оптимальной схемы размещения межмуниципальных природоохранных объектов по сортировке и захоронению </w:t>
      </w:r>
      <w:proofErr w:type="spellStart"/>
      <w:r w:rsidRPr="00776662">
        <w:rPr>
          <w:rFonts w:ascii="Times New Roman" w:hAnsi="Times New Roman" w:cs="Times New Roman"/>
          <w:sz w:val="24"/>
          <w:szCs w:val="24"/>
        </w:rPr>
        <w:t>неутильной</w:t>
      </w:r>
      <w:proofErr w:type="spellEnd"/>
      <w:r w:rsidRPr="00776662">
        <w:rPr>
          <w:rFonts w:ascii="Times New Roman" w:hAnsi="Times New Roman" w:cs="Times New Roman"/>
          <w:sz w:val="24"/>
          <w:szCs w:val="24"/>
        </w:rPr>
        <w:t xml:space="preserve"> части ТКО, образующихся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снижение объема </w:t>
      </w:r>
      <w:proofErr w:type="spellStart"/>
      <w:r w:rsidRPr="00776662">
        <w:rPr>
          <w:rFonts w:ascii="Times New Roman" w:hAnsi="Times New Roman" w:cs="Times New Roman"/>
          <w:sz w:val="24"/>
          <w:szCs w:val="24"/>
        </w:rPr>
        <w:t>захораниваемых</w:t>
      </w:r>
      <w:proofErr w:type="spellEnd"/>
      <w:r w:rsidRPr="00776662">
        <w:rPr>
          <w:rFonts w:ascii="Times New Roman" w:hAnsi="Times New Roman" w:cs="Times New Roman"/>
          <w:sz w:val="24"/>
          <w:szCs w:val="24"/>
        </w:rPr>
        <w:t xml:space="preserve"> отходов на 40 проц. за счет внедрения селективного сбора и сортировки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вовлечение в хозяйственный оборот до 340 тыс. тонн в год ценных вторичных материалов (бумаги, картона, цветных и черных металлов, пластических масс и т.д.), содержащихся в отходах;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возвращение в хозяйственный оборот более 350 гектаров нарушенных земель за счет рекультивации 54 санкционированных свалок и 1 полигона ТКО, выработавших свой ресурс, и ликвидации 422 несанкционированных свалок;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20.06.2017 N 137)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привлечение инвестиций в экономику республики в объеме 5198,198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строительство 7 новых водохранилищ;</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17.05.2016 N 139)</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строительство (реконструкция) сооружений инженерной защиты и </w:t>
      </w:r>
      <w:proofErr w:type="spellStart"/>
      <w:r w:rsidRPr="00776662">
        <w:rPr>
          <w:rFonts w:ascii="Times New Roman" w:hAnsi="Times New Roman" w:cs="Times New Roman"/>
          <w:sz w:val="24"/>
          <w:szCs w:val="24"/>
        </w:rPr>
        <w:t>берегоукрепления</w:t>
      </w:r>
      <w:proofErr w:type="spellEnd"/>
      <w:r w:rsidRPr="00776662">
        <w:rPr>
          <w:rFonts w:ascii="Times New Roman" w:hAnsi="Times New Roman" w:cs="Times New Roman"/>
          <w:sz w:val="24"/>
          <w:szCs w:val="24"/>
        </w:rPr>
        <w:t xml:space="preserve"> протяженностью около 163,17 километров;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приведение в безопасное техническое состояние 2 гидротехнических сооружений с неудовлетворительным уровнем безопасности;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экологическая реабилитация водных объектов площадью 436 квадратных километров;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гарантированное обеспечение водными ресурсами текущих и перспективных потребностей за счет создания дополнительных мощностей водохранилищ и гидроузлов в объеме 6070 тыс. куб. метров;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защищенности населения и объектов экономики от наводнений и другого негативного воздействия вод за счет реализации комплексных мероприятий по приведению аварийных гидротехнических сооружений к технически безопасному уровню, обеспечения населенных пунктов и объектов экономики сооружениями инженерной защиты. Предотвращаемый вероятный ущерб от наводнений и иного негативного воздействия вод оценивается в 28806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благоприятных условий для жизни населения и комфортной среды обитания водных биологических ресурсов за счет экологической реабилитации водных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Методика </w:t>
      </w:r>
      <w:proofErr w:type="gramStart"/>
      <w:r w:rsidRPr="00776662">
        <w:rPr>
          <w:rFonts w:ascii="Times New Roman" w:hAnsi="Times New Roman" w:cs="Times New Roman"/>
          <w:sz w:val="24"/>
          <w:szCs w:val="24"/>
        </w:rPr>
        <w:t>оценки социально-экономической эффективности хода реализации Программы</w:t>
      </w:r>
      <w:proofErr w:type="gramEnd"/>
      <w:r w:rsidRPr="00776662">
        <w:rPr>
          <w:rFonts w:ascii="Times New Roman" w:hAnsi="Times New Roman" w:cs="Times New Roman"/>
          <w:sz w:val="24"/>
          <w:szCs w:val="24"/>
        </w:rPr>
        <w:t xml:space="preserve"> приведена в приложении N 3.</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IX. Выделение подпрограмм в составе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Программа включает следующие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"Охрана и воспроизводство объектов животного мира и среды их обитания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минерально-сырьевой базы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"Экологическое образование и просвещение населения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"Комплексная система управления отходами и вторичными материальными ресурсами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водохозяйственного комплекса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реализации государственной программы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X. Оценка эффективности реализации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Методика оценки эффективности реализации Программы разработана для обеспечения оценки хода ее выполнения и окончательного </w:t>
      </w:r>
      <w:proofErr w:type="gramStart"/>
      <w:r w:rsidRPr="00776662">
        <w:rPr>
          <w:rFonts w:ascii="Times New Roman" w:hAnsi="Times New Roman" w:cs="Times New Roman"/>
          <w:sz w:val="24"/>
          <w:szCs w:val="24"/>
        </w:rPr>
        <w:t>контроля за</w:t>
      </w:r>
      <w:proofErr w:type="gramEnd"/>
      <w:r w:rsidRPr="00776662">
        <w:rPr>
          <w:rFonts w:ascii="Times New Roman" w:hAnsi="Times New Roman" w:cs="Times New Roman"/>
          <w:sz w:val="24"/>
          <w:szCs w:val="24"/>
        </w:rPr>
        <w:t xml:space="preserve"> достижением целей и показателей результативности.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Эффективность Программы оценивается по степени достижения целевых индикаторов и показателей, установленных Программой на каждый год реализации. Оценка эффективности осуществляется путем сравнения фактически достигнутых показателей за соответствующий период с утвержденными значениями целевых индикаторов и установления степени достижения ожидаемых результатов.</w:t>
      </w: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Оценка эффективности реализации Программы осуществляется государственным заказчиком Программы по итогам ее исполнения за отчетный финансовый год и в целом после завершения реализации по следующей форме:</w:t>
      </w:r>
    </w:p>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893"/>
        <w:gridCol w:w="1434"/>
        <w:gridCol w:w="1693"/>
        <w:gridCol w:w="1512"/>
        <w:gridCol w:w="1538"/>
        <w:gridCol w:w="1154"/>
      </w:tblGrid>
      <w:tr w:rsidR="00776662" w:rsidRPr="00776662" w:rsidTr="00776662">
        <w:trPr>
          <w:tblCellSpacing w:w="15" w:type="dxa"/>
        </w:trPr>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Наименование целевого показателя</w:t>
            </w:r>
          </w:p>
        </w:tc>
        <w:tc>
          <w:tcPr>
            <w:tcW w:w="110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Единица измерения</w:t>
            </w:r>
          </w:p>
        </w:tc>
        <w:tc>
          <w:tcPr>
            <w:tcW w:w="5174"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Значение целевого показателя</w:t>
            </w:r>
          </w:p>
        </w:tc>
      </w:tr>
      <w:tr w:rsidR="00776662" w:rsidRPr="00776662" w:rsidTr="00776662">
        <w:trPr>
          <w:tblCellSpacing w:w="15" w:type="dxa"/>
        </w:trPr>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утверждено Программой</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достигнуто</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отклонение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оценка в баллах</w:t>
            </w:r>
          </w:p>
        </w:tc>
      </w:tr>
      <w:tr w:rsidR="00776662" w:rsidRPr="00776662" w:rsidTr="00776662">
        <w:trPr>
          <w:tblCellSpacing w:w="15" w:type="dxa"/>
        </w:trPr>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Итоговая сводная оценка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Отклонение в процентах каждого целевого показателя рассчитывается по формуле: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Д</w:t>
      </w:r>
      <w:proofErr w:type="gramStart"/>
      <w:r w:rsidRPr="00776662">
        <w:rPr>
          <w:rFonts w:ascii="Times New Roman" w:hAnsi="Times New Roman" w:cs="Times New Roman"/>
          <w:sz w:val="24"/>
          <w:szCs w:val="24"/>
        </w:rPr>
        <w:t>n</w:t>
      </w:r>
      <w:proofErr w:type="spellEnd"/>
      <w:proofErr w:type="gramEnd"/>
      <w:r w:rsidRPr="00776662">
        <w:rPr>
          <w:rFonts w:ascii="Times New Roman" w:hAnsi="Times New Roman" w:cs="Times New Roman"/>
          <w:sz w:val="24"/>
          <w:szCs w:val="24"/>
        </w:rPr>
        <w:t xml:space="preserve"> = (</w:t>
      </w:r>
      <w:proofErr w:type="spellStart"/>
      <w:r w:rsidRPr="00776662">
        <w:rPr>
          <w:rFonts w:ascii="Times New Roman" w:hAnsi="Times New Roman" w:cs="Times New Roman"/>
          <w:sz w:val="24"/>
          <w:szCs w:val="24"/>
        </w:rPr>
        <w:t>Рnф</w:t>
      </w:r>
      <w:proofErr w:type="spellEnd"/>
      <w:r w:rsidRPr="00776662">
        <w:rPr>
          <w:rFonts w:ascii="Times New Roman" w:hAnsi="Times New Roman" w:cs="Times New Roman"/>
          <w:sz w:val="24"/>
          <w:szCs w:val="24"/>
        </w:rPr>
        <w:t xml:space="preserve"> - </w:t>
      </w:r>
      <w:proofErr w:type="spellStart"/>
      <w:r w:rsidRPr="00776662">
        <w:rPr>
          <w:rFonts w:ascii="Times New Roman" w:hAnsi="Times New Roman" w:cs="Times New Roman"/>
          <w:sz w:val="24"/>
          <w:szCs w:val="24"/>
        </w:rPr>
        <w:t>Рnн</w:t>
      </w:r>
      <w:proofErr w:type="spellEnd"/>
      <w:r w:rsidRPr="00776662">
        <w:rPr>
          <w:rFonts w:ascii="Times New Roman" w:hAnsi="Times New Roman" w:cs="Times New Roman"/>
          <w:sz w:val="24"/>
          <w:szCs w:val="24"/>
        </w:rPr>
        <w:t xml:space="preserve">) / </w:t>
      </w:r>
      <w:proofErr w:type="spellStart"/>
      <w:r w:rsidRPr="00776662">
        <w:rPr>
          <w:rFonts w:ascii="Times New Roman" w:hAnsi="Times New Roman" w:cs="Times New Roman"/>
          <w:sz w:val="24"/>
          <w:szCs w:val="24"/>
        </w:rPr>
        <w:t>Рnн</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x</w:t>
      </w:r>
      <w:proofErr w:type="spellEnd"/>
      <w:r w:rsidRPr="00776662">
        <w:rPr>
          <w:rFonts w:ascii="Times New Roman" w:hAnsi="Times New Roman" w:cs="Times New Roman"/>
          <w:sz w:val="24"/>
          <w:szCs w:val="24"/>
        </w:rPr>
        <w:t xml:space="preserve"> 100%,</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Д</w:t>
      </w:r>
      <w:proofErr w:type="gramStart"/>
      <w:r w:rsidRPr="00776662">
        <w:rPr>
          <w:rFonts w:ascii="Times New Roman" w:hAnsi="Times New Roman" w:cs="Times New Roman"/>
          <w:sz w:val="24"/>
          <w:szCs w:val="24"/>
        </w:rPr>
        <w:t>n</w:t>
      </w:r>
      <w:proofErr w:type="spellEnd"/>
      <w:proofErr w:type="gramEnd"/>
      <w:r w:rsidRPr="00776662">
        <w:rPr>
          <w:rFonts w:ascii="Times New Roman" w:hAnsi="Times New Roman" w:cs="Times New Roman"/>
          <w:sz w:val="24"/>
          <w:szCs w:val="24"/>
        </w:rPr>
        <w:t xml:space="preserve"> - отклонение в процентах от целевого показателя;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Р</w:t>
      </w:r>
      <w:proofErr w:type="gramStart"/>
      <w:r w:rsidRPr="00776662">
        <w:rPr>
          <w:rFonts w:ascii="Times New Roman" w:hAnsi="Times New Roman" w:cs="Times New Roman"/>
          <w:sz w:val="24"/>
          <w:szCs w:val="24"/>
        </w:rPr>
        <w:t>n</w:t>
      </w:r>
      <w:proofErr w:type="gramEnd"/>
      <w:r w:rsidRPr="00776662">
        <w:rPr>
          <w:rFonts w:ascii="Times New Roman" w:hAnsi="Times New Roman" w:cs="Times New Roman"/>
          <w:sz w:val="24"/>
          <w:szCs w:val="24"/>
        </w:rPr>
        <w:t>ф</w:t>
      </w:r>
      <w:proofErr w:type="spellEnd"/>
      <w:r w:rsidRPr="00776662">
        <w:rPr>
          <w:rFonts w:ascii="Times New Roman" w:hAnsi="Times New Roman" w:cs="Times New Roman"/>
          <w:sz w:val="24"/>
          <w:szCs w:val="24"/>
        </w:rPr>
        <w:t xml:space="preserve"> - фактическое значение показателя, достигнутое в ходе реализации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Р</w:t>
      </w:r>
      <w:proofErr w:type="gramStart"/>
      <w:r w:rsidRPr="00776662">
        <w:rPr>
          <w:rFonts w:ascii="Times New Roman" w:hAnsi="Times New Roman" w:cs="Times New Roman"/>
          <w:sz w:val="24"/>
          <w:szCs w:val="24"/>
        </w:rPr>
        <w:t>n</w:t>
      </w:r>
      <w:proofErr w:type="gramEnd"/>
      <w:r w:rsidRPr="00776662">
        <w:rPr>
          <w:rFonts w:ascii="Times New Roman" w:hAnsi="Times New Roman" w:cs="Times New Roman"/>
          <w:sz w:val="24"/>
          <w:szCs w:val="24"/>
        </w:rPr>
        <w:t>н</w:t>
      </w:r>
      <w:proofErr w:type="spellEnd"/>
      <w:r w:rsidRPr="00776662">
        <w:rPr>
          <w:rFonts w:ascii="Times New Roman" w:hAnsi="Times New Roman" w:cs="Times New Roman"/>
          <w:sz w:val="24"/>
          <w:szCs w:val="24"/>
        </w:rPr>
        <w:t xml:space="preserve"> - значение показателя, утвержденное Программой.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Оценка в баллах каждого целевого показателя определяется следующим образом: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выполнении утвержденного целевого показателя - 0 баллов;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увеличении сверх утвержденного целевого показателя - плюс 1 балл за каждый процент увеличения;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при снижении ниже утвержденного целевого показателя - минус 1 балл за каждый процент снижения.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 результатам оценки эффективности Программы могут быть сделаны следующие выводы: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эффективность ниже </w:t>
      </w:r>
      <w:proofErr w:type="gramStart"/>
      <w:r w:rsidRPr="00776662">
        <w:rPr>
          <w:rFonts w:ascii="Times New Roman" w:hAnsi="Times New Roman" w:cs="Times New Roman"/>
          <w:sz w:val="24"/>
          <w:szCs w:val="24"/>
        </w:rPr>
        <w:t>запланированной</w:t>
      </w:r>
      <w:proofErr w:type="gram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эффективность на уровне </w:t>
      </w:r>
      <w:proofErr w:type="gramStart"/>
      <w:r w:rsidRPr="00776662">
        <w:rPr>
          <w:rFonts w:ascii="Times New Roman" w:hAnsi="Times New Roman" w:cs="Times New Roman"/>
          <w:sz w:val="24"/>
          <w:szCs w:val="24"/>
        </w:rPr>
        <w:t>запланированной</w:t>
      </w:r>
      <w:proofErr w:type="gram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эффективность выше </w:t>
      </w:r>
      <w:proofErr w:type="gramStart"/>
      <w:r w:rsidRPr="00776662">
        <w:rPr>
          <w:rFonts w:ascii="Times New Roman" w:hAnsi="Times New Roman" w:cs="Times New Roman"/>
          <w:sz w:val="24"/>
          <w:szCs w:val="24"/>
        </w:rPr>
        <w:t>запланированной</w:t>
      </w:r>
      <w:proofErr w:type="gram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 результатам оценки динамики роста эффективности Программы за второй и последующие годы ее реализации могут быть сделаны следующие выводы: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эффективность снизилась по сравнению с предыдущим годом;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эффективность находится на уровне предыдущего года;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эффективность повысилась по сравнению с предыдущим годом.</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"Охрана и воспроизводство объектов животного мира и среды их обитания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подпрограммы "Охрана и воспроизводство объектов животного мира и среды их обитания в Республике Дагестан"</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рационального использования охотничьих ресурсов и объектов животного мира</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организация и осуществление учета, государственного мониторинга, регулирования численности охотничьих ресурсов на территории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охраны и контроля использования охотничьих ресурсов, организация охотничьего хозяйства республики</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увеличение количества выявленных административных правонарушений в области охраны и использования объектов животного мира в результате рейдовых мероприятий до 750 ед. к 2020 году по сравнению с 370 ед. в 2014 годом;</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увеличение объема выполняемых учетных работ, с 298, 8 га в 2014 году до 450 га в 2020 году;</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выдачи охотничьих билетов единого федерального образца - 35,1 тыс. штук за 2015-2020 годы</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17.05.2016 N 139</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Объемы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141,47 млн. рублей, из них средства: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федерального бюджета - 3,35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республиканского бюджета Республики Дагестан - 138,12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обеспечение условий для устойчивого существования объектов животного мира и среды их обитания, сохранение биологического разнообразия в интересах </w:t>
            </w:r>
            <w:r w:rsidRPr="00776662">
              <w:rPr>
                <w:rFonts w:ascii="Times New Roman" w:eastAsia="Times New Roman" w:hAnsi="Times New Roman" w:cs="Times New Roman"/>
                <w:sz w:val="24"/>
                <w:szCs w:val="24"/>
                <w:lang w:eastAsia="ru-RU"/>
              </w:rPr>
              <w:lastRenderedPageBreak/>
              <w:t>будущих поколений;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туристической и рекреационной привлекательности республики;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снижение масштабов браконьерства и вреда, наносимого охотничьим ресурсам</w:t>
            </w:r>
          </w:p>
        </w:tc>
      </w:tr>
    </w:tbl>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 которой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 Дагестан располагает уникальными природными ресурсами, имеющими большое социально-экономическое и экологическое значение, тем не менее экологическая обстановка в республике в настоящее время не может быть охарактеризована как благоприятная. Это обусловлено высоким уровнем негативного воздействия хозяйственной и иной деятельности человека на окружающую среду.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увеличения и стабилизации численности объектов животного мира необходимо создание системы природоохранных мероприятий, направленных на сохранение разнообразия объектов животного мира, а также естественных мест обитания и ресурсной базы дикой охотничьей фауны.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Подпрограммы в рамках оптимистического сценария ожидается: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обоснованности решений о необходимых мероприятиях по воспроизводству или регулированию численности животных на основании данных мониторинга объектов животного мира и охотничьих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различных вариантов развития системы мониторинга и охраны окружающей среды Республики Дагестан на достижение целей Подпрограммы могут повлиять такие риски, как недофинансирование Подпрограммы, организационные, нормативно-правовые и экономические риски.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Организационные риски связаны </w:t>
      </w:r>
      <w:proofErr w:type="gramStart"/>
      <w:r w:rsidRPr="00776662">
        <w:rPr>
          <w:rFonts w:ascii="Times New Roman" w:hAnsi="Times New Roman" w:cs="Times New Roman"/>
          <w:sz w:val="24"/>
          <w:szCs w:val="24"/>
        </w:rPr>
        <w:t>с возможными трудностями в организации взаимодействия в целях получения оперативной информации с администраторами федеральной сети экологического мониторинга на территории</w:t>
      </w:r>
      <w:proofErr w:type="gramEnd"/>
      <w:r w:rsidRPr="00776662">
        <w:rPr>
          <w:rFonts w:ascii="Times New Roman" w:hAnsi="Times New Roman" w:cs="Times New Roman"/>
          <w:sz w:val="24"/>
          <w:szCs w:val="24"/>
        </w:rPr>
        <w:t xml:space="preserve"> Республики Дагестан, с </w:t>
      </w:r>
      <w:proofErr w:type="spellStart"/>
      <w:r w:rsidRPr="00776662">
        <w:rPr>
          <w:rFonts w:ascii="Times New Roman" w:hAnsi="Times New Roman" w:cs="Times New Roman"/>
          <w:sz w:val="24"/>
          <w:szCs w:val="24"/>
        </w:rPr>
        <w:t>предприятиями-природопользователями</w:t>
      </w:r>
      <w:proofErr w:type="spellEnd"/>
      <w:r w:rsidRPr="00776662">
        <w:rPr>
          <w:rFonts w:ascii="Times New Roman" w:hAnsi="Times New Roman" w:cs="Times New Roman"/>
          <w:sz w:val="24"/>
          <w:szCs w:val="24"/>
        </w:rPr>
        <w:t xml:space="preserve">, осуществляющими производственный экологический контроль. Также эти риски включают </w:t>
      </w:r>
      <w:r w:rsidRPr="00776662">
        <w:rPr>
          <w:rFonts w:ascii="Times New Roman" w:hAnsi="Times New Roman" w:cs="Times New Roman"/>
          <w:sz w:val="24"/>
          <w:szCs w:val="24"/>
        </w:rPr>
        <w:lastRenderedPageBreak/>
        <w:t>возможность принятия неэффективных управленческих решений в ходе управления и координации действий участников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Риск недофинансирования из республиканского бюджета Республики Дагестан может быть минимизирован путем корректировки объемов финансирования Подпрограммы и перераспределения мероприятий по годам ее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что при реализации мероприятий Подпрограммы будет сформирована система текущего управления, координации и контроля, риск принятия неэффективных управленческих решений будет минимален.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 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Целью Подпрограммы является: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рационального использования охотничьих ресурсов и объектов животного мира.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указанной цели необходимо решить следующие задачи: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организация и осуществление эффективного учета, государственного мониторинга, регулирования численности охотничьих ресурсов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охраны и контроля использования охотничьих ресурсов, организация охотничьего хозяйства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условий для устойчивого существования объектов животного мира и среды их обитания, сохранение биологического разнообразия в интересах поколений;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туристической и рекреационной привлекательности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снижение масштабов браконьерства и вреда, наносимого охотничьим ресурсам.</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составляет 141,47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- 5,87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- 9,35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- 17,54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- 35,98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- 32,98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- 39,75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Из них средства: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федерального бюджета - 3,35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- 0,06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- 0,21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- 0,14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- 0,98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- 0,98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- 0,98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республиканского бюджета Республики Дагестан - 138,12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- 5,81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- 9,14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- 17,40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- 35,00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- 32,00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- 38,77 млн. рублей.</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 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Прогнозируемый объем расходов республиканского бюджета Республики Дагестан на осуществление мероприятий Подпрограммы в 2015-2020 годах составляет 141,47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организация и осуществление учета, государственного мониторинга, регулирования численности охотничьих ресурсов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охраны и контроля использования охотничьих ресурсов, организация охотничьего хозяйства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"Развитие минерально-сырьевой базы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подпрограммы "Развитие минерально-сырьевой базы Республики Дагестан"</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Участники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органы местного самоуправления муниципальных образований Республики Дагестан (по согласованию)</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сохранение природных ресурсов и сбалансированное развитие природно-сырьевой базы, обеспечение безопасного использования геологической среды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безопасного использования геологической среды;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геологическое, гидрогеологическое и </w:t>
            </w:r>
            <w:proofErr w:type="spellStart"/>
            <w:r w:rsidRPr="00776662">
              <w:rPr>
                <w:rFonts w:ascii="Times New Roman" w:eastAsia="Times New Roman" w:hAnsi="Times New Roman" w:cs="Times New Roman"/>
                <w:sz w:val="24"/>
                <w:szCs w:val="24"/>
                <w:lang w:eastAsia="ru-RU"/>
              </w:rPr>
              <w:t>геоэкологическое</w:t>
            </w:r>
            <w:proofErr w:type="spellEnd"/>
            <w:r w:rsidRPr="00776662">
              <w:rPr>
                <w:rFonts w:ascii="Times New Roman" w:eastAsia="Times New Roman" w:hAnsi="Times New Roman" w:cs="Times New Roman"/>
                <w:sz w:val="24"/>
                <w:szCs w:val="24"/>
                <w:lang w:eastAsia="ru-RU"/>
              </w:rPr>
              <w:t xml:space="preserve"> изучение территории Республики Дагестан, локализация ресурсов стратегических видов минерального сырья, подготовка участков недр федерального значения для лицензирования </w:t>
            </w:r>
            <w:proofErr w:type="spellStart"/>
            <w:r w:rsidRPr="00776662">
              <w:rPr>
                <w:rFonts w:ascii="Times New Roman" w:eastAsia="Times New Roman" w:hAnsi="Times New Roman" w:cs="Times New Roman"/>
                <w:sz w:val="24"/>
                <w:szCs w:val="24"/>
                <w:lang w:eastAsia="ru-RU"/>
              </w:rPr>
              <w:t>недропользования</w:t>
            </w:r>
            <w:proofErr w:type="spellEnd"/>
            <w:r w:rsidRPr="00776662">
              <w:rPr>
                <w:rFonts w:ascii="Times New Roman" w:eastAsia="Times New Roman" w:hAnsi="Times New Roman" w:cs="Times New Roman"/>
                <w:sz w:val="24"/>
                <w:szCs w:val="24"/>
                <w:lang w:eastAsia="ru-RU"/>
              </w:rPr>
              <w:t>;</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подготовка разведанных запасов и </w:t>
            </w:r>
            <w:r w:rsidRPr="00776662">
              <w:rPr>
                <w:rFonts w:ascii="Times New Roman" w:eastAsia="Times New Roman" w:hAnsi="Times New Roman" w:cs="Times New Roman"/>
                <w:sz w:val="24"/>
                <w:szCs w:val="24"/>
                <w:lang w:eastAsia="ru-RU"/>
              </w:rPr>
              <w:lastRenderedPageBreak/>
              <w:t xml:space="preserve">месторождений полезных ископаемых к эксплуатации, поддержание сырьевых баз действующих нефтедобывающих компаний и </w:t>
            </w:r>
            <w:proofErr w:type="spellStart"/>
            <w:r w:rsidRPr="00776662">
              <w:rPr>
                <w:rFonts w:ascii="Times New Roman" w:eastAsia="Times New Roman" w:hAnsi="Times New Roman" w:cs="Times New Roman"/>
                <w:sz w:val="24"/>
                <w:szCs w:val="24"/>
                <w:lang w:eastAsia="ru-RU"/>
              </w:rPr>
              <w:t>предприятий-недропользователей</w:t>
            </w:r>
            <w:proofErr w:type="spellEnd"/>
            <w:r w:rsidRPr="00776662">
              <w:rPr>
                <w:rFonts w:ascii="Times New Roman" w:eastAsia="Times New Roman" w:hAnsi="Times New Roman" w:cs="Times New Roman"/>
                <w:sz w:val="24"/>
                <w:szCs w:val="24"/>
                <w:lang w:eastAsia="ru-RU"/>
              </w:rPr>
              <w:t>, разрабатывающих минерально-строительное сырье;</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усиление работ по научно-методическому обеспечению и сопровождению геологоразведочного процесса, обеспечение научного опережения работ по воспроизводству минерально-сырьевых ресурсов, в первую очередь по обоснованию выявления новых месторождений и районов с неоцененным ресурсным потенциалом;</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эффективное использование государственных геологических информационных ресурсов о недрах, завершение создания единой системы управления геологическими информационными ресурсами</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выданных и переоформленных лицензий на разработку недр общераспространенных полезных ископаемых;</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доля площадей </w:t>
            </w:r>
            <w:proofErr w:type="spellStart"/>
            <w:r w:rsidRPr="00776662">
              <w:rPr>
                <w:rFonts w:ascii="Times New Roman" w:eastAsia="Times New Roman" w:hAnsi="Times New Roman" w:cs="Times New Roman"/>
                <w:sz w:val="24"/>
                <w:szCs w:val="24"/>
                <w:lang w:eastAsia="ru-RU"/>
              </w:rPr>
              <w:t>рекультивированных</w:t>
            </w:r>
            <w:proofErr w:type="spellEnd"/>
            <w:r w:rsidRPr="00776662">
              <w:rPr>
                <w:rFonts w:ascii="Times New Roman" w:eastAsia="Times New Roman" w:hAnsi="Times New Roman" w:cs="Times New Roman"/>
                <w:sz w:val="24"/>
                <w:szCs w:val="24"/>
                <w:lang w:eastAsia="ru-RU"/>
              </w:rPr>
              <w:t xml:space="preserve"> и возвращенных земель в хозяйственный оборот от общей площади заброшенных и некультивированных карьеров;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доля устраненных нарушений требований законодательства в общем объеме нарушений, выявленных в процессе проведения мероприятий по региональному государственному контролю на объектах добычи общераспространенных полезных ископаемых</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Объем и источники финансирования </w:t>
            </w:r>
            <w:r w:rsidRPr="00776662">
              <w:rPr>
                <w:rFonts w:ascii="Times New Roman" w:eastAsia="Times New Roman" w:hAnsi="Times New Roman" w:cs="Times New Roman"/>
                <w:sz w:val="24"/>
                <w:szCs w:val="24"/>
                <w:lang w:eastAsia="ru-RU"/>
              </w:rPr>
              <w:lastRenderedPageBreak/>
              <w:t>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общий объем финансирования составляет 56,41 млн. рублей, из них средства </w:t>
            </w:r>
            <w:r w:rsidRPr="00776662">
              <w:rPr>
                <w:rFonts w:ascii="Times New Roman" w:eastAsia="Times New Roman" w:hAnsi="Times New Roman" w:cs="Times New Roman"/>
                <w:sz w:val="24"/>
                <w:szCs w:val="24"/>
                <w:lang w:eastAsia="ru-RU"/>
              </w:rPr>
              <w:lastRenderedPageBreak/>
              <w:t>республиканского бюджета - 56,41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органов власти и населения достоверной информацией о состоянии общераспространенных полезных ископаемых и недр местного значения;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повышение оперативности и обоснованности принятия решений по сокращению и предотвращению негативного воздействия от хозяйственной деятельности </w:t>
            </w:r>
            <w:proofErr w:type="spellStart"/>
            <w:r w:rsidRPr="00776662">
              <w:rPr>
                <w:rFonts w:ascii="Times New Roman" w:eastAsia="Times New Roman" w:hAnsi="Times New Roman" w:cs="Times New Roman"/>
                <w:sz w:val="24"/>
                <w:szCs w:val="24"/>
                <w:lang w:eastAsia="ru-RU"/>
              </w:rPr>
              <w:t>недропользователей</w:t>
            </w:r>
            <w:proofErr w:type="spellEnd"/>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 которой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Минерально-сырьевая база Республики Дагестан характеризуется разнообразием полезных ископаемых и является основой ее природно-ресурсного потенциала. В последние годы отмечена тенденция компенсации погашенных при добыче запасов основных видов общераспространенных полезных ископаемых их приростом.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расширения ресурсного потенциала промышленности строительных материалов и дорожного строительства в Республике Дагестан на протяжении многих лет проводится опережающая подготовка запасов песчано-гравийных смесей, цемента, гипса, глин, известняка, мрамора и бутового камня. </w:t>
      </w:r>
      <w:proofErr w:type="gramStart"/>
      <w:r w:rsidRPr="00776662">
        <w:rPr>
          <w:rFonts w:ascii="Times New Roman" w:hAnsi="Times New Roman" w:cs="Times New Roman"/>
          <w:sz w:val="24"/>
          <w:szCs w:val="24"/>
        </w:rPr>
        <w:t>В настоящее время в Республике Дагестан выявлено свыше 84 месторождений известняков и 8 месторождений мергелей, которые могут быть использованы в качестве строительного камня, 22 месторождения гравия, песчаников и валунов в 13 районах республики, 15 месторождений гипса, 30 месторождений известняков и 6 проявлений мергелей и глин, до 60 месторождений легкоплавких глин и суглинков, запасы песка и т.д.</w:t>
      </w:r>
      <w:proofErr w:type="gramEnd"/>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Наличие этих ресурсов обусловило решение о строительстве цементных заводов мощностью 2,4 млн. тонн, 500 тыс. тонн в год в Буйнакском районе и строительстве цементного завода в Табасаранском районе, создании индустриально-строительного комплекса "Каспийск" (</w:t>
      </w:r>
      <w:proofErr w:type="spellStart"/>
      <w:r w:rsidRPr="00776662">
        <w:rPr>
          <w:rFonts w:ascii="Times New Roman" w:hAnsi="Times New Roman" w:cs="Times New Roman"/>
          <w:sz w:val="24"/>
          <w:szCs w:val="24"/>
        </w:rPr>
        <w:t>Карабудахкентский</w:t>
      </w:r>
      <w:proofErr w:type="spellEnd"/>
      <w:r w:rsidRPr="00776662">
        <w:rPr>
          <w:rFonts w:ascii="Times New Roman" w:hAnsi="Times New Roman" w:cs="Times New Roman"/>
          <w:sz w:val="24"/>
          <w:szCs w:val="24"/>
        </w:rPr>
        <w:t xml:space="preserve"> район), строительстве завода ячеисто-бетонных блоков автоклавного твердения мощностью 100 тыс. куб. метров в год (</w:t>
      </w:r>
      <w:proofErr w:type="spellStart"/>
      <w:r w:rsidRPr="00776662">
        <w:rPr>
          <w:rFonts w:ascii="Times New Roman" w:hAnsi="Times New Roman" w:cs="Times New Roman"/>
          <w:sz w:val="24"/>
          <w:szCs w:val="24"/>
        </w:rPr>
        <w:t>Кумторкалинский</w:t>
      </w:r>
      <w:proofErr w:type="spellEnd"/>
      <w:r w:rsidRPr="00776662">
        <w:rPr>
          <w:rFonts w:ascii="Times New Roman" w:hAnsi="Times New Roman" w:cs="Times New Roman"/>
          <w:sz w:val="24"/>
          <w:szCs w:val="24"/>
        </w:rPr>
        <w:t xml:space="preserve"> район).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Основная масса месторождений глин и суглинков для кирпича расположена в равнинной части республики от р. Сулак на юге до р. Старый Терек на севере.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Абзац исключен. - Постановление Правительства Республики Дагестан от 23.12.2016 N 397.</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Сырьевая база строительных камней представлена 16 месторождениями и 7 перспективными участками известняков и песчаников.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 Дагестан обладает достаточными запасами и прогнозными эксплуатационными ресурсами пресных подземных вод для хозяйственно-питьевого и производственно-технического назначения.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всех видов полезных ископаемых главной остается задача активизации лицензирования добычи и упорядочения учета движения запасов и прогнозных ресурсов, организации рекламно-информационной работы по привлечению инвестиций в </w:t>
      </w:r>
      <w:proofErr w:type="spellStart"/>
      <w:r w:rsidRPr="00776662">
        <w:rPr>
          <w:rFonts w:ascii="Times New Roman" w:hAnsi="Times New Roman" w:cs="Times New Roman"/>
          <w:sz w:val="24"/>
          <w:szCs w:val="24"/>
        </w:rPr>
        <w:t>недропользование</w:t>
      </w:r>
      <w:proofErr w:type="spellEnd"/>
      <w:r w:rsidRPr="00776662">
        <w:rPr>
          <w:rFonts w:ascii="Times New Roman" w:hAnsi="Times New Roman" w:cs="Times New Roman"/>
          <w:sz w:val="24"/>
          <w:szCs w:val="24"/>
        </w:rPr>
        <w:t xml:space="preserve">. Особое внимание должно уделяться привлечению </w:t>
      </w:r>
      <w:proofErr w:type="spellStart"/>
      <w:r w:rsidRPr="00776662">
        <w:rPr>
          <w:rFonts w:ascii="Times New Roman" w:hAnsi="Times New Roman" w:cs="Times New Roman"/>
          <w:sz w:val="24"/>
          <w:szCs w:val="24"/>
        </w:rPr>
        <w:t>недропользователей</w:t>
      </w:r>
      <w:proofErr w:type="spellEnd"/>
      <w:r w:rsidRPr="00776662">
        <w:rPr>
          <w:rFonts w:ascii="Times New Roman" w:hAnsi="Times New Roman" w:cs="Times New Roman"/>
          <w:sz w:val="24"/>
          <w:szCs w:val="24"/>
        </w:rPr>
        <w:t xml:space="preserve"> к освоению ранее заброшенных карьеров.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Подпрограммы в рамках оптимистического сценария ожидается: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получение прироста запасов общераспространенных полезных ископаемых на новых объектах и обеспечение создания ликвидного фонда месторождений общераспространенных полезных ископаемых и подземных питьевых вод.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различных вариантов развития системы мониторинга и охраны окружающей среды Республики Дагестан на достижение целей Подпрограммы могут повлиять такие риски, как недофинансирование Подпрограммы, организационные, нормативно-правовые и экономические риски.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Организационные риски связаны </w:t>
      </w:r>
      <w:proofErr w:type="gramStart"/>
      <w:r w:rsidRPr="00776662">
        <w:rPr>
          <w:rFonts w:ascii="Times New Roman" w:hAnsi="Times New Roman" w:cs="Times New Roman"/>
          <w:sz w:val="24"/>
          <w:szCs w:val="24"/>
        </w:rPr>
        <w:t>с возможными трудностями в организации взаимодействия в целях получения оперативной информации с администраторами федеральной сети экологического мониторинга на территории</w:t>
      </w:r>
      <w:proofErr w:type="gramEnd"/>
      <w:r w:rsidRPr="00776662">
        <w:rPr>
          <w:rFonts w:ascii="Times New Roman" w:hAnsi="Times New Roman" w:cs="Times New Roman"/>
          <w:sz w:val="24"/>
          <w:szCs w:val="24"/>
        </w:rPr>
        <w:t xml:space="preserve"> Республики Дагестан, с </w:t>
      </w:r>
      <w:proofErr w:type="spellStart"/>
      <w:r w:rsidRPr="00776662">
        <w:rPr>
          <w:rFonts w:ascii="Times New Roman" w:hAnsi="Times New Roman" w:cs="Times New Roman"/>
          <w:sz w:val="24"/>
          <w:szCs w:val="24"/>
        </w:rPr>
        <w:t>предприятиями-природопользователями</w:t>
      </w:r>
      <w:proofErr w:type="spellEnd"/>
      <w:r w:rsidRPr="00776662">
        <w:rPr>
          <w:rFonts w:ascii="Times New Roman" w:hAnsi="Times New Roman" w:cs="Times New Roman"/>
          <w:sz w:val="24"/>
          <w:szCs w:val="24"/>
        </w:rPr>
        <w:t>, осуществляющими производственный экологический контроль. Также эти риски включают возможность принятия неэффективных управленческих решений в ходе управления и координации действий участников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Риск недофинансирования из республиканского бюджета Республики Дагестан может быть минимизирован путем корректировки объемов финансирования Подпрограммы и перераспределения мероприятий по годам ее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что при реализации мероприятий Подпрограммы будет сформирована система текущего управления, координации и контроля, риск принятия неэффективных управленческих решений будет минимален.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 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Целью Подпрограммы является: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сохранение природных ресурсов и сбалансированное развитие природно-сырьевой базы, обеспечение безопасного использования геологической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указанной цели необходимо решить следующие задачи: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безопасного использования геологической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геологическое, гидрогеологическое и </w:t>
      </w:r>
      <w:proofErr w:type="spellStart"/>
      <w:r w:rsidRPr="00776662">
        <w:rPr>
          <w:rFonts w:ascii="Times New Roman" w:hAnsi="Times New Roman" w:cs="Times New Roman"/>
          <w:sz w:val="24"/>
          <w:szCs w:val="24"/>
        </w:rPr>
        <w:t>геоэкологическое</w:t>
      </w:r>
      <w:proofErr w:type="spellEnd"/>
      <w:r w:rsidRPr="00776662">
        <w:rPr>
          <w:rFonts w:ascii="Times New Roman" w:hAnsi="Times New Roman" w:cs="Times New Roman"/>
          <w:sz w:val="24"/>
          <w:szCs w:val="24"/>
        </w:rPr>
        <w:t xml:space="preserve"> изучение территории Республики Дагестан, локализация ресурсов стратегических видов минерального сырья, подготовка участков недр федерального значения для лицензирования </w:t>
      </w:r>
      <w:proofErr w:type="spellStart"/>
      <w:r w:rsidRPr="00776662">
        <w:rPr>
          <w:rFonts w:ascii="Times New Roman" w:hAnsi="Times New Roman" w:cs="Times New Roman"/>
          <w:sz w:val="24"/>
          <w:szCs w:val="24"/>
        </w:rPr>
        <w:t>недропользования</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подготовка разведанных запасов и месторождений полезных ископаемых к эксплуатации, поддержание сырьевых баз действующих нефтедобывающих компаний и </w:t>
      </w:r>
      <w:proofErr w:type="spellStart"/>
      <w:r w:rsidRPr="00776662">
        <w:rPr>
          <w:rFonts w:ascii="Times New Roman" w:hAnsi="Times New Roman" w:cs="Times New Roman"/>
          <w:sz w:val="24"/>
          <w:szCs w:val="24"/>
        </w:rPr>
        <w:t>предприятий-недропользователей</w:t>
      </w:r>
      <w:proofErr w:type="spellEnd"/>
      <w:r w:rsidRPr="00776662">
        <w:rPr>
          <w:rFonts w:ascii="Times New Roman" w:hAnsi="Times New Roman" w:cs="Times New Roman"/>
          <w:sz w:val="24"/>
          <w:szCs w:val="24"/>
        </w:rPr>
        <w:t>, разрабатывающих минерально-строительное сырье;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усиление работ по научно-методическому обеспечению и сопровождению геологоразведочного процесса, обеспечение научного опережения работ по воспроизводству минерально-сырьевых ресурсов, в первую очередь по обоснованию выявления новых месторождений и районов с неоцененным ресурсным потенциалом;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эффективное использование государственных геологических информационных ресурсов о недрах, завершение создания единой системы управления геологическими информационными ресурсами.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доведение до органов власти и населения достоверной информации о состоянии общераспространенных полезных ископаемых и недр местного значения;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повышение оперативности и обоснованности принятия решений по сокращению и предотвращению негативного воздействия от хозяйственной деятельности </w:t>
      </w:r>
      <w:proofErr w:type="spellStart"/>
      <w:r w:rsidRPr="00776662">
        <w:rPr>
          <w:rFonts w:ascii="Times New Roman" w:hAnsi="Times New Roman" w:cs="Times New Roman"/>
          <w:sz w:val="24"/>
          <w:szCs w:val="24"/>
        </w:rPr>
        <w:t>недропользователей</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за счет средств республиканского бюджета Республики Дагестан составляет 56,41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- 20,00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- 17,00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- 19,41 млн. рублей.</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 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Прогнозируемый объем расходов республиканского бюджета Республики Дагестан на осуществление мероприятий Подпрограммы в 2015-2020 годах составляет 56,41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 рациональное использование, воспроизводство и поддержка сырьевой базы предприятий, обеспечивающих текущие потребности республики в ликвидных видах общераспространенных полезных ископаемых.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"Экологическое образование и просвещение населения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подпрограммы "Экологическое образование и просвещение населения в Республике Дагестан"</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rHeight w:val="15"/>
          <w:tblCellSpacing w:w="15" w:type="dxa"/>
        </w:trPr>
        <w:tc>
          <w:tcPr>
            <w:tcW w:w="55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4805"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Участники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образования и науки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условий для повышения эффективности системы экологического образования и воспитания ответственного отношения к окружающей среде</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развитие нормативно-правовой базы системы экологического образования;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совершенствование организационного обеспечения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повышение качества кадрового </w:t>
            </w:r>
            <w:r w:rsidRPr="00776662">
              <w:rPr>
                <w:rFonts w:ascii="Times New Roman" w:eastAsia="Times New Roman" w:hAnsi="Times New Roman" w:cs="Times New Roman"/>
                <w:sz w:val="24"/>
                <w:szCs w:val="24"/>
                <w:lang w:eastAsia="ru-RU"/>
              </w:rPr>
              <w:lastRenderedPageBreak/>
              <w:t>обеспечения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совершенствование учебно-методического обеспечения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развитие материально-технической базы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информационной среды, обеспечивающей деятельность системы экологического образования и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поддержка научно-исследовательской деятельности в области экологии и охраны окружающей среды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охват населения Республики Дагестан мероприятиями в сфере экологического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охват учащихся экологическим образованием</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51,16 млн. рублей, из них средства республиканского бюджета Республики Дагестан - 51,16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нормативно-правовой базы, соответствующей потребностям системы экологического образования и воспитания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повышение эффективности управления системой экологического образования и просвещения путем создания единого координирующего органа - Координационного совета по вопросам </w:t>
            </w:r>
            <w:r w:rsidRPr="00776662">
              <w:rPr>
                <w:rFonts w:ascii="Times New Roman" w:eastAsia="Times New Roman" w:hAnsi="Times New Roman" w:cs="Times New Roman"/>
                <w:sz w:val="24"/>
                <w:szCs w:val="24"/>
                <w:lang w:eastAsia="ru-RU"/>
              </w:rPr>
              <w:lastRenderedPageBreak/>
              <w:t>экологического образования;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уровня профессиональной подготовки педагогических кадров в сфере экологического образования;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единой учебно-методической базы для учреждений дошкольного, общего, дополнительного и профессионального образования в сфере экологии;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эффективности информационной политики в сфере экологического просвещения;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активизация научно-исследовательской деятельности в области экологии и охраны окружающей среды</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 которой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Качество жизни человека формируется под влиянием ряда факторов, в которых экологическая безопасность играет одну из ключевых ролей. В совокупности причин, обуславливающих снижение уровня экологической безопасности населения, все большее значение приобретает человеческий фактор. Поэтому решение ряда экологических проблем связано с изменением мировоззрения населения, формированием бережного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Действующая в Республике Дагестан система экологического образования и просвещения охватывает незначительную часть населения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данной Подпрограммы в рамках оптимистического сценария ожидается: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охвата населения мероприятиями в сфере экологического образования и просвещения, повышение уровня экологической культуры населения, формирование у населения бережного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повышение качества и </w:t>
      </w:r>
      <w:proofErr w:type="gramStart"/>
      <w:r w:rsidRPr="00776662">
        <w:rPr>
          <w:rFonts w:ascii="Times New Roman" w:hAnsi="Times New Roman" w:cs="Times New Roman"/>
          <w:sz w:val="24"/>
          <w:szCs w:val="24"/>
        </w:rPr>
        <w:t>охвата</w:t>
      </w:r>
      <w:proofErr w:type="gramEnd"/>
      <w:r w:rsidRPr="00776662">
        <w:rPr>
          <w:rFonts w:ascii="Times New Roman" w:hAnsi="Times New Roman" w:cs="Times New Roman"/>
          <w:sz w:val="24"/>
          <w:szCs w:val="24"/>
        </w:rPr>
        <w:t xml:space="preserve"> обучающихся в учреждениях общего, дополнительного и профессионального образования программами экологического образования.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 реализации различных вариантов развития системы мониторинга и охраны окружающей среды Республики Дагестан на достижение целей Подпрограммы могут повлиять такие риски, как недофинансирование Подпрограммы, организационные, нормативно-правовые и экономические риски.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Организационные риски связаны </w:t>
      </w:r>
      <w:proofErr w:type="gramStart"/>
      <w:r w:rsidRPr="00776662">
        <w:rPr>
          <w:rFonts w:ascii="Times New Roman" w:hAnsi="Times New Roman" w:cs="Times New Roman"/>
          <w:sz w:val="24"/>
          <w:szCs w:val="24"/>
        </w:rPr>
        <w:t>с возможными трудностями в организации взаимодействия в целях получения оперативной информации с администраторами федеральной сети экологического мониторинга на территории</w:t>
      </w:r>
      <w:proofErr w:type="gramEnd"/>
      <w:r w:rsidRPr="00776662">
        <w:rPr>
          <w:rFonts w:ascii="Times New Roman" w:hAnsi="Times New Roman" w:cs="Times New Roman"/>
          <w:sz w:val="24"/>
          <w:szCs w:val="24"/>
        </w:rPr>
        <w:t xml:space="preserve"> Республики Дагестан, с </w:t>
      </w:r>
      <w:proofErr w:type="spellStart"/>
      <w:r w:rsidRPr="00776662">
        <w:rPr>
          <w:rFonts w:ascii="Times New Roman" w:hAnsi="Times New Roman" w:cs="Times New Roman"/>
          <w:sz w:val="24"/>
          <w:szCs w:val="24"/>
        </w:rPr>
        <w:t>предприятиями-природопользователями</w:t>
      </w:r>
      <w:proofErr w:type="spellEnd"/>
      <w:r w:rsidRPr="00776662">
        <w:rPr>
          <w:rFonts w:ascii="Times New Roman" w:hAnsi="Times New Roman" w:cs="Times New Roman"/>
          <w:sz w:val="24"/>
          <w:szCs w:val="24"/>
        </w:rPr>
        <w:t>, осуществляющими производственный экологический контроль. Также эти риски включают возможность принятия неэффективных управленческих решений в ходе управления и координации действий участников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Риск недофинансирования из республиканского бюджета Республики Дагестан может быть минимизирован путем корректировки объемов финансирования Подпрограммы и перераспределения мероприятий по годам ее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что при реализации мероприятий Подпрограммы будет сформирована система текущего управления, координации и контроля, риск принятия неэффективных управленческих решений будет минимален.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 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Целью Подпрограммы является: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условий для повышения эффективности системы экологического образования и воспитания ответственного отношения к окружающей среде.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указанной цели необходимо решить следующие задачи: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нормативно-правовой базы системы экологического образования;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совершенствование организационного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качества кадрового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совершенствование учебно-методического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материально-технической базы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информационной среды, обеспечивающей деятельность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поддержка научно-исследовательской деятельности в области экологии и охраны окружающей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эффективности управления системой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уровня профессиональной подготовки педагогических кадров в сфере экологического образования;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единой учебно-методической базы для учреждений дошкольного, общего, дополнительного и профессионального образования в сфере экологии;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эффективности информационной политики в сфере экологического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активизацию научно-исследовательской деятельности в области экологии и охраны окружающей среды.</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за счет средств республиканского бюджета Республики Дагестан составляет 51,16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- 0,64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- 4,29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- 2,90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- 16,00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- 13,65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- 13,68 млн. рублей.</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 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Прогнозируемый объем расходов республиканского бюджета Республики Дагестан на осуществление мероприятий Подпрограммы в 2015-2020 годах составляет 51,16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 следующие: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качества кадрового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совершенствование учебно-методического обеспечения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информационной среды, обеспечивающей деятельность системы экологического образования и просвещения;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поддержка научно-исследовательской деятельности в области экологии и охраны окружающей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аналитическое и инструментальное сопровождение контрольно-надзорных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"Комплексная система управления отходами и вторичными материальными ресурсами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ПАСПОРТ</w:t>
      </w:r>
    </w:p>
    <w:p w:rsidR="00776662" w:rsidRPr="00776662" w:rsidRDefault="00776662" w:rsidP="0011472C">
      <w:pPr>
        <w:jc w:val="center"/>
        <w:rPr>
          <w:rFonts w:ascii="Times New Roman" w:hAnsi="Times New Roman" w:cs="Times New Roman"/>
          <w:sz w:val="24"/>
          <w:szCs w:val="24"/>
        </w:rPr>
      </w:pPr>
    </w:p>
    <w:p w:rsidR="00776662" w:rsidRP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ПОДПРОГРАММЫ "КОМПЛЕКСНАЯ СИСТЕМА УПРАВЛЕНИЯ ОТХОДАМИ</w:t>
      </w:r>
    </w:p>
    <w:p w:rsidR="00776662" w:rsidRPr="00776662" w:rsidRDefault="00776662" w:rsidP="0011472C">
      <w:pPr>
        <w:jc w:val="center"/>
        <w:rPr>
          <w:rFonts w:ascii="Times New Roman" w:hAnsi="Times New Roman" w:cs="Times New Roman"/>
          <w:sz w:val="24"/>
          <w:szCs w:val="24"/>
        </w:rPr>
      </w:pPr>
    </w:p>
    <w:p w:rsidR="00776662" w:rsidRDefault="00776662" w:rsidP="0011472C">
      <w:pPr>
        <w:jc w:val="center"/>
        <w:rPr>
          <w:rFonts w:ascii="Times New Roman" w:hAnsi="Times New Roman" w:cs="Times New Roman"/>
          <w:sz w:val="24"/>
          <w:szCs w:val="24"/>
        </w:rPr>
      </w:pPr>
      <w:r w:rsidRPr="00776662">
        <w:rPr>
          <w:rFonts w:ascii="Times New Roman" w:hAnsi="Times New Roman" w:cs="Times New Roman"/>
          <w:sz w:val="24"/>
          <w:szCs w:val="24"/>
        </w:rPr>
        <w:t>И ВТОРИЧНЫМИ МАТЕРИАЛЬНЫМИ РЕСУРСАМИ В РЕСПУБЛИКЕ ДАГЕСТАН"</w:t>
      </w:r>
    </w:p>
    <w:p w:rsidR="00776662" w:rsidRDefault="00776662" w:rsidP="0011472C">
      <w:pPr>
        <w:jc w:val="cente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726"/>
        <w:gridCol w:w="438"/>
        <w:gridCol w:w="4850"/>
      </w:tblGrid>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Участники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строительства, архитектуры и жилищно-коммунального хозяйства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органы местного самоуправления муниципальных образований Республики Дагестан (по согласованию)</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стабилизация и улучшение экологической ситуации в Республике Дагестан, достигаемые за счет уменьшения негативного влияния на окружающую среду отходов производства и потребления, создания на территории республики предприятий по их сбору, транспортировке, обезвреживанию, сортировке, использованию и утилизации</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уменьшение количества несанкционированных свалок за счет создания 6 межмуниципальных экологических </w:t>
            </w:r>
            <w:proofErr w:type="spellStart"/>
            <w:r w:rsidRPr="00776662">
              <w:rPr>
                <w:rFonts w:ascii="Times New Roman" w:eastAsia="Times New Roman" w:hAnsi="Times New Roman" w:cs="Times New Roman"/>
                <w:sz w:val="24"/>
                <w:szCs w:val="24"/>
                <w:lang w:eastAsia="ru-RU"/>
              </w:rPr>
              <w:t>отходоперерабатывающих</w:t>
            </w:r>
            <w:proofErr w:type="spellEnd"/>
            <w:r w:rsidRPr="00776662">
              <w:rPr>
                <w:rFonts w:ascii="Times New Roman" w:eastAsia="Times New Roman" w:hAnsi="Times New Roman" w:cs="Times New Roman"/>
                <w:sz w:val="24"/>
                <w:szCs w:val="24"/>
                <w:lang w:eastAsia="ru-RU"/>
              </w:rPr>
              <w:t xml:space="preserve"> комплексов (МЭОК) согласно Территориальной схеме в области обращения с отходами, в том числе твердыми коммунальными отходами на территории Республики Дагестан (далее - Территориальная схема);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проведения рекультивации и санации территорий, деградированных в результате размещения отходов;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рациональное использование природных ресурсов за счет увеличения доли перерабатываемых и уничтожаемых отходов;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ликвидация экологического ущерба, накопленного в результате загрязнения земель несанкционированными мусорными свалками</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переработка твердых коммунальных отходов (далее - ТКО) на </w:t>
            </w:r>
            <w:r w:rsidRPr="00776662">
              <w:rPr>
                <w:rFonts w:ascii="Times New Roman" w:eastAsia="Times New Roman" w:hAnsi="Times New Roman" w:cs="Times New Roman"/>
                <w:sz w:val="24"/>
                <w:szCs w:val="24"/>
                <w:lang w:eastAsia="ru-RU"/>
              </w:rPr>
              <w:lastRenderedPageBreak/>
              <w:t>межмуниципальных природоохранных объектах по утилизации;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захоронение ТКО, не подлежащих утилизации;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направление на переработку вторичных материальных ресурсов, отбираемых из отходов;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приобретение специальной техники и оборудования для использования в системе сбора и вывоза ТКО;</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возвращение в хозяйственный оборот земель после ликвидации (рекультивации) санкционированных и несанкционированных объектов размещения ТКО;</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дополнительных рабочих мест</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7484,64 млн. рублей, из них средства: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республиканского бюджета Республики Дагестан - 83,00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местных бюджетов - 940,38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внебюджетных источников - 6461,26 млн. рублей</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эффективной нормативной правовой базы в сфере обращения с ТКО;</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формирование единой системы обращения с ТКО и вторичными материальными ресурсами в Республике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организация сбора, транспортировки, переработки и захоронения твердых коммунальных отходов в соответствии с современными экологическими и санитарно-эпидемиологическими требованиями;</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внедрение прогрессивных технологий переработки и утилизации отходов производства и потребления с использованием современных технологий;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уровня экономической эффективности и экологической безопасности хозяйственной деятельности предприятий всех форм собственности, осуществляющих деятельность на территории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создание оптимальной схемы размещения межмуниципальных природоохранных объектов по сортировке и захоронению </w:t>
            </w:r>
            <w:proofErr w:type="spellStart"/>
            <w:r w:rsidRPr="00776662">
              <w:rPr>
                <w:rFonts w:ascii="Times New Roman" w:eastAsia="Times New Roman" w:hAnsi="Times New Roman" w:cs="Times New Roman"/>
                <w:sz w:val="24"/>
                <w:szCs w:val="24"/>
                <w:lang w:eastAsia="ru-RU"/>
              </w:rPr>
              <w:t>неутильной</w:t>
            </w:r>
            <w:proofErr w:type="spellEnd"/>
            <w:r w:rsidRPr="00776662">
              <w:rPr>
                <w:rFonts w:ascii="Times New Roman" w:eastAsia="Times New Roman" w:hAnsi="Times New Roman" w:cs="Times New Roman"/>
                <w:sz w:val="24"/>
                <w:szCs w:val="24"/>
                <w:lang w:eastAsia="ru-RU"/>
              </w:rPr>
              <w:t xml:space="preserve"> части ТКО, образующихся на территории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снижение объемов отходов, подлежащих захоронению, за счет внедрения селективного сбора и сортировки отходов;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вовлечение в хозяйственный оборот ценных вторичных материалов (бумаги, картона, цветных и черных металлов, пластических масс и т.д.), содержащихся в отходах;</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возврат в хозяйственный оборот нарушенных земель за счет рекультивации и ликвидации существующих свалок;</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уменьшение выбросов загрязняющих веществ (свалочных газов) в атмосферу;</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дополнительных рабочих мест, в том числе и для социально незащищенных слоев населения</w:t>
            </w:r>
          </w:p>
        </w:tc>
      </w:tr>
    </w:tbl>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которой</w:t>
      </w:r>
      <w:proofErr w:type="gramEnd"/>
      <w:r w:rsidRPr="00776662">
        <w:rPr>
          <w:rFonts w:ascii="Times New Roman" w:hAnsi="Times New Roman" w:cs="Times New Roman"/>
          <w:sz w:val="24"/>
          <w:szCs w:val="24"/>
        </w:rPr>
        <w:t xml:space="preserve">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В целях улучшения экологической и санитарно-эпидемиологической ситуации в Республике Дагестан необходимо создание качественной системы обращения с ТКО и вторичными материальными ресурсами.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Существующая в Республике Дагестан система обращения с твердыми коммунальными отходами основана преимущественно на захоронении их на свалках или полигонах ТКО, что ведет к загрязнению поверхностных и подземных вод, атмосферного воздуха, почв и нанесению ущерба растительному миру.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Результатом такого воздействия является загрязнение и деградация природных экосистем, истощение природных ресурсов, снижение </w:t>
      </w:r>
      <w:proofErr w:type="spellStart"/>
      <w:r w:rsidRPr="00776662">
        <w:rPr>
          <w:rFonts w:ascii="Times New Roman" w:hAnsi="Times New Roman" w:cs="Times New Roman"/>
          <w:sz w:val="24"/>
          <w:szCs w:val="24"/>
        </w:rPr>
        <w:t>биоразнообразия</w:t>
      </w:r>
      <w:proofErr w:type="spellEnd"/>
      <w:r w:rsidRPr="00776662">
        <w:rPr>
          <w:rFonts w:ascii="Times New Roman" w:hAnsi="Times New Roman" w:cs="Times New Roman"/>
          <w:sz w:val="24"/>
          <w:szCs w:val="24"/>
        </w:rPr>
        <w:t>, ухудшение состояния здоровья населения, снижение потенциала развития и инвестиционной привлекательности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Воздействие на окружающую среду при обращении с отходами связано, в первую очередь, с их размещением. При общей численности населения 3015660 человек ежегодно в республике образуется свыше 1 млн. тонн отходов. Источниками образования отходов, в том числе ТКО, являются организации и предприятия, а также население республики. Для складирования отходов занято более 300 гектаров земли. При этом объем перерабатываемых отходов в республике не достигает и 1 процента.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Так как инфраструктура по вторичной переработке отходов в Республике Дагестан, как и в большинстве регионов Российской Федерации, развита слабо и находится в стадии формирования, на территории республики будут построены и введены в эксплуатацию за счет внебюджетных источников мусоросортировочные комплексы. Это позволит значительно сократить объемов захоронения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Строительство предприятий, осуществляющих утилизацию отходов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w:t>
      </w:r>
      <w:proofErr w:type="spellStart"/>
      <w:r w:rsidRPr="00776662">
        <w:rPr>
          <w:rFonts w:ascii="Times New Roman" w:hAnsi="Times New Roman" w:cs="Times New Roman"/>
          <w:sz w:val="24"/>
          <w:szCs w:val="24"/>
        </w:rPr>
        <w:t>рециклинг</w:t>
      </w:r>
      <w:proofErr w:type="spellEnd"/>
      <w:r w:rsidRPr="00776662">
        <w:rPr>
          <w:rFonts w:ascii="Times New Roman" w:hAnsi="Times New Roman" w:cs="Times New Roman"/>
          <w:sz w:val="24"/>
          <w:szCs w:val="24"/>
        </w:rPr>
        <w:t xml:space="preserve">),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 позволит вовлечь извлекаемые вторичные материальные ресурсы в повторное </w:t>
      </w:r>
      <w:r w:rsidRPr="00776662">
        <w:rPr>
          <w:rFonts w:ascii="Times New Roman" w:hAnsi="Times New Roman" w:cs="Times New Roman"/>
          <w:sz w:val="24"/>
          <w:szCs w:val="24"/>
        </w:rPr>
        <w:lastRenderedPageBreak/>
        <w:t>производство, создаст дополнительные рабочие</w:t>
      </w:r>
      <w:proofErr w:type="gramEnd"/>
      <w:r w:rsidRPr="00776662">
        <w:rPr>
          <w:rFonts w:ascii="Times New Roman" w:hAnsi="Times New Roman" w:cs="Times New Roman"/>
          <w:sz w:val="24"/>
          <w:szCs w:val="24"/>
        </w:rPr>
        <w:t xml:space="preserve"> места, а также увеличит доходную часть всех уровней.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Практически во всех населенных пунктах республики материально-техническая база специализированных автохозяйств остается неудовлетворительной. Для сбора отходов от населения на всей территории Республики Дагестан расположено 2095 контейнерных площадок. Необходима установка дополнительных контейнеров в сельских поселениях и городских округах Республики Дагестан с недостаточной обеспеченностью контейнеров для сбора твердых коммунальных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По-прежнему актуальной остается проблема утилизации промышленных отходов. На территориях предприятий различных отраслей экономики уже накоплено 65,03 тонны опасных отходов, 265,5 тонны пришедших в негодность и запрещенных к использованию пестицидов. Нерешенной остается проблема соответствия экологическим и санитарным требованиям 160 официальных скотомогильников, только 22 из которых имеют санитарно-защитные зоны и необходимое оборудование, а 138 скотомогильников не соответствуют экологическим и санитарно-эпидемиологическим требованиям.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Тревогу вызывает и ситуация, сложившаяся в сфере сбора, хранения и утилизации медицинских и биологических отходов. Сбор потенциально опасных медицинских и биологических отходов осуществляется вместе с твердыми коммунальными отходами с последующим вывозом их на полигоны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частичного решения этого вопроса в Каспийске был открыт завод по переработке и утилизации медицинских отходов (ООО "Сервис-плюс"). Он способен обеспечить термическое обеззараживание, которое считается самым безопасным способом утилизации материалов. Термическое обеззараживание обеспечивает полную дезинфекцию всех химических веществ и считается наиболее безопасным способом при утилизации подобных материалов, так как не имеет побочных выбросов загрязняющих воздух, воду или землю. Весь процесс происходит на автоматизированном оборудовании отечественного производителя. Мощность завода составляет около 10 тонн в месяц и при необходимости может быть увеличена.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 территории Республики Дагестан согласно Территориальной схеме обращения с отходами находится 443 объекта по размещению ТКО. Всего лишь на одном полигоне ТКО в городе Кизляре имеется проект нормативов образования и лимитов размещения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В 2015 году на территории Республики Дагестан образовано 1079329,96 тонн отходов, из них по классам опасности: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 - 9,61 тонны;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II - 187,8 тонны;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III - 1341,87 тонны;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IV - 941069,2 тонны;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V - 136721,48 тонны.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Исходя из вышеизложенного, можно констатировать, что сложившаяся в республике ситуация в сфере обращения с ТКО привела к опасному загрязнению окружающей среды и на сегодняшний день представляет реальную угрозу здоровью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проблемами в сфере обращения с ТКО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отсутствие комплексного подхода к созданию условий для всех этапов обращения с отходами потребления (сбор, вывоз, сортировка, утилизация, захоронение);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отсутствие раздельного сбора ТКО и недостаточное развитие их сортировки;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низкая степень вовлечения ТКО в материальную сферу производства и слабое развитие переработки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отсутствие экономических стимулов для работы частного бизнеса в сфере обращения с отходами потребления;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низкая инвестиционная привлекательность данной сферы;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низкие темпы окупаемости инвестиций, </w:t>
      </w:r>
      <w:proofErr w:type="gramStart"/>
      <w:r w:rsidRPr="00776662">
        <w:rPr>
          <w:rFonts w:ascii="Times New Roman" w:hAnsi="Times New Roman" w:cs="Times New Roman"/>
          <w:sz w:val="24"/>
          <w:szCs w:val="24"/>
        </w:rPr>
        <w:t>вложенных</w:t>
      </w:r>
      <w:proofErr w:type="gramEnd"/>
      <w:r w:rsidRPr="00776662">
        <w:rPr>
          <w:rFonts w:ascii="Times New Roman" w:hAnsi="Times New Roman" w:cs="Times New Roman"/>
          <w:sz w:val="24"/>
          <w:szCs w:val="24"/>
        </w:rPr>
        <w:t xml:space="preserve"> в том числе в строительство ОРО, отвечающих нормативно-техническим требованиям;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отсутствие информационной политики, направленной на повышение ответственности жителей области за состояние окружающей среды;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недостаточный охват населения, проживающего в частном секторе, и хозяйствующих субъектов услугами по сбору, вывозу и захоронению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Проблема ТКО является комплексной, охватывает все аспекты хозяйственной деятельности и жизни населения Республики Дагестан, в </w:t>
      </w:r>
      <w:proofErr w:type="gramStart"/>
      <w:r w:rsidRPr="00776662">
        <w:rPr>
          <w:rFonts w:ascii="Times New Roman" w:hAnsi="Times New Roman" w:cs="Times New Roman"/>
          <w:sz w:val="24"/>
          <w:szCs w:val="24"/>
        </w:rPr>
        <w:t>связи</w:t>
      </w:r>
      <w:proofErr w:type="gramEnd"/>
      <w:r w:rsidRPr="00776662">
        <w:rPr>
          <w:rFonts w:ascii="Times New Roman" w:hAnsi="Times New Roman" w:cs="Times New Roman"/>
          <w:sz w:val="24"/>
          <w:szCs w:val="24"/>
        </w:rPr>
        <w:t xml:space="preserve"> с чем ее решение целесообразно осуществить программно-целевым методом. Негативные проявления проблемы отходов накапливались в течение десятилетий и их невозможно устранить путем реализации отдельных краткосрочных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Целесообразность решения проблемы отходов программно-целевым методом обосновывается: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невозможностью комплексно решить проблему за счет использования только рыночных механизмов;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невозможностью решить в сжатые сроки;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необходимостью государственной поддержки, активного участия республиканских и муниципальных властей в ее решении;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невозможностью решения проблемы силами отдельных муниципальных образований;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сложностью и высокой стоимостью специального оборудования (мусоросортировочных комплексов, прессового оборудования, современных мусоровозов, оборудования по обезвреживанию опасных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высокой стоимостью и продолжительным сроком строительства специальных объектов (полигонов ТКО, объектов размещения опасных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необходимостью координации межотраслевых связей различных отраслей и производств (строительство, </w:t>
      </w:r>
      <w:proofErr w:type="spellStart"/>
      <w:r w:rsidRPr="00776662">
        <w:rPr>
          <w:rFonts w:ascii="Times New Roman" w:hAnsi="Times New Roman" w:cs="Times New Roman"/>
          <w:sz w:val="24"/>
          <w:szCs w:val="24"/>
        </w:rPr>
        <w:t>нефтегазодобыча</w:t>
      </w:r>
      <w:proofErr w:type="spellEnd"/>
      <w:r w:rsidRPr="00776662">
        <w:rPr>
          <w:rFonts w:ascii="Times New Roman" w:hAnsi="Times New Roman" w:cs="Times New Roman"/>
          <w:sz w:val="24"/>
          <w:szCs w:val="24"/>
        </w:rPr>
        <w:t>, транспорт, машиностроение, химическая промышленность, промышленность строительных материалов) для решения данной проблемы;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принципиальной новизной технических, организационных, финансовых мероприятий, необходимых для широкомасштабного внедрения прогрессивных научно-технических достижений в области </w:t>
      </w:r>
      <w:proofErr w:type="spellStart"/>
      <w:r w:rsidRPr="00776662">
        <w:rPr>
          <w:rFonts w:ascii="Times New Roman" w:hAnsi="Times New Roman" w:cs="Times New Roman"/>
          <w:sz w:val="24"/>
          <w:szCs w:val="24"/>
        </w:rPr>
        <w:t>отходопереработки</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необходимостью рекультивации большого числа объектов несанкционированного размещения отходов (в том числе опасных);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необходимостью общей координации действий администраций муниципальных образований, предприятий, организаций и инвесторов.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Применение программно-целевого метода обеспечит эффективное решение системных проблем в сфере обращения с ТКО и вторичными материальными ресурсами за счет реализации комплекса программных мероприятий, увязанных по задачам, ресурсам и срокам.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Действие Подпрограммы распространяется на все субъекты, чья хозяйственная деятельность осуществляется в сфере обращения с отходами на территории Республики Дагестан, на все объекты обращения с отходами и вторичными материальными ресурсами, а также на органы местного самоуправления в части их полномочий в области обращения с отходами в соответствии с действующим законодательством Российской Федерации и Республики Дагестан.</w:t>
      </w:r>
      <w:proofErr w:type="gramEnd"/>
      <w:r w:rsidRPr="00776662">
        <w:rPr>
          <w:rFonts w:ascii="Times New Roman" w:hAnsi="Times New Roman" w:cs="Times New Roman"/>
          <w:sz w:val="24"/>
          <w:szCs w:val="24"/>
        </w:rPr>
        <w:t xml:space="preserve"> Мероприятия Подпрограммы направлены на решение проблем по обеспечению качества окружающей среды и экологических условий жизни населения, совершенствование механизмов комплексного и рационального использования природных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Подпрограммы будет основываться на следующих принципах: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доступность услуг по сбору и вывозу ТКО для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максимальное извлечение вторичных материальных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привлечение частных инвестиций;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модернизация инфраструктуры;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пропаганда и вовлечение населения в процесс цивилизованного обращения с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 решение задач и достижение цели Подпрограммы в рамках программно-целевого метода решения проблемы могут оказать влияние следующие риски: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макроэкономические, обусловленные влиянием изменения состояния финансовых рынков и деловой активности, которое может отразиться на стоимости привлекаемых средств, в том числе в сферу обращения с отходами;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отсутствие финансирования и (или) недостаточное финансирование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нормативно-правовые (реализация Подпрограммы во многом зависит от изменений нормативно-правовой базы, регулирующей деятельность в сфере обращения с отходами).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     Целями Подпрограммы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стабилизация и улучшение экологической ситуации в Республике Дагестан, достигаемые за счет уменьшения негативного влияния на окружающую среду отходов производства и потребления, создания на территории республики предприятий по их сбору, транспортировке, обезвреживанию, сортировке, использованию и утилизации.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указанной цели необходимо решить следующие задачи: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уменьшение количества несанкционированных свалок за счет создания 6 межмуниципальных экологических </w:t>
      </w:r>
      <w:proofErr w:type="spellStart"/>
      <w:r w:rsidRPr="00776662">
        <w:rPr>
          <w:rFonts w:ascii="Times New Roman" w:hAnsi="Times New Roman" w:cs="Times New Roman"/>
          <w:sz w:val="24"/>
          <w:szCs w:val="24"/>
        </w:rPr>
        <w:t>отходоперерабатывающих</w:t>
      </w:r>
      <w:proofErr w:type="spellEnd"/>
      <w:r w:rsidRPr="00776662">
        <w:rPr>
          <w:rFonts w:ascii="Times New Roman" w:hAnsi="Times New Roman" w:cs="Times New Roman"/>
          <w:sz w:val="24"/>
          <w:szCs w:val="24"/>
        </w:rPr>
        <w:t xml:space="preserve"> комплексов (МЭОК), проектирование и строительство полигонов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снижение антропогенной нагрузки на окружающую среду;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проведения рекультивации и санации территорий, деградированных в результате размещения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рациональное использование природных ресурсов за счет увеличения доли перерабатываемых и уничтожаемых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снижение объемов отходов, подлежащих захоронению, в том числе за счет внедрения селективного сбора и сортировки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вовлечение в хозяйственный оборот ценных вторичных материалов, содержащихся в отходах;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ликвидация экологического ущерба, накопленного в результате загрязнения земель несанкционированными мусорными свалками.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формирование единой системы обращения с ТКО и вторичными материальными ресурсами в Республике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уровня экономической эффективности и экологической безопасности хозяйственной деятельности предприятий всех форм собственности, осуществляющих деятельность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снижение объемов отходов, подлежащих захоронению, за счет внедрения селективного сбора и сортировки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вовлечение в хозяйственный оборот ценных вторичных материалов (бумаги, картона, цветных и черных металлов, пластических масс и т.д.), содержащихся в отходах;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возврат в хозяйственный оборот нарушенных земель за счет ликвидации и рекультивации существующих свалок;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уменьшение выбросов загрязняющих веществ (свалочных газов) в атмосферу;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дополнительных рабочих мест, в том числе для социально незащищенных слоев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соответствии со стратегической целью в области экологической политики республики является сохранение природных комплексов, поддержание их целостности и жизнеобеспечивающих функций для устойчивого развития общества, повышения качества жизни, улучшения здоровья населения и демографической ситуации, обеспечения экологической безопасности Республики Дагестан и России в целом.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системы управления отходами и ВМР на территории Республики Дагестан должно основываться на следующих принципах: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системность, то есть создание эффективной системы управления отходами и вторичными материальными ресурсами должно основываться на современной концепции обращения с ТКО и </w:t>
      </w:r>
      <w:r w:rsidRPr="00776662">
        <w:rPr>
          <w:rFonts w:ascii="Times New Roman" w:hAnsi="Times New Roman" w:cs="Times New Roman"/>
          <w:sz w:val="24"/>
          <w:szCs w:val="24"/>
        </w:rPr>
        <w:lastRenderedPageBreak/>
        <w:t>ВМР, соответствующей Концепции обращения с твердыми бытовыми отходами в Российской Федерации;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государственный подход к созданию региональной комплексной системы управления отходами и ВМР. Данный подход позволит аккумулировать средства муниципальных бюджетов и рационально их использовать, привлечь средства республиканского бюджета (субсидии), использовать республиканские органы управления, задействовать республиканскую законодательную базу, обеспечить оптимальное количество межмуниципальных объектов санитарной очистки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комплексная переработка отходов и вторичных материальных ресурсов - внедрение системы сбора ВМР на специализированных приемных пунктах, организация сортировки ТКО и переработки (первичной переработки) ВМР на специализированных предприятиях, захоронение </w:t>
      </w:r>
      <w:proofErr w:type="spellStart"/>
      <w:r w:rsidRPr="00776662">
        <w:rPr>
          <w:rFonts w:ascii="Times New Roman" w:hAnsi="Times New Roman" w:cs="Times New Roman"/>
          <w:sz w:val="24"/>
          <w:szCs w:val="24"/>
        </w:rPr>
        <w:t>неутильной</w:t>
      </w:r>
      <w:proofErr w:type="spellEnd"/>
      <w:r w:rsidRPr="00776662">
        <w:rPr>
          <w:rFonts w:ascii="Times New Roman" w:hAnsi="Times New Roman" w:cs="Times New Roman"/>
          <w:sz w:val="24"/>
          <w:szCs w:val="24"/>
        </w:rPr>
        <w:t xml:space="preserve"> части ТКО на современных полигонах, отвечающих экологическим и санитарно-эпидемиологическим требованиям;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использование различных источников финансирования - республиканского и муниципальных бюджетов, привлеченных средств.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 созданию комплексной системы управления отходами и ВМР как новой отрасли экономики должна осуществляться органами государственной власти при активном участии органов местного самоуправления, общественных организаций, инвесторов и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Эффективность комплексной системы обращения с отходами и вторичными материальными ресурсами на территории Республики Дагестан в значительной мере зависит от схемы размещения основных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Развитие системы организации и осуществления деятельности по сбору, транспортированию, обработке, утилизации, обезвреживанию и размещению отходов в Республике Дагестан может осуществляться по 2 сценариям (вариантам).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Первый вариант - оптимистический. Данный вариант обеспечивает реализацию мероприятий по совершенствованию муниципальных систем обращения с отходами и ВМР до уровня нормативных требований (100-процентный охват населения планово-регулярным сбором и </w:t>
      </w:r>
      <w:r w:rsidRPr="00776662">
        <w:rPr>
          <w:rFonts w:ascii="Times New Roman" w:hAnsi="Times New Roman" w:cs="Times New Roman"/>
          <w:sz w:val="24"/>
          <w:szCs w:val="24"/>
        </w:rPr>
        <w:lastRenderedPageBreak/>
        <w:t>вывозом коммунальных отходов, строительство современных полигонов ТКО, рекультивация свалок ТКО, приобретение современной специальной техники).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Оптимистический вариант предусматривает создание на территории каждого административно-территориального образования Республики Дагестан комплекса объектов по сбору, транспортировке (вывозу), первичной переработке ВМР и захоронению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Данный вариант предусматривает создание на территории каждого административно-территориального образования следующих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мусоросортировочного комплекса, рассчитанного на сортировку всего объема ТКО, образующихся на территории населенных пунктов административно-территориального образования;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полигона для захоронения </w:t>
      </w:r>
      <w:proofErr w:type="spellStart"/>
      <w:r w:rsidRPr="00776662">
        <w:rPr>
          <w:rFonts w:ascii="Times New Roman" w:hAnsi="Times New Roman" w:cs="Times New Roman"/>
          <w:sz w:val="24"/>
          <w:szCs w:val="24"/>
        </w:rPr>
        <w:t>неутильной</w:t>
      </w:r>
      <w:proofErr w:type="spellEnd"/>
      <w:r w:rsidRPr="00776662">
        <w:rPr>
          <w:rFonts w:ascii="Times New Roman" w:hAnsi="Times New Roman" w:cs="Times New Roman"/>
          <w:sz w:val="24"/>
          <w:szCs w:val="24"/>
        </w:rPr>
        <w:t xml:space="preserve"> части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сети передвижных и стационарных пунктов по приему вторичного сырья;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оснащения специализированных предприятий современной техникой;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обеспечения населенных пунктов необходимым количеством контейнеров, обустройства контейнерных площадок.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Достоинствами настоящего варианта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наличие сложившейся организационно-технической структуры (подразделения администраций муниципальных образований, специализированные предприятия, сложившаяся система сбора платежей от населения);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организация перевозок ТКО в пределах административно-территориального образования, что позволит оптимизировать количество техники, снизить расход ГСМ и количество водителей;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учет при размещении объектов по сбору, транспортировке (вывозу) первичной переработке и захоронению ТКО и ВМР интересов не только отдельных поселений, но муниципального образования в целом.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Недостатками варианта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 строительства современного полигона в каждом административно-территориальном образовании;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 иметь полный набор мусороуборочной техники в каждом административно-территориальном образовании;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значительное негативное воздействие на окружающую среду;</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сложность привлечения инвестиций в связи с незначительными объемами образования ТКО и ВМР в ряде муниципальных образований.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поддержания устойчивого спроса на ВМР необходимо наличие специализированных </w:t>
      </w:r>
      <w:proofErr w:type="spellStart"/>
      <w:r w:rsidRPr="00776662">
        <w:rPr>
          <w:rFonts w:ascii="Times New Roman" w:hAnsi="Times New Roman" w:cs="Times New Roman"/>
          <w:sz w:val="24"/>
          <w:szCs w:val="24"/>
        </w:rPr>
        <w:t>отходоперерабатывающих</w:t>
      </w:r>
      <w:proofErr w:type="spellEnd"/>
      <w:r w:rsidRPr="00776662">
        <w:rPr>
          <w:rFonts w:ascii="Times New Roman" w:hAnsi="Times New Roman" w:cs="Times New Roman"/>
          <w:sz w:val="24"/>
          <w:szCs w:val="24"/>
        </w:rPr>
        <w:t xml:space="preserve"> предприятий, оснащенных современным оборудованием. Создание таких предприятий в каждом муниципальном образовании нецелесообразно в связи с высокой стоимостью оборудования и незначительными объемами образования ВМР.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Второй вариант - инновационный. Данный вариант обеспечивает современный уровень обращения с отходами, характеризующийся понятием "управление отходами". Основу данного варианта развития системы управления отходами и ВМР составляет зонирование территории республики по принципу отнесения нескольких административно-территориальных образований к одному МЭОК.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состав каждого из МЭОК должны входить следующие объекты: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механической сортировки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термического обезвреживания биологических отходов и контрафактной продукции;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компостирования органической части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брикетирования хвостов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захоронения хвостов ТКО;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сбора опасных отходов (отработанные энергосберегающие и люминесцентные ртутьсодержащие лампы, старые аккумуляторы и химические источники тока, нефтесодержащие отходы, отработанная электронная бытовая техника, отходы бытовой химии, отходы ремонта и технического обслуживания автотранспорта) от населения, малых и средних предприятий и организаций;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стационарные и мобильные пункты приема ВМР (</w:t>
      </w:r>
      <w:proofErr w:type="spellStart"/>
      <w:r w:rsidRPr="00776662">
        <w:rPr>
          <w:rFonts w:ascii="Times New Roman" w:hAnsi="Times New Roman" w:cs="Times New Roman"/>
          <w:sz w:val="24"/>
          <w:szCs w:val="24"/>
        </w:rPr>
        <w:t>экоресурспункты</w:t>
      </w:r>
      <w:proofErr w:type="spellEnd"/>
      <w:r w:rsidRPr="00776662">
        <w:rPr>
          <w:rFonts w:ascii="Times New Roman" w:hAnsi="Times New Roman" w:cs="Times New Roman"/>
          <w:sz w:val="24"/>
          <w:szCs w:val="24"/>
        </w:rPr>
        <w:t>) от населения, малых и средних предприятий и организаций.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Один из таких комплексов должен иметь статус технопарка и обеспечивать логистику движения потоков и полную переработку ВМР, собираемых на всей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состав технопарка, кроме перечисленных объектов, входящих в состав МЭОК, должны входить учебно-сертификационный центр, площадки для практической демонстрации современных технологий и оборудования по переработке отходов, информационно-аналитический центр, производственные участки по переработке ВМР, в том числе: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участок </w:t>
      </w:r>
      <w:proofErr w:type="spellStart"/>
      <w:r w:rsidRPr="00776662">
        <w:rPr>
          <w:rFonts w:ascii="Times New Roman" w:hAnsi="Times New Roman" w:cs="Times New Roman"/>
          <w:sz w:val="24"/>
          <w:szCs w:val="24"/>
        </w:rPr>
        <w:t>рециклинга</w:t>
      </w:r>
      <w:proofErr w:type="spellEnd"/>
      <w:r w:rsidRPr="00776662">
        <w:rPr>
          <w:rFonts w:ascii="Times New Roman" w:hAnsi="Times New Roman" w:cs="Times New Roman"/>
          <w:sz w:val="24"/>
          <w:szCs w:val="24"/>
        </w:rPr>
        <w:t xml:space="preserve"> сложной бытовой и электронной техники;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первичной переработке макулатуры;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переработке отходов полимерных материалов;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первичной переработке текстильных материалов;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пакетированию лома черных и цветных металлов;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переработке КГО и строительных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участок по первичной переработке отходов стекла.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Предполагаются 6 межмуниципальных экологических </w:t>
      </w:r>
      <w:proofErr w:type="spellStart"/>
      <w:r w:rsidRPr="00776662">
        <w:rPr>
          <w:rFonts w:ascii="Times New Roman" w:hAnsi="Times New Roman" w:cs="Times New Roman"/>
          <w:sz w:val="24"/>
          <w:szCs w:val="24"/>
        </w:rPr>
        <w:t>отходоперерабатывающих</w:t>
      </w:r>
      <w:proofErr w:type="spellEnd"/>
      <w:r w:rsidRPr="00776662">
        <w:rPr>
          <w:rFonts w:ascii="Times New Roman" w:hAnsi="Times New Roman" w:cs="Times New Roman"/>
          <w:sz w:val="24"/>
          <w:szCs w:val="24"/>
        </w:rPr>
        <w:t xml:space="preserve"> комплексов, в том числе: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МЭОК "Северный I".</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МЭОК "Северный II".</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МЭОК "Центральный I".</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МЭОК "Центральный II".</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5. МЭОК "Горный".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6. МЭОК "Южный".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Достоинствами данного варианта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объединение бюджетов всех уровней республики и возможность привлечения средств федерального бюджета на реализацию мероприятий создания комплексной системы управления отходами и ВМР;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100-процентного охвата населения планово-регулярным сбором и вывозом коммунальных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возможность приобретения полного набора современной техники и возможность маневра при ее эксплуатации;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осуществление учета при размещении объектов по сбору, транспортировке (вывозу), первичной переработке ВМР и захоронению ТКО, интересов не только отдельных муниципальных образований, но и республики в целом;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строительство на территории республики оптимального количества современных полигонов, что высвободит значительные площади земель для строительства и сельского хозяйства республики;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привлечение инвесторов для строительства и эксплуатации МЭОК;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возможность создания на территории республики современных </w:t>
      </w:r>
      <w:proofErr w:type="spellStart"/>
      <w:r w:rsidRPr="00776662">
        <w:rPr>
          <w:rFonts w:ascii="Times New Roman" w:hAnsi="Times New Roman" w:cs="Times New Roman"/>
          <w:sz w:val="24"/>
          <w:szCs w:val="24"/>
        </w:rPr>
        <w:t>отходоперерабатывающих</w:t>
      </w:r>
      <w:proofErr w:type="spellEnd"/>
      <w:r w:rsidRPr="00776662">
        <w:rPr>
          <w:rFonts w:ascii="Times New Roman" w:hAnsi="Times New Roman" w:cs="Times New Roman"/>
          <w:sz w:val="24"/>
          <w:szCs w:val="24"/>
        </w:rPr>
        <w:t xml:space="preserve"> предприятий;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реализации государственной политики в области обращения с отходами, направленной на максимальное использование отходов в качестве ВМР;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формирование новой отрасли экономики - </w:t>
      </w:r>
      <w:proofErr w:type="spellStart"/>
      <w:r w:rsidRPr="00776662">
        <w:rPr>
          <w:rFonts w:ascii="Times New Roman" w:hAnsi="Times New Roman" w:cs="Times New Roman"/>
          <w:sz w:val="24"/>
          <w:szCs w:val="24"/>
        </w:rPr>
        <w:t>отходопереработки</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Недостатками данного варианта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необходимость создания новых организационных структур (межмуниципальные управленческие органы, акционерные общества и т.п.).</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составляет 7484,64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- 177,25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- 1004,26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- 1150,97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- 1727,51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- 1725,92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- 1698,73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Из них средства: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республиканского бюджета Республики Дагестан - 83,00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- 0,00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2018 год - 32,00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- 29,60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- 11,40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местных бюджетов - 940,38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- 77,01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- 160,76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- 167,88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- 180,87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- 182,18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- 171,68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внебюджетных источников - 6461,26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- 100,24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- 833,50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- 983,09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2018 год - 1514,64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- 1514,14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- 1515,65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Плановые объемы финансирования за счет республиканского бюджета могут быть изменены с учетом уточнения объемов бюджетных ассигнований на 2017-2018 годы.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Посредством Программы возможно финансирование мероприятий за счет средств экологического сбора в соответствии со статьей 24.5 Федерального закона от 24 июня 1998 года N 89-ФЗ "Об отходах производства и потребления".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 xml:space="preserve">Средства, поступившие в федеральный бюджет в счет уплаты экологического сбора, расходуются посредством реализации государственных программ Российской Федерации в форме предоставления субсидий субъектам Российской Федерации на </w:t>
      </w:r>
      <w:proofErr w:type="spellStart"/>
      <w:r w:rsidRPr="00776662">
        <w:rPr>
          <w:rFonts w:ascii="Times New Roman" w:hAnsi="Times New Roman" w:cs="Times New Roman"/>
          <w:sz w:val="24"/>
          <w:szCs w:val="24"/>
        </w:rPr>
        <w:t>софинансирование</w:t>
      </w:r>
      <w:proofErr w:type="spellEnd"/>
      <w:r w:rsidRPr="00776662">
        <w:rPr>
          <w:rFonts w:ascii="Times New Roman" w:hAnsi="Times New Roman" w:cs="Times New Roman"/>
          <w:sz w:val="24"/>
          <w:szCs w:val="24"/>
        </w:rPr>
        <w:t xml:space="preserve"> утвержденных в установленном порядке региональных программ в области обращения с отходами и территориальных схем обращения с отходами на покрытие расходов на сбор, транспортировку, обработку, утилизацию отходов от использования товаров, на покрытие дефицита средств, поступающих</w:t>
      </w:r>
      <w:proofErr w:type="gramEnd"/>
      <w:r w:rsidRPr="00776662">
        <w:rPr>
          <w:rFonts w:ascii="Times New Roman" w:hAnsi="Times New Roman" w:cs="Times New Roman"/>
          <w:sz w:val="24"/>
          <w:szCs w:val="24"/>
        </w:rPr>
        <w:t xml:space="preserve"> в счет оплаты населением услуг по обращению с твердыми коммунальными отходами, на выполнение инженерных изысканий, подготовку проектной документации для строительства объектов, используемых для обработки, утилизации отходов, объектов обезвреживания отходов, на строительство и оснащение таких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Оплата работ или услуг по выполнению инженерных изысканий, подготовке проектной документации для строительства объектов, используемых для обработки, утилизации отходов, объектов обезвреживания отходов, строительству и оснащению таких объектов осуществляется в соответствии со статьей 93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w:t>
      </w:r>
      <w:proofErr w:type="gramEnd"/>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Указанные субсидии федерального бюджета предоставляются в порядке, утвержденном Правительством Российской Федерации, пропорционально численности населения, проживающего на территориях субъектов Российской Федерации.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Средства, поступившие в федеральный бюджет в счет уплаты экологического сбора, в приоритетном порядке предназначаются для выполнения нормативов утилизации отходов от использования товаров, обязанность по утилизации которых исполнена производителями, импортерами таких товаров, путем уплаты экологического сбора, а также </w:t>
      </w:r>
      <w:proofErr w:type="gramStart"/>
      <w:r w:rsidRPr="00776662">
        <w:rPr>
          <w:rFonts w:ascii="Times New Roman" w:hAnsi="Times New Roman" w:cs="Times New Roman"/>
          <w:sz w:val="24"/>
          <w:szCs w:val="24"/>
        </w:rPr>
        <w:t>для</w:t>
      </w:r>
      <w:proofErr w:type="gram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строительства, реконструкции, технического перевооружения, модернизации производственно-технических комплексов, осуществляющих обращение с отходами;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разработки и внедрения промышленного оборудования российского производства в целях утилизации и обезвреживания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софинансирования</w:t>
      </w:r>
      <w:proofErr w:type="spellEnd"/>
      <w:r w:rsidRPr="00776662">
        <w:rPr>
          <w:rFonts w:ascii="Times New Roman" w:hAnsi="Times New Roman" w:cs="Times New Roman"/>
          <w:sz w:val="24"/>
          <w:szCs w:val="24"/>
        </w:rPr>
        <w:t xml:space="preserve"> региональных программ в области обращения с отходами в части строительства объектов, используемых для сбора, транспортирования, обработки, утилизации отходов от использования товаров.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Прогнозируемый объем расходов на осуществление мероприятий Подпрограммы в 2015-2020 годах составляет 7484,64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Формирование комплексной системы обращения с ТКО (в том числе создание современной материальной базы комплексной системы обращения с ТКО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В рамках данного мероприятия также планируется определение нормативов накопления ТКО на территории Республики Дагестан. В целях определения нормативов накопления ТКО необходимо проведение замеров отходов в соответствии с Правилами определения нормативов накопления ТКО, утвержденными постановлением Правительства Российской Федерации от 4 апреля 2016 г. N 269 "Об определении нормативов накопления твердых коммунальных отходов". Для определения нормативов накопления ТКО запланировано проведение конкурсного отбора подрядной организацией на проведение замеров отходов по 4 сезонам. </w:t>
      </w:r>
      <w:proofErr w:type="gramStart"/>
      <w:r w:rsidRPr="00776662">
        <w:rPr>
          <w:rFonts w:ascii="Times New Roman" w:hAnsi="Times New Roman" w:cs="Times New Roman"/>
          <w:sz w:val="24"/>
          <w:szCs w:val="24"/>
        </w:rPr>
        <w:t>Наличие утвержденных нормативов накопления ТКО необходимо для расчета размера платы за коммунальные услуги потребителям, в том числе населению за оказанную коммунальную услугу по обращению с ТКО региональным оператором, а также в целях уточнения объемов (массы) образования отходов на территории Республики Дагестан для актуализации территориальной схемы обращения с отходами, в том числе с ТКО, на территории Республики Дагестан.</w:t>
      </w:r>
      <w:proofErr w:type="gramEnd"/>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2. Строительство 6 межмуниципальных экологических </w:t>
      </w:r>
      <w:proofErr w:type="spellStart"/>
      <w:r w:rsidRPr="00776662">
        <w:rPr>
          <w:rFonts w:ascii="Times New Roman" w:hAnsi="Times New Roman" w:cs="Times New Roman"/>
          <w:sz w:val="24"/>
          <w:szCs w:val="24"/>
        </w:rPr>
        <w:t>отходоперерабатывающих</w:t>
      </w:r>
      <w:proofErr w:type="spellEnd"/>
      <w:r w:rsidRPr="00776662">
        <w:rPr>
          <w:rFonts w:ascii="Times New Roman" w:hAnsi="Times New Roman" w:cs="Times New Roman"/>
          <w:sz w:val="24"/>
          <w:szCs w:val="24"/>
        </w:rPr>
        <w:t xml:space="preserve"> комплексов в соответствии с Территориальной схемой (в том числе приобретение специальной техники и оборудования), в которые входят:</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2.1. МЭОК "</w:t>
      </w:r>
      <w:proofErr w:type="gramStart"/>
      <w:r w:rsidRPr="00776662">
        <w:rPr>
          <w:rFonts w:ascii="Times New Roman" w:hAnsi="Times New Roman" w:cs="Times New Roman"/>
          <w:sz w:val="24"/>
          <w:szCs w:val="24"/>
        </w:rPr>
        <w:t>Северный</w:t>
      </w:r>
      <w:proofErr w:type="gramEnd"/>
      <w:r w:rsidRPr="00776662">
        <w:rPr>
          <w:rFonts w:ascii="Times New Roman" w:hAnsi="Times New Roman" w:cs="Times New Roman"/>
          <w:sz w:val="24"/>
          <w:szCs w:val="24"/>
        </w:rPr>
        <w:t xml:space="preserve"> I", который включает в себя следующие муниципальные образования: </w:t>
      </w:r>
      <w:proofErr w:type="spellStart"/>
      <w:r w:rsidRPr="00776662">
        <w:rPr>
          <w:rFonts w:ascii="Times New Roman" w:hAnsi="Times New Roman" w:cs="Times New Roman"/>
          <w:sz w:val="24"/>
          <w:szCs w:val="24"/>
        </w:rPr>
        <w:t>Кизлярский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Бабаюртовский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Тарумовский</w:t>
      </w:r>
      <w:proofErr w:type="spellEnd"/>
      <w:r w:rsidRPr="00776662">
        <w:rPr>
          <w:rFonts w:ascii="Times New Roman" w:hAnsi="Times New Roman" w:cs="Times New Roman"/>
          <w:sz w:val="24"/>
          <w:szCs w:val="24"/>
        </w:rPr>
        <w:t xml:space="preserve">, Ногайский районы, города Южно-Сухокумск и Кизляр. Планируется строительство мусоросортировочного комплекса с цехами </w:t>
      </w:r>
      <w:proofErr w:type="spellStart"/>
      <w:r w:rsidRPr="00776662">
        <w:rPr>
          <w:rFonts w:ascii="Times New Roman" w:hAnsi="Times New Roman" w:cs="Times New Roman"/>
          <w:sz w:val="24"/>
          <w:szCs w:val="24"/>
        </w:rPr>
        <w:t>мусоропереработки</w:t>
      </w:r>
      <w:proofErr w:type="spellEnd"/>
      <w:r w:rsidRPr="00776662">
        <w:rPr>
          <w:rFonts w:ascii="Times New Roman" w:hAnsi="Times New Roman" w:cs="Times New Roman"/>
          <w:sz w:val="24"/>
          <w:szCs w:val="24"/>
        </w:rPr>
        <w:t xml:space="preserve">, переработки пластмасс и переработки медицинских отходов в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xml:space="preserve">. Кизляре Республики Дагестан, 4 мусороперегрузочных станций в </w:t>
      </w:r>
      <w:proofErr w:type="spellStart"/>
      <w:r w:rsidRPr="00776662">
        <w:rPr>
          <w:rFonts w:ascii="Times New Roman" w:hAnsi="Times New Roman" w:cs="Times New Roman"/>
          <w:sz w:val="24"/>
          <w:szCs w:val="24"/>
        </w:rPr>
        <w:t>Бабаюртовском</w:t>
      </w:r>
      <w:proofErr w:type="spellEnd"/>
      <w:r w:rsidRPr="00776662">
        <w:rPr>
          <w:rFonts w:ascii="Times New Roman" w:hAnsi="Times New Roman" w:cs="Times New Roman"/>
          <w:sz w:val="24"/>
          <w:szCs w:val="24"/>
        </w:rPr>
        <w:t xml:space="preserve">, Ногайском, </w:t>
      </w:r>
      <w:proofErr w:type="spellStart"/>
      <w:r w:rsidRPr="00776662">
        <w:rPr>
          <w:rFonts w:ascii="Times New Roman" w:hAnsi="Times New Roman" w:cs="Times New Roman"/>
          <w:sz w:val="24"/>
          <w:szCs w:val="24"/>
        </w:rPr>
        <w:t>Тарумовском</w:t>
      </w:r>
      <w:proofErr w:type="spellEnd"/>
      <w:r w:rsidRPr="00776662">
        <w:rPr>
          <w:rFonts w:ascii="Times New Roman" w:hAnsi="Times New Roman" w:cs="Times New Roman"/>
          <w:sz w:val="24"/>
          <w:szCs w:val="24"/>
        </w:rPr>
        <w:t xml:space="preserve"> районах и г. Южно-Сухокумске Республики Дагестан. Суммарная мощность планируемых объектов составит 184 тыс. тонн/год.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2.2. МЭОК "</w:t>
      </w:r>
      <w:proofErr w:type="gramStart"/>
      <w:r w:rsidRPr="00776662">
        <w:rPr>
          <w:rFonts w:ascii="Times New Roman" w:hAnsi="Times New Roman" w:cs="Times New Roman"/>
          <w:sz w:val="24"/>
          <w:szCs w:val="24"/>
        </w:rPr>
        <w:t>Северный</w:t>
      </w:r>
      <w:proofErr w:type="gramEnd"/>
      <w:r w:rsidRPr="00776662">
        <w:rPr>
          <w:rFonts w:ascii="Times New Roman" w:hAnsi="Times New Roman" w:cs="Times New Roman"/>
          <w:sz w:val="24"/>
          <w:szCs w:val="24"/>
        </w:rPr>
        <w:t xml:space="preserve"> II" включает в себя следующие муниципальные образования: </w:t>
      </w:r>
      <w:proofErr w:type="spellStart"/>
      <w:r w:rsidRPr="00776662">
        <w:rPr>
          <w:rFonts w:ascii="Times New Roman" w:hAnsi="Times New Roman" w:cs="Times New Roman"/>
          <w:sz w:val="24"/>
          <w:szCs w:val="24"/>
        </w:rPr>
        <w:t>Ахвахский</w:t>
      </w:r>
      <w:proofErr w:type="spellEnd"/>
      <w:r w:rsidRPr="00776662">
        <w:rPr>
          <w:rFonts w:ascii="Times New Roman" w:hAnsi="Times New Roman" w:cs="Times New Roman"/>
          <w:sz w:val="24"/>
          <w:szCs w:val="24"/>
        </w:rPr>
        <w:t xml:space="preserve">, Ботлихский, </w:t>
      </w:r>
      <w:proofErr w:type="spellStart"/>
      <w:r w:rsidRPr="00776662">
        <w:rPr>
          <w:rFonts w:ascii="Times New Roman" w:hAnsi="Times New Roman" w:cs="Times New Roman"/>
          <w:sz w:val="24"/>
          <w:szCs w:val="24"/>
        </w:rPr>
        <w:t>Гумбетовский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Казбековский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Новолакский</w:t>
      </w:r>
      <w:proofErr w:type="spellEnd"/>
      <w:r w:rsidRPr="00776662">
        <w:rPr>
          <w:rFonts w:ascii="Times New Roman" w:hAnsi="Times New Roman" w:cs="Times New Roman"/>
          <w:sz w:val="24"/>
          <w:szCs w:val="24"/>
        </w:rPr>
        <w:t xml:space="preserve">, Хасавюртовский, </w:t>
      </w:r>
      <w:proofErr w:type="spellStart"/>
      <w:r w:rsidRPr="00776662">
        <w:rPr>
          <w:rFonts w:ascii="Times New Roman" w:hAnsi="Times New Roman" w:cs="Times New Roman"/>
          <w:sz w:val="24"/>
          <w:szCs w:val="24"/>
        </w:rPr>
        <w:t>Цумандинский</w:t>
      </w:r>
      <w:proofErr w:type="spellEnd"/>
      <w:r w:rsidRPr="00776662">
        <w:rPr>
          <w:rFonts w:ascii="Times New Roman" w:hAnsi="Times New Roman" w:cs="Times New Roman"/>
          <w:sz w:val="24"/>
          <w:szCs w:val="24"/>
        </w:rPr>
        <w:t xml:space="preserve"> районы и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xml:space="preserve">. Хасавюрт. Планируется строительство 2 полигонов ТКО с мусоросортировочными комплексами и цехами </w:t>
      </w:r>
      <w:proofErr w:type="spellStart"/>
      <w:r w:rsidRPr="00776662">
        <w:rPr>
          <w:rFonts w:ascii="Times New Roman" w:hAnsi="Times New Roman" w:cs="Times New Roman"/>
          <w:sz w:val="24"/>
          <w:szCs w:val="24"/>
        </w:rPr>
        <w:t>мусоропереработки</w:t>
      </w:r>
      <w:proofErr w:type="spellEnd"/>
      <w:r w:rsidRPr="00776662">
        <w:rPr>
          <w:rFonts w:ascii="Times New Roman" w:hAnsi="Times New Roman" w:cs="Times New Roman"/>
          <w:sz w:val="24"/>
          <w:szCs w:val="24"/>
        </w:rPr>
        <w:t xml:space="preserve">, переработки пластмасс и переработки медицинских отходов в Ботлихском и Хасавюртовском районах, 2 мусороперегрузочных станций в </w:t>
      </w:r>
      <w:proofErr w:type="spellStart"/>
      <w:r w:rsidRPr="00776662">
        <w:rPr>
          <w:rFonts w:ascii="Times New Roman" w:hAnsi="Times New Roman" w:cs="Times New Roman"/>
          <w:sz w:val="24"/>
          <w:szCs w:val="24"/>
        </w:rPr>
        <w:t>Казбековском</w:t>
      </w:r>
      <w:proofErr w:type="spellEnd"/>
      <w:r w:rsidRPr="00776662">
        <w:rPr>
          <w:rFonts w:ascii="Times New Roman" w:hAnsi="Times New Roman" w:cs="Times New Roman"/>
          <w:sz w:val="24"/>
          <w:szCs w:val="24"/>
        </w:rPr>
        <w:t xml:space="preserve"> и </w:t>
      </w:r>
      <w:proofErr w:type="spellStart"/>
      <w:r w:rsidRPr="00776662">
        <w:rPr>
          <w:rFonts w:ascii="Times New Roman" w:hAnsi="Times New Roman" w:cs="Times New Roman"/>
          <w:sz w:val="24"/>
          <w:szCs w:val="24"/>
        </w:rPr>
        <w:t>Цумандинском</w:t>
      </w:r>
      <w:proofErr w:type="spellEnd"/>
      <w:r w:rsidRPr="00776662">
        <w:rPr>
          <w:rFonts w:ascii="Times New Roman" w:hAnsi="Times New Roman" w:cs="Times New Roman"/>
          <w:sz w:val="24"/>
          <w:szCs w:val="24"/>
        </w:rPr>
        <w:t xml:space="preserve"> районах. Суммарная мощность планируемых объектов составит 253 тыс. тонн /год.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2.3. МЭОК "Центральный I" включает в себя следующие муниципальные образования: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Махачкала - Ленинский и Советский районы, г. Каспийск. Планируется строительство 2 полигонов в городах Махачкале и городе Каспийске Республики Дагестан. Суммарная мощность планируемых объектов составит 200,4 тыс. тонн/год.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2.4. МЭОК "Центральный II" включает в себя следующие муниципальные образования: Буйнакский, </w:t>
      </w:r>
      <w:proofErr w:type="spellStart"/>
      <w:r w:rsidRPr="00776662">
        <w:rPr>
          <w:rFonts w:ascii="Times New Roman" w:hAnsi="Times New Roman" w:cs="Times New Roman"/>
          <w:sz w:val="24"/>
          <w:szCs w:val="24"/>
        </w:rPr>
        <w:t>Кизилюртовский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Кумторкалинский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Унцукульский</w:t>
      </w:r>
      <w:proofErr w:type="spellEnd"/>
      <w:r w:rsidRPr="00776662">
        <w:rPr>
          <w:rFonts w:ascii="Times New Roman" w:hAnsi="Times New Roman" w:cs="Times New Roman"/>
          <w:sz w:val="24"/>
          <w:szCs w:val="24"/>
        </w:rPr>
        <w:t xml:space="preserve"> районы и города Буйнакск, </w:t>
      </w:r>
      <w:proofErr w:type="spellStart"/>
      <w:r w:rsidRPr="00776662">
        <w:rPr>
          <w:rFonts w:ascii="Times New Roman" w:hAnsi="Times New Roman" w:cs="Times New Roman"/>
          <w:sz w:val="24"/>
          <w:szCs w:val="24"/>
        </w:rPr>
        <w:t>Кизилюрт</w:t>
      </w:r>
      <w:proofErr w:type="spellEnd"/>
      <w:r w:rsidRPr="00776662">
        <w:rPr>
          <w:rFonts w:ascii="Times New Roman" w:hAnsi="Times New Roman" w:cs="Times New Roman"/>
          <w:sz w:val="24"/>
          <w:szCs w:val="24"/>
        </w:rPr>
        <w:t xml:space="preserve">, Махачкала - Кировский район. Планируется строительство 2 полигонов в </w:t>
      </w:r>
      <w:proofErr w:type="spellStart"/>
      <w:r w:rsidRPr="00776662">
        <w:rPr>
          <w:rFonts w:ascii="Times New Roman" w:hAnsi="Times New Roman" w:cs="Times New Roman"/>
          <w:sz w:val="24"/>
          <w:szCs w:val="24"/>
        </w:rPr>
        <w:t>Кумторкалинском</w:t>
      </w:r>
      <w:proofErr w:type="spellEnd"/>
      <w:r w:rsidRPr="00776662">
        <w:rPr>
          <w:rFonts w:ascii="Times New Roman" w:hAnsi="Times New Roman" w:cs="Times New Roman"/>
          <w:sz w:val="24"/>
          <w:szCs w:val="24"/>
        </w:rPr>
        <w:t xml:space="preserve"> районе и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Буйнакске. Суммарная мощность планируемых объектов составит 225 тыс. тонн/год.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2.5. МЭОК "Горный" включает в себя следующие муниципальные образования: </w:t>
      </w:r>
      <w:proofErr w:type="spellStart"/>
      <w:r w:rsidRPr="00776662">
        <w:rPr>
          <w:rFonts w:ascii="Times New Roman" w:hAnsi="Times New Roman" w:cs="Times New Roman"/>
          <w:sz w:val="24"/>
          <w:szCs w:val="24"/>
        </w:rPr>
        <w:t>Акушинский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Гергебильский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Гунибский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Карабудахкентский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Каякентский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Кулинский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Лакский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Левашинский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Сергокалинский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Тляратинский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Хунзахский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Цунтинский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Чародинский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Шамильский</w:t>
      </w:r>
      <w:proofErr w:type="spellEnd"/>
      <w:r w:rsidRPr="00776662">
        <w:rPr>
          <w:rFonts w:ascii="Times New Roman" w:hAnsi="Times New Roman" w:cs="Times New Roman"/>
          <w:sz w:val="24"/>
          <w:szCs w:val="24"/>
        </w:rPr>
        <w:t xml:space="preserve"> районы, </w:t>
      </w:r>
      <w:proofErr w:type="spellStart"/>
      <w:r w:rsidRPr="00776662">
        <w:rPr>
          <w:rFonts w:ascii="Times New Roman" w:hAnsi="Times New Roman" w:cs="Times New Roman"/>
          <w:sz w:val="24"/>
          <w:szCs w:val="24"/>
        </w:rPr>
        <w:t>Бежтинский</w:t>
      </w:r>
      <w:proofErr w:type="spellEnd"/>
      <w:r w:rsidRPr="00776662">
        <w:rPr>
          <w:rFonts w:ascii="Times New Roman" w:hAnsi="Times New Roman" w:cs="Times New Roman"/>
          <w:sz w:val="24"/>
          <w:szCs w:val="24"/>
        </w:rPr>
        <w:t xml:space="preserve"> участок и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xml:space="preserve">. Избербаш. Планируется строительство 3 полигонов в </w:t>
      </w:r>
      <w:proofErr w:type="spellStart"/>
      <w:r w:rsidRPr="00776662">
        <w:rPr>
          <w:rFonts w:ascii="Times New Roman" w:hAnsi="Times New Roman" w:cs="Times New Roman"/>
          <w:sz w:val="24"/>
          <w:szCs w:val="24"/>
        </w:rPr>
        <w:t>Левашинском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Хунзахском</w:t>
      </w:r>
      <w:proofErr w:type="spellEnd"/>
      <w:r w:rsidRPr="00776662">
        <w:rPr>
          <w:rFonts w:ascii="Times New Roman" w:hAnsi="Times New Roman" w:cs="Times New Roman"/>
          <w:sz w:val="24"/>
          <w:szCs w:val="24"/>
        </w:rPr>
        <w:t xml:space="preserve"> районах и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xml:space="preserve">. Избербаше, 2 мусороперегрузочных станций в </w:t>
      </w:r>
      <w:proofErr w:type="spellStart"/>
      <w:r w:rsidRPr="00776662">
        <w:rPr>
          <w:rFonts w:ascii="Times New Roman" w:hAnsi="Times New Roman" w:cs="Times New Roman"/>
          <w:sz w:val="24"/>
          <w:szCs w:val="24"/>
        </w:rPr>
        <w:t>Лакском</w:t>
      </w:r>
      <w:proofErr w:type="spellEnd"/>
      <w:r w:rsidRPr="00776662">
        <w:rPr>
          <w:rFonts w:ascii="Times New Roman" w:hAnsi="Times New Roman" w:cs="Times New Roman"/>
          <w:sz w:val="24"/>
          <w:szCs w:val="24"/>
        </w:rPr>
        <w:t xml:space="preserve"> районе и </w:t>
      </w:r>
      <w:proofErr w:type="spellStart"/>
      <w:r w:rsidRPr="00776662">
        <w:rPr>
          <w:rFonts w:ascii="Times New Roman" w:hAnsi="Times New Roman" w:cs="Times New Roman"/>
          <w:sz w:val="24"/>
          <w:szCs w:val="24"/>
        </w:rPr>
        <w:t>Бежтинском</w:t>
      </w:r>
      <w:proofErr w:type="spellEnd"/>
      <w:r w:rsidRPr="00776662">
        <w:rPr>
          <w:rFonts w:ascii="Times New Roman" w:hAnsi="Times New Roman" w:cs="Times New Roman"/>
          <w:sz w:val="24"/>
          <w:szCs w:val="24"/>
        </w:rPr>
        <w:t xml:space="preserve"> участке. Суммарная мощность планируемых объектов составит 335 тыс. тонн/год.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2.6. МЭОК "Южный" включает в себя следующие муниципальные образования: Агульский, </w:t>
      </w:r>
      <w:proofErr w:type="spellStart"/>
      <w:r w:rsidRPr="00776662">
        <w:rPr>
          <w:rFonts w:ascii="Times New Roman" w:hAnsi="Times New Roman" w:cs="Times New Roman"/>
          <w:sz w:val="24"/>
          <w:szCs w:val="24"/>
        </w:rPr>
        <w:t>Ахтынский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Дахадаевский</w:t>
      </w:r>
      <w:proofErr w:type="spellEnd"/>
      <w:r w:rsidRPr="00776662">
        <w:rPr>
          <w:rFonts w:ascii="Times New Roman" w:hAnsi="Times New Roman" w:cs="Times New Roman"/>
          <w:sz w:val="24"/>
          <w:szCs w:val="24"/>
        </w:rPr>
        <w:t xml:space="preserve">, Дербентский, </w:t>
      </w:r>
      <w:proofErr w:type="spellStart"/>
      <w:r w:rsidRPr="00776662">
        <w:rPr>
          <w:rFonts w:ascii="Times New Roman" w:hAnsi="Times New Roman" w:cs="Times New Roman"/>
          <w:sz w:val="24"/>
          <w:szCs w:val="24"/>
        </w:rPr>
        <w:t>Докузпаринский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Кайтагский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Курахский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Магарамкентский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Рутульский</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Сулейман-Стальский</w:t>
      </w:r>
      <w:proofErr w:type="spellEnd"/>
      <w:r w:rsidRPr="00776662">
        <w:rPr>
          <w:rFonts w:ascii="Times New Roman" w:hAnsi="Times New Roman" w:cs="Times New Roman"/>
          <w:sz w:val="24"/>
          <w:szCs w:val="24"/>
        </w:rPr>
        <w:t xml:space="preserve">, Табасаранский, </w:t>
      </w:r>
      <w:proofErr w:type="spellStart"/>
      <w:r w:rsidRPr="00776662">
        <w:rPr>
          <w:rFonts w:ascii="Times New Roman" w:hAnsi="Times New Roman" w:cs="Times New Roman"/>
          <w:sz w:val="24"/>
          <w:szCs w:val="24"/>
        </w:rPr>
        <w:t>Хивский</w:t>
      </w:r>
      <w:proofErr w:type="spellEnd"/>
      <w:r w:rsidRPr="00776662">
        <w:rPr>
          <w:rFonts w:ascii="Times New Roman" w:hAnsi="Times New Roman" w:cs="Times New Roman"/>
          <w:sz w:val="24"/>
          <w:szCs w:val="24"/>
        </w:rPr>
        <w:t xml:space="preserve"> районы и города Дагестанские Огни и Дербент. Планируется строительство 2 полигонов в </w:t>
      </w:r>
      <w:proofErr w:type="spellStart"/>
      <w:r w:rsidRPr="00776662">
        <w:rPr>
          <w:rFonts w:ascii="Times New Roman" w:hAnsi="Times New Roman" w:cs="Times New Roman"/>
          <w:sz w:val="24"/>
          <w:szCs w:val="24"/>
        </w:rPr>
        <w:t>Магарамкентском</w:t>
      </w:r>
      <w:proofErr w:type="spellEnd"/>
      <w:r w:rsidRPr="00776662">
        <w:rPr>
          <w:rFonts w:ascii="Times New Roman" w:hAnsi="Times New Roman" w:cs="Times New Roman"/>
          <w:sz w:val="24"/>
          <w:szCs w:val="24"/>
        </w:rPr>
        <w:t xml:space="preserve"> районе и </w:t>
      </w:r>
      <w:proofErr w:type="gramStart"/>
      <w:r w:rsidRPr="00776662">
        <w:rPr>
          <w:rFonts w:ascii="Times New Roman" w:hAnsi="Times New Roman" w:cs="Times New Roman"/>
          <w:sz w:val="24"/>
          <w:szCs w:val="24"/>
        </w:rPr>
        <w:t>г</w:t>
      </w:r>
      <w:proofErr w:type="gramEnd"/>
      <w:r w:rsidRPr="00776662">
        <w:rPr>
          <w:rFonts w:ascii="Times New Roman" w:hAnsi="Times New Roman" w:cs="Times New Roman"/>
          <w:sz w:val="24"/>
          <w:szCs w:val="24"/>
        </w:rPr>
        <w:t xml:space="preserve">. Дербенте, 5 мусороперегрузочных станций в </w:t>
      </w:r>
      <w:proofErr w:type="spellStart"/>
      <w:r w:rsidRPr="00776662">
        <w:rPr>
          <w:rFonts w:ascii="Times New Roman" w:hAnsi="Times New Roman" w:cs="Times New Roman"/>
          <w:sz w:val="24"/>
          <w:szCs w:val="24"/>
        </w:rPr>
        <w:t>Дахадаевском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Докузпаринском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Курахском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Рутульском</w:t>
      </w:r>
      <w:proofErr w:type="spellEnd"/>
      <w:r w:rsidRPr="00776662">
        <w:rPr>
          <w:rFonts w:ascii="Times New Roman" w:hAnsi="Times New Roman" w:cs="Times New Roman"/>
          <w:sz w:val="24"/>
          <w:szCs w:val="24"/>
        </w:rPr>
        <w:t xml:space="preserve"> и </w:t>
      </w:r>
      <w:proofErr w:type="spellStart"/>
      <w:r w:rsidRPr="00776662">
        <w:rPr>
          <w:rFonts w:ascii="Times New Roman" w:hAnsi="Times New Roman" w:cs="Times New Roman"/>
          <w:sz w:val="24"/>
          <w:szCs w:val="24"/>
        </w:rPr>
        <w:t>Хивском</w:t>
      </w:r>
      <w:proofErr w:type="spellEnd"/>
      <w:r w:rsidRPr="00776662">
        <w:rPr>
          <w:rFonts w:ascii="Times New Roman" w:hAnsi="Times New Roman" w:cs="Times New Roman"/>
          <w:sz w:val="24"/>
          <w:szCs w:val="24"/>
        </w:rPr>
        <w:t xml:space="preserve"> районах. Суммарная мощность планируемых объектов составит 457 тыс. тонн/год.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Наиболее перспективным для развития системы обращения твердых коммунальных отходов является внедрение мусороперегрузочных станций. Перегрузка отходов позволяет использовать для транспортирования отходов мусоровозы большей емкости, что дает возможность существенно (до 2,5 раза) снизить расходы и на персонал, и на закупку техники (в расчете на перевезенную тонну отходов). В то время как для размещения сортировки отходов требуется охранная зона радиусом 500 или 1000 м, для размещения перегрузки </w:t>
      </w:r>
      <w:proofErr w:type="gramStart"/>
      <w:r w:rsidRPr="00776662">
        <w:rPr>
          <w:rFonts w:ascii="Times New Roman" w:hAnsi="Times New Roman" w:cs="Times New Roman"/>
          <w:sz w:val="24"/>
          <w:szCs w:val="24"/>
        </w:rPr>
        <w:t>достаточно охранной</w:t>
      </w:r>
      <w:proofErr w:type="gramEnd"/>
      <w:r w:rsidRPr="00776662">
        <w:rPr>
          <w:rFonts w:ascii="Times New Roman" w:hAnsi="Times New Roman" w:cs="Times New Roman"/>
          <w:sz w:val="24"/>
          <w:szCs w:val="24"/>
        </w:rPr>
        <w:t xml:space="preserve"> зоны радиусом 100 м, что значительно упрощает поиск возможных мест для размещения перегрузочных станций. В связи с этим планируется создание и запуск 13 перегрузочных станций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Достаточно высоко оценивается потенциал планируемых полигонов ТКО на территории Республики Дагестан, увеличенный за счет современных технологических решений, применяемых перед захоронением отходов, в том числе сортировки отходов и брикетирования остатков.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Данные по объему финансирования на строительство объектов на 2017-2019 годы представлены в нижеприведенной таблице.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Объем финансирования на строительство</w:t>
      </w: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объектов на 2017-2019 годы</w:t>
      </w:r>
    </w:p>
    <w:p w:rsidR="00776662" w:rsidRDefault="00776662" w:rsidP="00776662">
      <w:pPr>
        <w:rPr>
          <w:rFonts w:ascii="Times New Roman" w:hAnsi="Times New Roman" w:cs="Times New Roman"/>
          <w:sz w:val="24"/>
          <w:szCs w:val="24"/>
        </w:rPr>
      </w:pPr>
    </w:p>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p>
    <w:tbl>
      <w:tblPr>
        <w:tblW w:w="0" w:type="auto"/>
        <w:tblCellSpacing w:w="15" w:type="dxa"/>
        <w:tblCellMar>
          <w:top w:w="15" w:type="dxa"/>
          <w:left w:w="15" w:type="dxa"/>
          <w:bottom w:w="15" w:type="dxa"/>
          <w:right w:w="15" w:type="dxa"/>
        </w:tblCellMar>
        <w:tblLook w:val="04A0"/>
      </w:tblPr>
      <w:tblGrid>
        <w:gridCol w:w="3002"/>
        <w:gridCol w:w="2447"/>
      </w:tblGrid>
      <w:tr w:rsidR="00776662" w:rsidRPr="00776662" w:rsidTr="00776662">
        <w:trPr>
          <w:trHeight w:val="15"/>
          <w:tblCellSpacing w:w="15" w:type="dxa"/>
        </w:trPr>
        <w:tc>
          <w:tcPr>
            <w:tcW w:w="2957"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Наименование объекта</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финансирования (млн. рублей)</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"Северный I"</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556,82</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"Северный II"</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1128,3</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"Центральный I"</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"Центральный II"</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1125</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"Горный"</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1455,3</w:t>
            </w:r>
          </w:p>
        </w:tc>
      </w:tr>
      <w:tr w:rsidR="00776662" w:rsidRPr="00776662" w:rsidTr="00776662">
        <w:trPr>
          <w:tblCellSpacing w:w="15" w:type="dxa"/>
        </w:trPr>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МЭОК "Южный"</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1811,4</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Экономический эффект от реализации данного мероприятия, согласно Территориальной схеме, составит 7076,82 млн. рублей, позволит создать современную инфраструктуру в области обращения с отходами для Республики Дагестан, а также создаст 2600 дополнительных рабочих мест.</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3. Создание участков по сбору, утилизации, </w:t>
      </w:r>
      <w:proofErr w:type="spellStart"/>
      <w:r w:rsidRPr="00776662">
        <w:rPr>
          <w:rFonts w:ascii="Times New Roman" w:hAnsi="Times New Roman" w:cs="Times New Roman"/>
          <w:sz w:val="24"/>
          <w:szCs w:val="24"/>
        </w:rPr>
        <w:t>демеркуризации</w:t>
      </w:r>
      <w:proofErr w:type="spellEnd"/>
      <w:r w:rsidRPr="00776662">
        <w:rPr>
          <w:rFonts w:ascii="Times New Roman" w:hAnsi="Times New Roman" w:cs="Times New Roman"/>
          <w:sz w:val="24"/>
          <w:szCs w:val="24"/>
        </w:rPr>
        <w:t>, регенерации, обезвреживанию отходов (в т.ч. ртутьсодержащих лампочек и батарей малого тока).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Ликвидация накопленного экологического ущерба, в том числе несанкционированного размещения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 целью ликвидации последствий накопленного экологического ущерба от прошлой и иной хозяйственной деятельности в условиях возрастающей экономической активности предприятий и организаций запланировано выполнение следующих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4.1. Выявление накопленного вреда окружающей среде, в том числе мест несанкционированного размещения отходов путем проведения, плановых и внеплановых проверок, рейдовых мероприятий как самостоятельно, так и с иными контрольно-надзорными органами.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4.2. Выполнение инженерных изысканий и разработка проектно-сметной документации природоохранных проектов, направленных на ликвидацию накопленного экологического ущерба.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4.3. Выполнение работ по ликвидации последствий накопленного экологического ущерба.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5. Обеспечение строящихся комплексов инженерной инфраструктурой, стимулирование строительства объектов, предназначенных для обработки, утилизации, обезвреживания, захоронения отходов, в том числе твердых коммунальных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6. Стимулирование утилизации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7. Обеспечение доступа к информации в сфере обращения с отходами.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обеспечения населения Республики Дагестан доступной информацией в области обращения с отходами запланировано: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7.1. Создание информационной системы учета обращения с отходами на базе регионального кадастра отходов.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7.2. Разработка и развитие электронной модели территориальной схемы обращения с отходами, в том числе твердыми коммунальными отходами, на территории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8. </w:t>
      </w:r>
      <w:proofErr w:type="spellStart"/>
      <w:r w:rsidRPr="00776662">
        <w:rPr>
          <w:rFonts w:ascii="Times New Roman" w:hAnsi="Times New Roman" w:cs="Times New Roman"/>
          <w:sz w:val="24"/>
          <w:szCs w:val="24"/>
        </w:rPr>
        <w:t>Софинансирование</w:t>
      </w:r>
      <w:proofErr w:type="spellEnd"/>
      <w:r w:rsidRPr="00776662">
        <w:rPr>
          <w:rFonts w:ascii="Times New Roman" w:hAnsi="Times New Roman" w:cs="Times New Roman"/>
          <w:sz w:val="24"/>
          <w:szCs w:val="24"/>
        </w:rPr>
        <w:t xml:space="preserve"> строительства объектов по сбору, транспортированию, обработке и утилизации отходов от использования товаров.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"Развитие водохозяйственного комплекса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(в ред. Постановлений Правительства Республики Дагестан от 17.05.2016 N 139, от 23.12.2016 N 397, от 20.06.2017 N 137, от 09.12.2017 N 283)</w:t>
      </w: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подпрограммы "Развитие водохозяйственного комплекса Республики Дагестан"</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Ответственный исполнитель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Министерство природных ресурсов и 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гарантированное обеспечение водными ресурсами устойчивого социально-экономического развития Республики Дагестан, обеспечение защищенности населения и объектов экономики от негативного воздействия вод и восстановление и экологическая реабилитация водных объектов</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ликвидация дефицитов водных ресурсов в </w:t>
            </w:r>
            <w:proofErr w:type="spellStart"/>
            <w:r w:rsidRPr="00776662">
              <w:rPr>
                <w:rFonts w:ascii="Times New Roman" w:eastAsia="Times New Roman" w:hAnsi="Times New Roman" w:cs="Times New Roman"/>
                <w:sz w:val="24"/>
                <w:szCs w:val="24"/>
                <w:lang w:eastAsia="ru-RU"/>
              </w:rPr>
              <w:t>вододефицитных</w:t>
            </w:r>
            <w:proofErr w:type="spellEnd"/>
            <w:r w:rsidRPr="00776662">
              <w:rPr>
                <w:rFonts w:ascii="Times New Roman" w:eastAsia="Times New Roman" w:hAnsi="Times New Roman" w:cs="Times New Roman"/>
                <w:sz w:val="24"/>
                <w:szCs w:val="24"/>
                <w:lang w:eastAsia="ru-RU"/>
              </w:rPr>
              <w:t xml:space="preserve"> районах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рациональности использования водных ресурсов;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населения и объектов экономики сооружениями инженерной защиты с учетом экономической целесообразности строительства таких сооружений на основе оценки и сопоставления альтернативных издержек;</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своевременное проведение комплекса превентивных </w:t>
            </w:r>
            <w:proofErr w:type="spellStart"/>
            <w:r w:rsidRPr="00776662">
              <w:rPr>
                <w:rFonts w:ascii="Times New Roman" w:eastAsia="Times New Roman" w:hAnsi="Times New Roman" w:cs="Times New Roman"/>
                <w:sz w:val="24"/>
                <w:szCs w:val="24"/>
                <w:lang w:eastAsia="ru-RU"/>
              </w:rPr>
              <w:t>противопаводковых</w:t>
            </w:r>
            <w:proofErr w:type="spellEnd"/>
            <w:r w:rsidRPr="00776662">
              <w:rPr>
                <w:rFonts w:ascii="Times New Roman" w:eastAsia="Times New Roman" w:hAnsi="Times New Roman" w:cs="Times New Roman"/>
                <w:sz w:val="24"/>
                <w:szCs w:val="24"/>
                <w:lang w:eastAsia="ru-RU"/>
              </w:rPr>
              <w:t xml:space="preserve"> мероприятий</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количество вновь созданных водохранилищ и реконструированных гидроузлов на действующих </w:t>
            </w:r>
            <w:r w:rsidRPr="00776662">
              <w:rPr>
                <w:rFonts w:ascii="Times New Roman" w:eastAsia="Times New Roman" w:hAnsi="Times New Roman" w:cs="Times New Roman"/>
                <w:sz w:val="24"/>
                <w:szCs w:val="24"/>
                <w:lang w:eastAsia="ru-RU"/>
              </w:rPr>
              <w:lastRenderedPageBreak/>
              <w:t>водохранилищах - 7 единиц;</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численность населения, проживающего в районах возникновения локальных </w:t>
            </w:r>
            <w:proofErr w:type="spellStart"/>
            <w:r w:rsidRPr="00776662">
              <w:rPr>
                <w:rFonts w:ascii="Times New Roman" w:eastAsia="Times New Roman" w:hAnsi="Times New Roman" w:cs="Times New Roman"/>
                <w:sz w:val="24"/>
                <w:szCs w:val="24"/>
                <w:lang w:eastAsia="ru-RU"/>
              </w:rPr>
              <w:t>вододефицитов</w:t>
            </w:r>
            <w:proofErr w:type="spellEnd"/>
            <w:r w:rsidRPr="00776662">
              <w:rPr>
                <w:rFonts w:ascii="Times New Roman" w:eastAsia="Times New Roman" w:hAnsi="Times New Roman" w:cs="Times New Roman"/>
                <w:sz w:val="24"/>
                <w:szCs w:val="24"/>
                <w:lang w:eastAsia="ru-RU"/>
              </w:rPr>
              <w:t>, надежность обеспечения водными ресурсами которого повышена, - 11210 человек;</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увеличение доли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указанных территориях, с 10,1 проц. </w:t>
            </w:r>
            <w:proofErr w:type="gramStart"/>
            <w:r w:rsidRPr="00776662">
              <w:rPr>
                <w:rFonts w:ascii="Times New Roman" w:eastAsia="Times New Roman" w:hAnsi="Times New Roman" w:cs="Times New Roman"/>
                <w:sz w:val="24"/>
                <w:szCs w:val="24"/>
                <w:lang w:eastAsia="ru-RU"/>
              </w:rPr>
              <w:t>на конец</w:t>
            </w:r>
            <w:proofErr w:type="gramEnd"/>
            <w:r w:rsidRPr="00776662">
              <w:rPr>
                <w:rFonts w:ascii="Times New Roman" w:eastAsia="Times New Roman" w:hAnsi="Times New Roman" w:cs="Times New Roman"/>
                <w:sz w:val="24"/>
                <w:szCs w:val="24"/>
                <w:lang w:eastAsia="ru-RU"/>
              </w:rPr>
              <w:t xml:space="preserve"> 2014 года до 99,96 проц. на конец 2020 года;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протяженность новых и реконструированных сооружений инженерной защиты и </w:t>
            </w:r>
            <w:proofErr w:type="spellStart"/>
            <w:r w:rsidRPr="00776662">
              <w:rPr>
                <w:rFonts w:ascii="Times New Roman" w:eastAsia="Times New Roman" w:hAnsi="Times New Roman" w:cs="Times New Roman"/>
                <w:sz w:val="24"/>
                <w:szCs w:val="24"/>
                <w:lang w:eastAsia="ru-RU"/>
              </w:rPr>
              <w:t>берегоукрепления</w:t>
            </w:r>
            <w:proofErr w:type="spellEnd"/>
            <w:r w:rsidRPr="00776662">
              <w:rPr>
                <w:rFonts w:ascii="Times New Roman" w:eastAsia="Times New Roman" w:hAnsi="Times New Roman" w:cs="Times New Roman"/>
                <w:sz w:val="24"/>
                <w:szCs w:val="24"/>
                <w:lang w:eastAsia="ru-RU"/>
              </w:rPr>
              <w:t xml:space="preserve"> - 206,61 километров;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гидротехнических сооружений, приведенных в безопасное техническое состояние, - 2 единицы;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увеличение доли гидротехнических сооружений, приведенных в безопасное техническое состояние, в общем количестве гидротехнических сооружений с неудовлетворительным уровнем безопасности с 25 проц. </w:t>
            </w:r>
            <w:proofErr w:type="gramStart"/>
            <w:r w:rsidRPr="00776662">
              <w:rPr>
                <w:rFonts w:ascii="Times New Roman" w:eastAsia="Times New Roman" w:hAnsi="Times New Roman" w:cs="Times New Roman"/>
                <w:sz w:val="24"/>
                <w:szCs w:val="24"/>
                <w:lang w:eastAsia="ru-RU"/>
              </w:rPr>
              <w:t>на конец</w:t>
            </w:r>
            <w:proofErr w:type="gramEnd"/>
            <w:r w:rsidRPr="00776662">
              <w:rPr>
                <w:rFonts w:ascii="Times New Roman" w:eastAsia="Times New Roman" w:hAnsi="Times New Roman" w:cs="Times New Roman"/>
                <w:sz w:val="24"/>
                <w:szCs w:val="24"/>
                <w:lang w:eastAsia="ru-RU"/>
              </w:rPr>
              <w:t xml:space="preserve"> 2014 года до 75 проц. на конец 2020 года;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выемки донных отложений в результате реализации мероприятий по восстановлению и экологической реабилитации водных объектов (природоохранных мероприятий) - 2178 тысяч кубических метров;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площадь работ по восстановлению и экологической реабилитации водных </w:t>
            </w:r>
            <w:r w:rsidRPr="00776662">
              <w:rPr>
                <w:rFonts w:ascii="Times New Roman" w:eastAsia="Times New Roman" w:hAnsi="Times New Roman" w:cs="Times New Roman"/>
                <w:sz w:val="24"/>
                <w:szCs w:val="24"/>
                <w:lang w:eastAsia="ru-RU"/>
              </w:rPr>
              <w:lastRenderedPageBreak/>
              <w:t>объектов (природоохранных мероприятий) - 216,1 кв. километров</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6482,02 млн. рублей, из них средства: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федерального бюджета - 4996,52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республиканского бюджета Республики Дагестан - 1485,50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водными ресурсами текущих и перспективных потребностей населения и объектов экономики Республики Дагестан (создание дополнительных мощностей водохранилищ и гидроузлов в объеме 6070 тыс. куб. метров);</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защищенности населения и объектов экономики от наводнений и другого негативного воздействия вод (вероятный предотвращенный ущерб от негативного воздействия вод - 28806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благоприятных условий для жизни населения и комфортной среды обитания водных биологических ресурсов</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 которой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Вода является важнейшим компонентом окружающей природной среды, возобновляемым ограниченным и уязвимым природным ресурсом, который используется и охраняется в Российской Федерации как основа жизни и деятельности народов, проживающих на ее территории, обеспечивает экономическое, социальное и экологическое благополучие населения, существование животного и растительного мира.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Республика Дагестан богата водными ресурсами. Среднее многолетнее значение объема речного стока в Республике Дагестан составляет 20 куб. </w:t>
      </w:r>
      <w:proofErr w:type="gramStart"/>
      <w:r w:rsidRPr="00776662">
        <w:rPr>
          <w:rFonts w:ascii="Times New Roman" w:hAnsi="Times New Roman" w:cs="Times New Roman"/>
          <w:sz w:val="24"/>
          <w:szCs w:val="24"/>
        </w:rPr>
        <w:t>км</w:t>
      </w:r>
      <w:proofErr w:type="gramEnd"/>
      <w:r w:rsidRPr="00776662">
        <w:rPr>
          <w:rFonts w:ascii="Times New Roman" w:hAnsi="Times New Roman" w:cs="Times New Roman"/>
          <w:sz w:val="24"/>
          <w:szCs w:val="24"/>
        </w:rPr>
        <w:t xml:space="preserve"> в год.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Основная часть водных ресурсов (74 проц.) расходуется на орошение, обводнение и сельскохозяйственное водоснабжение, около 6 проц. - на хозяйственно-питьевые нужды.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 территории Республики Дагестан протекают 4374 реки, из которых 256 - протяженностью свыше 10 километров. На каждый квадратный километр территории республики приходится 445 м речной сети, что почти в пять раз превышает данный показатель по Российской Федерации.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Вместе с тем распределение поверхностных водных объектов на территории Республики Дагестан крайне неравномерно: основная их часть сосредоточена в горах и предгорьях, что приводит к локальным дефицитам водных ресурсов для обеспечения нужд питьевого и хозяйственно-бытового водоснабжения и отрицательно отражается на развитии отдельных отраслей региона.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В настоящее время наблюдается сложная ситуация с обеспечением населения питьевой водой в таких крупных городах, как Махачкала, Хасавюрт, Избербаш, Буйнакск, Дагестанские Огни, Дербент, а также в </w:t>
      </w:r>
      <w:proofErr w:type="spellStart"/>
      <w:r w:rsidRPr="00776662">
        <w:rPr>
          <w:rFonts w:ascii="Times New Roman" w:hAnsi="Times New Roman" w:cs="Times New Roman"/>
          <w:sz w:val="24"/>
          <w:szCs w:val="24"/>
        </w:rPr>
        <w:t>Ахтынском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Акушинском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Бабаюртовском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Каякентском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Казбековском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Карабудахкентском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Левашинском</w:t>
      </w:r>
      <w:proofErr w:type="spellEnd"/>
      <w:r w:rsidRPr="00776662">
        <w:rPr>
          <w:rFonts w:ascii="Times New Roman" w:hAnsi="Times New Roman" w:cs="Times New Roman"/>
          <w:sz w:val="24"/>
          <w:szCs w:val="24"/>
        </w:rPr>
        <w:t xml:space="preserve">, Новолакском, </w:t>
      </w:r>
      <w:proofErr w:type="spellStart"/>
      <w:r w:rsidRPr="00776662">
        <w:rPr>
          <w:rFonts w:ascii="Times New Roman" w:hAnsi="Times New Roman" w:cs="Times New Roman"/>
          <w:sz w:val="24"/>
          <w:szCs w:val="24"/>
        </w:rPr>
        <w:t>Кизилюртовском</w:t>
      </w:r>
      <w:proofErr w:type="spellEnd"/>
      <w:r w:rsidRPr="00776662">
        <w:rPr>
          <w:rFonts w:ascii="Times New Roman" w:hAnsi="Times New Roman" w:cs="Times New Roman"/>
          <w:sz w:val="24"/>
          <w:szCs w:val="24"/>
        </w:rPr>
        <w:t xml:space="preserve">, Хасавюртовском, Буйнакском, </w:t>
      </w:r>
      <w:proofErr w:type="spellStart"/>
      <w:r w:rsidRPr="00776662">
        <w:rPr>
          <w:rFonts w:ascii="Times New Roman" w:hAnsi="Times New Roman" w:cs="Times New Roman"/>
          <w:sz w:val="24"/>
          <w:szCs w:val="24"/>
        </w:rPr>
        <w:t>Цумадинском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Лакском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Сулейман-Стальском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Гергебильском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Гунибском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Дахадаевском</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Сергокалинском</w:t>
      </w:r>
      <w:proofErr w:type="spellEnd"/>
      <w:r w:rsidRPr="00776662">
        <w:rPr>
          <w:rFonts w:ascii="Times New Roman" w:hAnsi="Times New Roman" w:cs="Times New Roman"/>
          <w:sz w:val="24"/>
          <w:szCs w:val="24"/>
        </w:rPr>
        <w:t xml:space="preserve"> районах.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 целью водоснабжения, орошения земель, выработки электроэнергии, а также регулирования стока в Республике Дагестан построено 13 водохранилищ. Данные водохранилища обеспечивают водой около 13 проц. населения Дагестана. Для обеспечения еще 1,5 проц. населения строится водохранилище на балке </w:t>
      </w:r>
      <w:proofErr w:type="spellStart"/>
      <w:r w:rsidRPr="00776662">
        <w:rPr>
          <w:rFonts w:ascii="Times New Roman" w:hAnsi="Times New Roman" w:cs="Times New Roman"/>
          <w:sz w:val="24"/>
          <w:szCs w:val="24"/>
        </w:rPr>
        <w:t>Шурдере</w:t>
      </w:r>
      <w:proofErr w:type="spellEnd"/>
      <w:r w:rsidRPr="00776662">
        <w:rPr>
          <w:rFonts w:ascii="Times New Roman" w:hAnsi="Times New Roman" w:cs="Times New Roman"/>
          <w:sz w:val="24"/>
          <w:szCs w:val="24"/>
        </w:rPr>
        <w:t xml:space="preserve">. Для ликвидации локальных </w:t>
      </w:r>
      <w:proofErr w:type="spellStart"/>
      <w:r w:rsidRPr="00776662">
        <w:rPr>
          <w:rFonts w:ascii="Times New Roman" w:hAnsi="Times New Roman" w:cs="Times New Roman"/>
          <w:sz w:val="24"/>
          <w:szCs w:val="24"/>
        </w:rPr>
        <w:t>вододефицитов</w:t>
      </w:r>
      <w:proofErr w:type="spellEnd"/>
      <w:r w:rsidRPr="00776662">
        <w:rPr>
          <w:rFonts w:ascii="Times New Roman" w:hAnsi="Times New Roman" w:cs="Times New Roman"/>
          <w:sz w:val="24"/>
          <w:szCs w:val="24"/>
        </w:rPr>
        <w:t xml:space="preserve"> в ряде муниципальных образований республики необходимо строительство новых водохранилищ.</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Проблемой, требующей особого внимания, является неудовлетворительная экологическая обстановка во многих бассейнах рек в связи с заиливанием, загрязнением водных ресурсов химическими веществами, солями тяжелых металлов, биогенными веществами, пестицидами, органическими соединениями. Берега ряда рек превращены в стихийные свалки хозяйственно-бытового и строительного мусора, отбросов животноводческих ферм.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Для обеспечения экологически благоприятных условий жизни населения необходима санитарная расчистка русел рек на территории Республики Дагестан, а также восстановление экосистем озер </w:t>
      </w:r>
      <w:proofErr w:type="spellStart"/>
      <w:r w:rsidRPr="00776662">
        <w:rPr>
          <w:rFonts w:ascii="Times New Roman" w:hAnsi="Times New Roman" w:cs="Times New Roman"/>
          <w:sz w:val="24"/>
          <w:szCs w:val="24"/>
        </w:rPr>
        <w:t>Ак-Гель</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Аджи</w:t>
      </w:r>
      <w:proofErr w:type="spell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Папас</w:t>
      </w:r>
      <w:proofErr w:type="spellEnd"/>
      <w:r w:rsidRPr="00776662">
        <w:rPr>
          <w:rFonts w:ascii="Times New Roman" w:hAnsi="Times New Roman" w:cs="Times New Roman"/>
          <w:sz w:val="24"/>
          <w:szCs w:val="24"/>
        </w:rPr>
        <w:t>), Грязевое.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Согласно данным Межрегионального технологичного управления </w:t>
      </w:r>
      <w:proofErr w:type="spellStart"/>
      <w:r w:rsidRPr="00776662">
        <w:rPr>
          <w:rFonts w:ascii="Times New Roman" w:hAnsi="Times New Roman" w:cs="Times New Roman"/>
          <w:sz w:val="24"/>
          <w:szCs w:val="24"/>
        </w:rPr>
        <w:t>Ростехнадзора</w:t>
      </w:r>
      <w:proofErr w:type="spellEnd"/>
      <w:r w:rsidRPr="00776662">
        <w:rPr>
          <w:rFonts w:ascii="Times New Roman" w:hAnsi="Times New Roman" w:cs="Times New Roman"/>
          <w:sz w:val="24"/>
          <w:szCs w:val="24"/>
        </w:rPr>
        <w:t xml:space="preserve"> и Западно-Каспийского бассейнового водного управления, общее количество гидротехнических сооружений в республиканской собственности Республики Дагестан, муниципальной собственности и бесхозяйных составляет 7 единиц, из них 4 единицы - в неудовлетворительном состоянии. Существующий уровень эксплуатационной надежности и безопасности гидротехнических сооружений, а также состояние объектов инженерной защиты населения и территории Республики Дагестан, в том числе </w:t>
      </w:r>
      <w:proofErr w:type="spellStart"/>
      <w:r w:rsidRPr="00776662">
        <w:rPr>
          <w:rFonts w:ascii="Times New Roman" w:hAnsi="Times New Roman" w:cs="Times New Roman"/>
          <w:sz w:val="24"/>
          <w:szCs w:val="24"/>
        </w:rPr>
        <w:t>водооградительных</w:t>
      </w:r>
      <w:proofErr w:type="spellEnd"/>
      <w:r w:rsidRPr="00776662">
        <w:rPr>
          <w:rFonts w:ascii="Times New Roman" w:hAnsi="Times New Roman" w:cs="Times New Roman"/>
          <w:sz w:val="24"/>
          <w:szCs w:val="24"/>
        </w:rPr>
        <w:t xml:space="preserve"> валов, </w:t>
      </w:r>
      <w:proofErr w:type="spellStart"/>
      <w:r w:rsidRPr="00776662">
        <w:rPr>
          <w:rFonts w:ascii="Times New Roman" w:hAnsi="Times New Roman" w:cs="Times New Roman"/>
          <w:sz w:val="24"/>
          <w:szCs w:val="24"/>
        </w:rPr>
        <w:t>руслорегуляционных</w:t>
      </w:r>
      <w:proofErr w:type="spellEnd"/>
      <w:r w:rsidRPr="00776662">
        <w:rPr>
          <w:rFonts w:ascii="Times New Roman" w:hAnsi="Times New Roman" w:cs="Times New Roman"/>
          <w:sz w:val="24"/>
          <w:szCs w:val="24"/>
        </w:rPr>
        <w:t xml:space="preserve"> и берегоукрепительных сооружений, не позволяют обеспечить необходимую защищенность населения, промышленных объектов, объектов инфраструктуры и сельскохозяйственных угодий от негативного воздействия вод.</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Наиболее распространенными проявлениями негативного воздействия вод, характеризующимися значительным масштабом наносимого материального ущерба и количеством пострадавшего населения, являются подтопления населенных пунктов и территорий, вызванные резким повышением уровня воды в реках. По данным Министерства Российской Федерации по делам гражданской обороны, чрезвычайным ситуациям и ликвидации последствий стихийных бедствий, Республика Дагестан занимает 4-е место по уровню паводковой опасности. Наиболее </w:t>
      </w:r>
      <w:proofErr w:type="spellStart"/>
      <w:r w:rsidRPr="00776662">
        <w:rPr>
          <w:rFonts w:ascii="Times New Roman" w:hAnsi="Times New Roman" w:cs="Times New Roman"/>
          <w:sz w:val="24"/>
          <w:szCs w:val="24"/>
        </w:rPr>
        <w:t>паводкоопасными</w:t>
      </w:r>
      <w:proofErr w:type="spellEnd"/>
      <w:r w:rsidRPr="00776662">
        <w:rPr>
          <w:rFonts w:ascii="Times New Roman" w:hAnsi="Times New Roman" w:cs="Times New Roman"/>
          <w:sz w:val="24"/>
          <w:szCs w:val="24"/>
        </w:rPr>
        <w:t xml:space="preserve"> в Республике Дагестан являются территории и населенные пункты, расположенные в прибрежных зонах рек Сулак, Самур и Терек в нижнем течении.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выполнения приоритетных задач социально-экономического развития Республики Дагестан в соответствии со Стратегией социально-экономического развития Республики Дагестан до 2025 года, утвержденной Законом Республики Дагестан от 15 июля 2011 года N 38, необходимо: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создать условия для развития человеческого потенциала республики посредством улучшения качества окружающей среды и повышения экологической безопасности, а также обеспечить защиту населения и объектов экономики от чрезвычайных ситуаций природного и техногенного характера;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закрепить и расширить конкурентные преимущества Республики Дагестан в таких сферах, как энергетика, транспорт, аграрный сектор и переработка природных ресурсов, путем вовлечения в хозяйственный оборот неосвоенных водных ресурсов при обязательном соблюдении природоохранных требований.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соответствии с положениями Водной стратегии Российской Федерации на период до 2020 года, утвержденной распоряжением Правительства Российской Федерации от 27 августа 2009 г. N 1235-р, основными задачами, определяющими направления развития водохозяйственного комплекса Республики Дагестан,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ликвидация локальных </w:t>
      </w:r>
      <w:proofErr w:type="spellStart"/>
      <w:r w:rsidRPr="00776662">
        <w:rPr>
          <w:rFonts w:ascii="Times New Roman" w:hAnsi="Times New Roman" w:cs="Times New Roman"/>
          <w:sz w:val="24"/>
          <w:szCs w:val="24"/>
        </w:rPr>
        <w:t>вододефицитов</w:t>
      </w:r>
      <w:proofErr w:type="spellEnd"/>
      <w:r w:rsidRPr="00776662">
        <w:rPr>
          <w:rFonts w:ascii="Times New Roman" w:hAnsi="Times New Roman" w:cs="Times New Roman"/>
          <w:sz w:val="24"/>
          <w:szCs w:val="24"/>
        </w:rPr>
        <w:t xml:space="preserve"> в ряде муниципальных образований за счет строительства и реконструкции гидроузлов действующих водохранилищ для создания дополнительных регулирующих мощностей и увеличения их водоотдачи;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предотвращение негативного воздействия вод и снижение ущерба от наводнений, в том числе путем регулирования режимов использования </w:t>
      </w:r>
      <w:proofErr w:type="spellStart"/>
      <w:r w:rsidRPr="00776662">
        <w:rPr>
          <w:rFonts w:ascii="Times New Roman" w:hAnsi="Times New Roman" w:cs="Times New Roman"/>
          <w:sz w:val="24"/>
          <w:szCs w:val="24"/>
        </w:rPr>
        <w:t>паводкоопасных</w:t>
      </w:r>
      <w:proofErr w:type="spellEnd"/>
      <w:r w:rsidRPr="00776662">
        <w:rPr>
          <w:rFonts w:ascii="Times New Roman" w:hAnsi="Times New Roman" w:cs="Times New Roman"/>
          <w:sz w:val="24"/>
          <w:szCs w:val="24"/>
        </w:rPr>
        <w:t xml:space="preserve"> территорий;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сохранение и восстановление водных объектов за счет их экологической реабилитации.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Учитывая масштабность поставленных Водной стратегией Российской Федерации целей и задач, решение которых требует реализации комплексной системы мер, мероприятия по развитию водохозяйственного комплекса Республики Дагестан целесообразно осуществлять с использованием программно-целевого метода, поскольку эти мероприятия: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входят в число приоритетов для формирования целевых программ, а их реализация позволяет обеспечить возможность улучшения качества жизни населения и качества окружающей среды, гарантировать обеспечение защиты населения и объектов экономики от чрезвычайных ситуаций природного и техногенного характера, обеспечить энергетическую и продовольственную безопасность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носят межотраслевой и межведомственный характер;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 могут быть проведены в пределах одного года и требуют значительных объемов бюджетного финансирования;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носят комплексный характер, при этом их успешная реализация окажет существенное положительное влияние на социальное благополучие населения, развитие экономики, а также на повышение эффективности деятельности хозяйствующих субъектов в отраслях, использующих водные ресурсы (энергетика, транспорт, жилищно-коммунальное хозяйство, аграрный сектор и рыбное хозяйство).</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Подпрограмма предусматривает комплексное решение вопросов, связанных с использованием водных объектов, их экологической реабилитацией, предупреждением негативного воздействия вод и обеспечением безопасности гидротехнических сооружений. </w:t>
      </w:r>
      <w:proofErr w:type="gramStart"/>
      <w:r w:rsidRPr="00776662">
        <w:rPr>
          <w:rFonts w:ascii="Times New Roman" w:hAnsi="Times New Roman" w:cs="Times New Roman"/>
          <w:sz w:val="24"/>
          <w:szCs w:val="24"/>
        </w:rPr>
        <w:t xml:space="preserve">Такой подход позволит объединить в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водных ресурсах, сбалансированном развитии территорий и отраслей Республики Дагестан, повышении защищенности населения и территорий от наводнений и другого негативного воздействия вод, создании экологически благоприятных условий жизни населения, обеспечении комфортной среды обитания водных биологических ресурсов и сохранении видового </w:t>
      </w:r>
      <w:proofErr w:type="spellStart"/>
      <w:r w:rsidRPr="00776662">
        <w:rPr>
          <w:rFonts w:ascii="Times New Roman" w:hAnsi="Times New Roman" w:cs="Times New Roman"/>
          <w:sz w:val="24"/>
          <w:szCs w:val="24"/>
        </w:rPr>
        <w:t>биоразнообразия</w:t>
      </w:r>
      <w:proofErr w:type="spellEnd"/>
      <w:r w:rsidRPr="00776662">
        <w:rPr>
          <w:rFonts w:ascii="Times New Roman" w:hAnsi="Times New Roman" w:cs="Times New Roman"/>
          <w:sz w:val="24"/>
          <w:szCs w:val="24"/>
        </w:rPr>
        <w:t>, а также</w:t>
      </w:r>
      <w:proofErr w:type="gramEnd"/>
      <w:r w:rsidRPr="00776662">
        <w:rPr>
          <w:rFonts w:ascii="Times New Roman" w:hAnsi="Times New Roman" w:cs="Times New Roman"/>
          <w:sz w:val="24"/>
          <w:szCs w:val="24"/>
        </w:rPr>
        <w:t xml:space="preserve"> в формировании и проведении единой государственной политики в области использования и охраны водных ресурсов и создании условий для эффективного взаимодействия всех участников водохозяйственного комплекса.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Нарастание масштаба проблем в водохозяйственном комплексе Республики Дагестан может стать одним из сдерживающих факторов на пути достижения высоких темпов социально-экономического развития, модернизации экономики и повышения ее эффективности.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spellStart"/>
      <w:r w:rsidRPr="00776662">
        <w:rPr>
          <w:rFonts w:ascii="Times New Roman" w:hAnsi="Times New Roman" w:cs="Times New Roman"/>
          <w:sz w:val="24"/>
          <w:szCs w:val="24"/>
        </w:rPr>
        <w:t>Модернизационный</w:t>
      </w:r>
      <w:proofErr w:type="spellEnd"/>
      <w:r w:rsidRPr="00776662">
        <w:rPr>
          <w:rFonts w:ascii="Times New Roman" w:hAnsi="Times New Roman" w:cs="Times New Roman"/>
          <w:sz w:val="24"/>
          <w:szCs w:val="24"/>
        </w:rPr>
        <w:t xml:space="preserve"> сценарий развития водохозяйственного комплекса предусматривает осуществление комплекса водохозяйственных мероприятий, связанных с ликвидацией локальных </w:t>
      </w:r>
      <w:proofErr w:type="spellStart"/>
      <w:r w:rsidRPr="00776662">
        <w:rPr>
          <w:rFonts w:ascii="Times New Roman" w:hAnsi="Times New Roman" w:cs="Times New Roman"/>
          <w:sz w:val="24"/>
          <w:szCs w:val="24"/>
        </w:rPr>
        <w:t>вододефицитов</w:t>
      </w:r>
      <w:proofErr w:type="spellEnd"/>
      <w:r w:rsidRPr="00776662">
        <w:rPr>
          <w:rFonts w:ascii="Times New Roman" w:hAnsi="Times New Roman" w:cs="Times New Roman"/>
          <w:sz w:val="24"/>
          <w:szCs w:val="24"/>
        </w:rPr>
        <w:t xml:space="preserve"> в отдельных районах Республики Дагестан, сокращением числа аварийных гидротехнических сооружений, экологической реабилитацией водных объектов. В целях обеспечения защищенности населения и объектов экономики от негативного воздействия вод и снижения размеров ущерба строительство (реконструкция) сооружений инженерной защиты будет </w:t>
      </w:r>
      <w:proofErr w:type="gramStart"/>
      <w:r w:rsidRPr="00776662">
        <w:rPr>
          <w:rFonts w:ascii="Times New Roman" w:hAnsi="Times New Roman" w:cs="Times New Roman"/>
          <w:sz w:val="24"/>
          <w:szCs w:val="24"/>
        </w:rPr>
        <w:t>проводиться</w:t>
      </w:r>
      <w:proofErr w:type="gramEnd"/>
      <w:r w:rsidRPr="00776662">
        <w:rPr>
          <w:rFonts w:ascii="Times New Roman" w:hAnsi="Times New Roman" w:cs="Times New Roman"/>
          <w:sz w:val="24"/>
          <w:szCs w:val="24"/>
        </w:rPr>
        <w:t xml:space="preserve"> прежде всего в наиболее </w:t>
      </w:r>
      <w:proofErr w:type="spellStart"/>
      <w:r w:rsidRPr="00776662">
        <w:rPr>
          <w:rFonts w:ascii="Times New Roman" w:hAnsi="Times New Roman" w:cs="Times New Roman"/>
          <w:sz w:val="24"/>
          <w:szCs w:val="24"/>
        </w:rPr>
        <w:t>паводкоопасных</w:t>
      </w:r>
      <w:proofErr w:type="spellEnd"/>
      <w:r w:rsidRPr="00776662">
        <w:rPr>
          <w:rFonts w:ascii="Times New Roman" w:hAnsi="Times New Roman" w:cs="Times New Roman"/>
          <w:sz w:val="24"/>
          <w:szCs w:val="24"/>
        </w:rPr>
        <w:t xml:space="preserve"> и подверженных подтоплению районах и носить превентивный характер.</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При реализации Подпрограммы в рамках </w:t>
      </w:r>
      <w:proofErr w:type="spellStart"/>
      <w:r w:rsidRPr="00776662">
        <w:rPr>
          <w:rFonts w:ascii="Times New Roman" w:hAnsi="Times New Roman" w:cs="Times New Roman"/>
          <w:sz w:val="24"/>
          <w:szCs w:val="24"/>
        </w:rPr>
        <w:t>модернизационного</w:t>
      </w:r>
      <w:proofErr w:type="spellEnd"/>
      <w:r w:rsidRPr="00776662">
        <w:rPr>
          <w:rFonts w:ascii="Times New Roman" w:hAnsi="Times New Roman" w:cs="Times New Roman"/>
          <w:sz w:val="24"/>
          <w:szCs w:val="24"/>
        </w:rPr>
        <w:t xml:space="preserve"> сценария ожидается: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условий для гарантированного обеспечения водными ресурсами районов, испытывающих локальный дефицит водных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создание надежных </w:t>
      </w:r>
      <w:proofErr w:type="spellStart"/>
      <w:r w:rsidRPr="00776662">
        <w:rPr>
          <w:rFonts w:ascii="Times New Roman" w:hAnsi="Times New Roman" w:cs="Times New Roman"/>
          <w:sz w:val="24"/>
          <w:szCs w:val="24"/>
        </w:rPr>
        <w:t>водоресурсных</w:t>
      </w:r>
      <w:proofErr w:type="spellEnd"/>
      <w:r w:rsidRPr="00776662">
        <w:rPr>
          <w:rFonts w:ascii="Times New Roman" w:hAnsi="Times New Roman" w:cs="Times New Roman"/>
          <w:sz w:val="24"/>
          <w:szCs w:val="24"/>
        </w:rPr>
        <w:t xml:space="preserve"> условий для развития промышленности, энергетики и сельского хозяйства;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приведение в безопасное техническое состояние гидротехнических сооружений с неудовлетворительным уровнем безопасности, снижение риска возникновения аварий на таких объектах;</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значительное повышение защищенности населения, проживающего на подверженных негативному воздействию вод территориях, и снижение ущербов от опасных гидрологических явлений посредством строительства сооружений инженерной защиты;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восстановление водных объектов до состояния, обеспечивающего экологически благоприятные условия для жизни населения и видового </w:t>
      </w:r>
      <w:proofErr w:type="spellStart"/>
      <w:r w:rsidRPr="00776662">
        <w:rPr>
          <w:rFonts w:ascii="Times New Roman" w:hAnsi="Times New Roman" w:cs="Times New Roman"/>
          <w:sz w:val="24"/>
          <w:szCs w:val="24"/>
        </w:rPr>
        <w:t>биоразнообразия</w:t>
      </w:r>
      <w:proofErr w:type="spellEnd"/>
      <w:r w:rsidRPr="00776662">
        <w:rPr>
          <w:rFonts w:ascii="Times New Roman" w:hAnsi="Times New Roman" w:cs="Times New Roman"/>
          <w:sz w:val="24"/>
          <w:szCs w:val="24"/>
        </w:rPr>
        <w:t>.</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рисками, связанными с реализацией вышеназванных сценариев развития водохозяйственного комплекса Республики Дагестан,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недостаточность финансирования Подпрограммы за счет средств федерального и республиканского бюджетов, обусловленная инфляционными процессами. Наличие этих факторов может привести к невозможности достижения целевых показателей Подпрограммы по отдельным направлениям;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техногенные и экологические риски, обусловленные высокой степенью физического износа гидротехнических сооружений и сооружений инженерной защиты от наводнений и другого негативного воздействия вод, стихийными природными явлениями, а также человеческим фактором. Наличие данных рисков может потребовать дополнительных капитальных вложений в целях ликвидации перебоев в водоснабжении объектов экономики и жилищно-коммунального хозяйства, устранения аварийного загрязнения водных объектов, затопления и подтопления отдельных территорий. Негативное влияние указанных факторов может привести к отвлечению средств от финансирования других направлений развития водохозяйственного комплекса и невозможности выполнения мероприятий Подпрограммы по вводу объектов капитального строительства в необходимом объеме в предусмотренные сроки.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Учитывая, что при реализации Подпрограммы в рамках </w:t>
      </w:r>
      <w:proofErr w:type="spellStart"/>
      <w:r w:rsidRPr="00776662">
        <w:rPr>
          <w:rFonts w:ascii="Times New Roman" w:hAnsi="Times New Roman" w:cs="Times New Roman"/>
          <w:sz w:val="24"/>
          <w:szCs w:val="24"/>
        </w:rPr>
        <w:t>модернизационного</w:t>
      </w:r>
      <w:proofErr w:type="spellEnd"/>
      <w:r w:rsidRPr="00776662">
        <w:rPr>
          <w:rFonts w:ascii="Times New Roman" w:hAnsi="Times New Roman" w:cs="Times New Roman"/>
          <w:sz w:val="24"/>
          <w:szCs w:val="24"/>
        </w:rPr>
        <w:t xml:space="preserve"> сценария предусмотрено формирование системы текущего и оперативного управления, контроля и мониторинга достижения целевых показателей, риск наступления негативных последствий от реализации мероприятий Подпрограммы будет минимален.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Развитие водохозяйственного комплекса по </w:t>
      </w:r>
      <w:proofErr w:type="spellStart"/>
      <w:r w:rsidRPr="00776662">
        <w:rPr>
          <w:rFonts w:ascii="Times New Roman" w:hAnsi="Times New Roman" w:cs="Times New Roman"/>
          <w:sz w:val="24"/>
          <w:szCs w:val="24"/>
        </w:rPr>
        <w:t>модернизационному</w:t>
      </w:r>
      <w:proofErr w:type="spellEnd"/>
      <w:r w:rsidRPr="00776662">
        <w:rPr>
          <w:rFonts w:ascii="Times New Roman" w:hAnsi="Times New Roman" w:cs="Times New Roman"/>
          <w:sz w:val="24"/>
          <w:szCs w:val="24"/>
        </w:rPr>
        <w:t xml:space="preserve"> сценарию является наиболее эффективным путем решения имеющихся проблем, позволяет скоординировать в едином комплексе задачи перспективного характера и меры адресной поддержки проектов, направленных на модернизацию водохозяйственной инфраструктуры, а также в наибольшей степени соответствует целевым показателям инновационного варианта социально-экономического развития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 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Целью Подпрограммы является: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гарантированное обеспечение водными ресурсами устойчивого социально-экономического развития Республики Дагестан, обеспечение защищенности населения и объектов экономики от негативного воздействия вод и восстановление и экологическая реабилитация водных объектов.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достижения указанной цели необходимо решить следующие задачи: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ликвидация дефицитов водных ресурсов в </w:t>
      </w:r>
      <w:proofErr w:type="spellStart"/>
      <w:r w:rsidRPr="00776662">
        <w:rPr>
          <w:rFonts w:ascii="Times New Roman" w:hAnsi="Times New Roman" w:cs="Times New Roman"/>
          <w:sz w:val="24"/>
          <w:szCs w:val="24"/>
        </w:rPr>
        <w:t>вододефицитных</w:t>
      </w:r>
      <w:proofErr w:type="spellEnd"/>
      <w:r w:rsidRPr="00776662">
        <w:rPr>
          <w:rFonts w:ascii="Times New Roman" w:hAnsi="Times New Roman" w:cs="Times New Roman"/>
          <w:sz w:val="24"/>
          <w:szCs w:val="24"/>
        </w:rPr>
        <w:t xml:space="preserve"> районах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рациональности использования водных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населения и объектов экономики сооружениями инженерной защиты с учетом экономической целесообразности строительства таких сооружений на основе оценки и сопоставления альтернативных издержек;</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 xml:space="preserve">своевременное проведение комплекса превентивных </w:t>
      </w:r>
      <w:proofErr w:type="spellStart"/>
      <w:r w:rsidRPr="00776662">
        <w:rPr>
          <w:rFonts w:ascii="Times New Roman" w:hAnsi="Times New Roman" w:cs="Times New Roman"/>
          <w:sz w:val="24"/>
          <w:szCs w:val="24"/>
        </w:rPr>
        <w:t>противопаводковых</w:t>
      </w:r>
      <w:proofErr w:type="spellEnd"/>
      <w:r w:rsidRPr="00776662">
        <w:rPr>
          <w:rFonts w:ascii="Times New Roman" w:hAnsi="Times New Roman" w:cs="Times New Roman"/>
          <w:sz w:val="24"/>
          <w:szCs w:val="24"/>
        </w:rPr>
        <w:t xml:space="preserve">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водными ресурсами текущие и перспективные потребности населения и объектов экономики Республики Дагестан (создание дополнительных мощностей водохранилищ и гидроузлов в объеме 6070 тысяч кубических метров);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защищенности населения и объектов экономики от наводнений и другого негативного воздействия вод (вероятный предотвращенный ущерб от негативного воздействия вод - 28806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создание благоприятных условий для жизни населения и комфортной среды обитания водных биологических ресурсов.</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составляет 6482,02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- 183,05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- 180,37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- 425,66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2018 год - 500,89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- 1955,49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- 3236,56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Из них средства: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федерального бюджета - 4996,52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- 84,16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- 84,04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- 161,28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- 163,39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- 1651,57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- 2852,08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республиканского бюджета Республики Дагестан - 1485,50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- 98,89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- 96,33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2017 год - 264,38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- 337,50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- 303,92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- 384,48 млн. рублей.</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 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Мероприятия Подпрограммы предусматривают </w:t>
      </w:r>
      <w:proofErr w:type="spellStart"/>
      <w:r w:rsidRPr="00776662">
        <w:rPr>
          <w:rFonts w:ascii="Times New Roman" w:hAnsi="Times New Roman" w:cs="Times New Roman"/>
          <w:sz w:val="24"/>
          <w:szCs w:val="24"/>
        </w:rPr>
        <w:t>софинансирование</w:t>
      </w:r>
      <w:proofErr w:type="spellEnd"/>
      <w:r w:rsidRPr="00776662">
        <w:rPr>
          <w:rFonts w:ascii="Times New Roman" w:hAnsi="Times New Roman" w:cs="Times New Roman"/>
          <w:sz w:val="24"/>
          <w:szCs w:val="24"/>
        </w:rPr>
        <w:t xml:space="preserve"> из республиканского бюджета Республики Дагестан. Федеральные средства перечисляются в республиканский бюджет Республики Дагестан только при условии выделения средств на соответствующие мероприятия из республиканского бюджета Республики Дагестан. Ставки </w:t>
      </w:r>
      <w:proofErr w:type="spellStart"/>
      <w:r w:rsidRPr="00776662">
        <w:rPr>
          <w:rFonts w:ascii="Times New Roman" w:hAnsi="Times New Roman" w:cs="Times New Roman"/>
          <w:sz w:val="24"/>
          <w:szCs w:val="24"/>
        </w:rPr>
        <w:t>софинансирования</w:t>
      </w:r>
      <w:proofErr w:type="spellEnd"/>
      <w:r w:rsidRPr="00776662">
        <w:rPr>
          <w:rFonts w:ascii="Times New Roman" w:hAnsi="Times New Roman" w:cs="Times New Roman"/>
          <w:sz w:val="24"/>
          <w:szCs w:val="24"/>
        </w:rPr>
        <w:t xml:space="preserve"> ежегодно определяются Министерством природных ресурсов и экологии Российской Федерации и варьируются от 5 до 10 процентов.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 следующие: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roofErr w:type="gramStart"/>
      <w:r w:rsidRPr="00776662">
        <w:rPr>
          <w:rFonts w:ascii="Times New Roman" w:hAnsi="Times New Roman" w:cs="Times New Roman"/>
          <w:sz w:val="24"/>
          <w:szCs w:val="24"/>
        </w:rPr>
        <w:t>гарантированное</w:t>
      </w:r>
      <w:proofErr w:type="gramEnd"/>
      <w:r w:rsidRPr="00776662">
        <w:rPr>
          <w:rFonts w:ascii="Times New Roman" w:hAnsi="Times New Roman" w:cs="Times New Roman"/>
          <w:sz w:val="24"/>
          <w:szCs w:val="24"/>
        </w:rPr>
        <w:t xml:space="preserve"> </w:t>
      </w:r>
      <w:proofErr w:type="spellStart"/>
      <w:r w:rsidRPr="00776662">
        <w:rPr>
          <w:rFonts w:ascii="Times New Roman" w:hAnsi="Times New Roman" w:cs="Times New Roman"/>
          <w:sz w:val="24"/>
          <w:szCs w:val="24"/>
        </w:rPr>
        <w:t>водообеспечение</w:t>
      </w:r>
      <w:proofErr w:type="spellEnd"/>
      <w:r w:rsidRPr="00776662">
        <w:rPr>
          <w:rFonts w:ascii="Times New Roman" w:hAnsi="Times New Roman" w:cs="Times New Roman"/>
          <w:sz w:val="24"/>
          <w:szCs w:val="24"/>
        </w:rPr>
        <w:t xml:space="preserve"> населенных пунктов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защита от негативного воздействия вод (строительство/реконструкция сооружений инженерной защиты, капитальный ремонт гидротехнических сооружений);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восстановление и экологическая реабилитация водных объектов (природоохранные мероприятия).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Подпрограмма "Обеспечение реализации государственной программы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Паспорт подпрограммы "Обеспечение реализации государственной программы Республики Дагестан"</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99"/>
        <w:gridCol w:w="3541"/>
        <w:gridCol w:w="438"/>
        <w:gridCol w:w="4850"/>
      </w:tblGrid>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Ответственный исполнитель </w:t>
            </w:r>
            <w:r w:rsidRPr="00776662">
              <w:rPr>
                <w:rFonts w:ascii="Times New Roman" w:eastAsia="Times New Roman" w:hAnsi="Times New Roman" w:cs="Times New Roman"/>
                <w:sz w:val="24"/>
                <w:szCs w:val="24"/>
                <w:lang w:eastAsia="ru-RU"/>
              </w:rPr>
              <w:lastRenderedPageBreak/>
              <w:t>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Министерство природных ресурсов и </w:t>
            </w:r>
            <w:r w:rsidRPr="00776662">
              <w:rPr>
                <w:rFonts w:ascii="Times New Roman" w:eastAsia="Times New Roman" w:hAnsi="Times New Roman" w:cs="Times New Roman"/>
                <w:sz w:val="24"/>
                <w:szCs w:val="24"/>
                <w:lang w:eastAsia="ru-RU"/>
              </w:rPr>
              <w:lastRenderedPageBreak/>
              <w:t>экологии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Цели и задачи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деятельности Министерства природных ресурсов и экологии Республики Дагестан как ответственного исполнителя (государственного заказчика) Программы;</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деятельности подведомственных Министерству природных ресурсов и экологии Республики Дагестан учреждений;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осуществление переданных полномочий Российской Федерации субъектам Российской Федерации в сфере экологии и природопользования;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качества оказания государственных услуг, выполнения работ в сфере экологии и природопользования;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формирование механизмов взаимодействия ответственного исполнителя (государственного заказчика) с органами местного самоуправления муниципальных образований Республики Дагестан и заинтересованными органами исполнительной власти по реализации мероприятий Программы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Этапы и сроки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Целевые индикаторы и показатели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доля государственных гражданских служащих в Министерстве природных ресурсов и экологии Республики Дагестан, прошедших повышение квалификации в течение последних трех лет;</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укомплектованность должностей государственной гражданской службы в Министерстве природных ресурсов и экологии Республики Дагестан;</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уровень оказания государственных услуг и выполнения работ от общего объема </w:t>
            </w:r>
            <w:r w:rsidRPr="00776662">
              <w:rPr>
                <w:rFonts w:ascii="Times New Roman" w:eastAsia="Times New Roman" w:hAnsi="Times New Roman" w:cs="Times New Roman"/>
                <w:sz w:val="24"/>
                <w:szCs w:val="24"/>
                <w:lang w:eastAsia="ru-RU"/>
              </w:rPr>
              <w:lastRenderedPageBreak/>
              <w:t>государственных услуг и работ в сфере экологии и природопользования;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уровень оказания государственных услуг и выполнения государственных заданий </w:t>
            </w:r>
            <w:proofErr w:type="gramStart"/>
            <w:r w:rsidRPr="00776662">
              <w:rPr>
                <w:rFonts w:ascii="Times New Roman" w:eastAsia="Times New Roman" w:hAnsi="Times New Roman" w:cs="Times New Roman"/>
                <w:sz w:val="24"/>
                <w:szCs w:val="24"/>
                <w:lang w:eastAsia="ru-RU"/>
              </w:rPr>
              <w:t>подведомственными</w:t>
            </w:r>
            <w:proofErr w:type="gramEnd"/>
            <w:r w:rsidRPr="00776662">
              <w:rPr>
                <w:rFonts w:ascii="Times New Roman" w:eastAsia="Times New Roman" w:hAnsi="Times New Roman" w:cs="Times New Roman"/>
                <w:sz w:val="24"/>
                <w:szCs w:val="24"/>
                <w:lang w:eastAsia="ru-RU"/>
              </w:rPr>
              <w:t xml:space="preserve"> Министерству природных ресурсов и экологии Республики Дагестан учреждений</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и источники финансирования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общий объем финансирования составляет 1082,21 млн. рублей, из них средства:</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федерального бюджета - 84,38 млн. рублей;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республиканского бюджета Республики Дагестан - 997,83 млн. рублей</w:t>
            </w:r>
          </w:p>
        </w:tc>
      </w:tr>
      <w:tr w:rsidR="00776662" w:rsidRPr="00776662" w:rsidTr="00776662">
        <w:trPr>
          <w:tblCellSpacing w:w="15" w:type="dxa"/>
        </w:trPr>
        <w:tc>
          <w:tcPr>
            <w:tcW w:w="9240"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ред. </w:t>
            </w:r>
            <w:r w:rsidRPr="00776662">
              <w:rPr>
                <w:rFonts w:ascii="Times New Roman" w:eastAsia="Times New Roman" w:hAnsi="Times New Roman" w:cs="Times New Roman"/>
                <w:color w:val="0000FF"/>
                <w:sz w:val="24"/>
                <w:szCs w:val="24"/>
                <w:u w:val="single"/>
                <w:lang w:eastAsia="ru-RU"/>
              </w:rPr>
              <w:t>Постановлений Правительства Республики Дагестан от 17.05.2016 N 139</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23.12.2016 N 397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20.06.2017 N 137</w:t>
            </w:r>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color w:val="0000FF"/>
                <w:sz w:val="24"/>
                <w:szCs w:val="24"/>
                <w:u w:val="single"/>
                <w:lang w:eastAsia="ru-RU"/>
              </w:rPr>
              <w:t>от 09.12.2017 N 283</w:t>
            </w: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 реализации Подпрограммы</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выполнения целей, задач и показателей Программы в целом и в разрезе подпрограмм и основных мероприятий;</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качества оказания государственных услуг, выполнения работ и исполнения государственных функций в сфере экологии и природопользования;</w:t>
            </w:r>
          </w:p>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обеспечение более качественного и оперативного автоматизированного управления процессами для равного доступа органов управления, населения и </w:t>
            </w:r>
            <w:proofErr w:type="spellStart"/>
            <w:r w:rsidRPr="00776662">
              <w:rPr>
                <w:rFonts w:ascii="Times New Roman" w:eastAsia="Times New Roman" w:hAnsi="Times New Roman" w:cs="Times New Roman"/>
                <w:sz w:val="24"/>
                <w:szCs w:val="24"/>
                <w:lang w:eastAsia="ru-RU"/>
              </w:rPr>
              <w:t>природопользователей</w:t>
            </w:r>
            <w:proofErr w:type="spellEnd"/>
            <w:r w:rsidRPr="00776662">
              <w:rPr>
                <w:rFonts w:ascii="Times New Roman" w:eastAsia="Times New Roman" w:hAnsi="Times New Roman" w:cs="Times New Roman"/>
                <w:sz w:val="24"/>
                <w:szCs w:val="24"/>
                <w:lang w:eastAsia="ru-RU"/>
              </w:rPr>
              <w:t xml:space="preserve"> к информации в сфере экологии и природопользования</w:t>
            </w: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1. Характеристика проблемы, на решение которой направлена Подпрограмма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Сферой реализации Подпрограммы является осуществление государственной политики в сфере экологии и природопользования, государственной поддержки </w:t>
      </w:r>
      <w:proofErr w:type="spellStart"/>
      <w:r w:rsidRPr="00776662">
        <w:rPr>
          <w:rFonts w:ascii="Times New Roman" w:hAnsi="Times New Roman" w:cs="Times New Roman"/>
          <w:sz w:val="24"/>
          <w:szCs w:val="24"/>
        </w:rPr>
        <w:t>природопользователей</w:t>
      </w:r>
      <w:proofErr w:type="spellEnd"/>
      <w:r w:rsidRPr="00776662">
        <w:rPr>
          <w:rFonts w:ascii="Times New Roman" w:hAnsi="Times New Roman" w:cs="Times New Roman"/>
          <w:sz w:val="24"/>
          <w:szCs w:val="24"/>
        </w:rPr>
        <w:t xml:space="preserve">, а также организация производственно-технического, </w:t>
      </w:r>
      <w:proofErr w:type="spellStart"/>
      <w:r w:rsidRPr="00776662">
        <w:rPr>
          <w:rFonts w:ascii="Times New Roman" w:hAnsi="Times New Roman" w:cs="Times New Roman"/>
          <w:sz w:val="24"/>
          <w:szCs w:val="24"/>
        </w:rPr>
        <w:t>логистического</w:t>
      </w:r>
      <w:proofErr w:type="spellEnd"/>
      <w:r w:rsidRPr="00776662">
        <w:rPr>
          <w:rFonts w:ascii="Times New Roman" w:hAnsi="Times New Roman" w:cs="Times New Roman"/>
          <w:sz w:val="24"/>
          <w:szCs w:val="24"/>
        </w:rPr>
        <w:t>, научного, информационного и других видов обслуживания сферы экологии и природопользования.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Система управления реализацией Подпрограммы и разграничение функций управления между республиканскими органами исполнительной власти и органами местного самоуправления муниципальных образований Республики Дагестан определяются республиканским и федеральным законодательством в области экологии и охраны природных ресурсов, а также законодательством о местном самоуправлении. Практика реализации государственных программ Республики Дагестан в сфере экологии и природопользования, действующих в 2012-2014 годах, указывает на высокую эффективность применения программно-целевых методов при использовании финансовых средств, выделяемых на развитие отрасли.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Результаты их реализации задали направление для дальнейшей работы в области обеспечения экологической безопасности и рационального природопользования. Вместе с тем сохраняется проблема обеспечения выполнения финансирования основных мероприятий Программы, достижения прогнозных показателей, соответствия количества и качества предоставления государственных услуг с финансовыми затратами на их оказание.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Все это требует дальнейшего совершенствования организации и управления реализацией Программы на всех уровнях ее выполнения.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Прогноз реализации Подпрограммы предполагает дальнейшее совершенствование взаимодействия федеральных, республиканских и муниципальных органов управления в сфере экологии и природопользования, ответственных за выполнение Программы, что позволит обеспечить повышение эффективности использования бюджетных средств, выделяемых на ее финансовое обеспечение, и достижение предусмотренных в Подпрограмме показателей.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Исходя из задач, стоящих в сфере экологии и природопользования в период до 2020 года, основными приоритетами при реализации Подпрограммы являются: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роли финансовых возможностей Республики Дагестан и органов местного самоуправления муниципальных образований Республики Дагестан в осуществлении мероприятий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доступности и качества предоставляемых государственных услуг;</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обеспечение эффективного и действенного исполнения функций по контролю и надзору в сфере экологии и природопользования.</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 Цели, задачи, целевые показатели, ожидаемые конечные результаты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Целью Подпрограммы является: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эффективной деятельности органов исполнительной власти Республики Дагестан в сфере экологии и природопользования.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Для реализации этой цели предстоит решение следующих задач:</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деятельности Министерства природных ресурсов и экологии Республики Дагестан как ответственного исполнителя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деятельности подведомственных Министерству природных ресурсов и экологии учреждений;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осуществление переданных полномочий Российской Федерации субъектам Российской Федерации в сфере экологии и природопользования;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качества оказания государственных услуг, выполнения работ в сфере экологии и природопользования;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формирование механизмов взаимодействия ответственного исполнителя (государственного заказчика) с органами местного самоуправления муниципальных образований Республики Дагестан и заинтересованными органами исполнительной власти по реализации мероприятий 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Реализация мероприятий Подпрограммы позволит обеспечить:</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lastRenderedPageBreak/>
        <w:t>выполнение целей, задач и показателей Программы в целом и в разрезе подпрограмм и основных мероприятий;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повышение качества оказания государственных услуг, выполнения работ и исполнения государственных функций в сфере экологии и природопользования;</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обеспечение более качественного и оперативного автоматизированного управления процессами, реализующими условия для равного доступа органов управления, населения и </w:t>
      </w:r>
      <w:proofErr w:type="spellStart"/>
      <w:r w:rsidRPr="00776662">
        <w:rPr>
          <w:rFonts w:ascii="Times New Roman" w:hAnsi="Times New Roman" w:cs="Times New Roman"/>
          <w:sz w:val="24"/>
          <w:szCs w:val="24"/>
        </w:rPr>
        <w:t>природопользователей</w:t>
      </w:r>
      <w:proofErr w:type="spellEnd"/>
      <w:r w:rsidRPr="00776662">
        <w:rPr>
          <w:rFonts w:ascii="Times New Roman" w:hAnsi="Times New Roman" w:cs="Times New Roman"/>
          <w:sz w:val="24"/>
          <w:szCs w:val="24"/>
        </w:rPr>
        <w:t xml:space="preserve"> к информации в сфере экологии и природопользования.</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3. Объемы и источники финансирования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     Общий объем бюджетных ассигнований на реализацию Подпрограммы составляет 1082,21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- 144,86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- 163,85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- 178,00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- 209,79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- 192,81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- 192,81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Из них средства:</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федерального бюджета - 84,38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- 11,13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- 14,13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- 15,01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- 15,29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- 14,41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- 14,41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республиканского бюджета Республики Дагестан - 997,83 млн. рублей, в том числе по годам:</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2015 год - 133,73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2016 год - 149,72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2017 год - 163,08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2018 год - 194,50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2019 год - 178,40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2020 год - 178,40 млн. рублей.</w:t>
      </w: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4. Перечень программных мероприятий и механизмов реализации Подпрограммы с указанием сроков и этапов реализации</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Прогнозируемый объем расходов республиканского бюджета Республики Дагестан на осуществление мероприятий Подпрограммы в 2015-2020 годах составляет 997,83 млн. рублей.</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17.05.2016 N 139, от 23.12.2016 N 397, от 20.06.2017 N 137, от 09.12.2017 N 283)</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Основными мероприятиями Подпрограммы являются следующие:</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обеспечение реализации государственной Программы Республики Дагестан (расходы на выплаты, закупка товаров, работ, услуг в целях </w:t>
      </w:r>
      <w:proofErr w:type="gramStart"/>
      <w:r w:rsidRPr="00776662">
        <w:rPr>
          <w:rFonts w:ascii="Times New Roman" w:hAnsi="Times New Roman" w:cs="Times New Roman"/>
          <w:sz w:val="24"/>
          <w:szCs w:val="24"/>
        </w:rPr>
        <w:t>обеспечения выполнения функций Министерства природных ресурсов</w:t>
      </w:r>
      <w:proofErr w:type="gramEnd"/>
      <w:r w:rsidRPr="00776662">
        <w:rPr>
          <w:rFonts w:ascii="Times New Roman" w:hAnsi="Times New Roman" w:cs="Times New Roman"/>
          <w:sz w:val="24"/>
          <w:szCs w:val="24"/>
        </w:rPr>
        <w:t xml:space="preserve">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выполнения государственных заданий государственными бюджетными учреждениями "Природный парк "Верхний Гуниб" и "Природный парк "</w:t>
      </w:r>
      <w:proofErr w:type="spellStart"/>
      <w:r w:rsidRPr="00776662">
        <w:rPr>
          <w:rFonts w:ascii="Times New Roman" w:hAnsi="Times New Roman" w:cs="Times New Roman"/>
          <w:sz w:val="24"/>
          <w:szCs w:val="24"/>
        </w:rPr>
        <w:t>Ицари</w:t>
      </w:r>
      <w:proofErr w:type="spellEnd"/>
      <w:r w:rsidRPr="00776662">
        <w:rPr>
          <w:rFonts w:ascii="Times New Roman" w:hAnsi="Times New Roman" w:cs="Times New Roman"/>
          <w:sz w:val="24"/>
          <w:szCs w:val="24"/>
        </w:rPr>
        <w:t>", подведомственных Министерству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обеспечение деятельности государственных казенных учреждений "</w:t>
      </w:r>
      <w:proofErr w:type="spellStart"/>
      <w:r w:rsidRPr="00776662">
        <w:rPr>
          <w:rFonts w:ascii="Times New Roman" w:hAnsi="Times New Roman" w:cs="Times New Roman"/>
          <w:sz w:val="24"/>
          <w:szCs w:val="24"/>
        </w:rPr>
        <w:t>Дагводсервис</w:t>
      </w:r>
      <w:proofErr w:type="spellEnd"/>
      <w:r w:rsidRPr="00776662">
        <w:rPr>
          <w:rFonts w:ascii="Times New Roman" w:hAnsi="Times New Roman" w:cs="Times New Roman"/>
          <w:sz w:val="24"/>
          <w:szCs w:val="24"/>
        </w:rPr>
        <w:t>", "Дирекция ООПТ, охраны животного мира и водных биоресурсов" и "Центр охраны окружающей среды и ведения территориального фонда геологической информации Республики Дагестан", подведомственных Министерству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осуществление переданных органам государственной власти субъектов Российской Федерации полномочий по федеральному государственному охотничьему надзору, выдаче разрешений на добычу охотничьих ресурсов и заключению </w:t>
      </w:r>
      <w:proofErr w:type="spellStart"/>
      <w:r w:rsidRPr="00776662">
        <w:rPr>
          <w:rFonts w:ascii="Times New Roman" w:hAnsi="Times New Roman" w:cs="Times New Roman"/>
          <w:sz w:val="24"/>
          <w:szCs w:val="24"/>
        </w:rPr>
        <w:t>охотхозяйственных</w:t>
      </w:r>
      <w:proofErr w:type="spellEnd"/>
      <w:r w:rsidRPr="00776662">
        <w:rPr>
          <w:rFonts w:ascii="Times New Roman" w:hAnsi="Times New Roman" w:cs="Times New Roman"/>
          <w:sz w:val="24"/>
          <w:szCs w:val="24"/>
        </w:rPr>
        <w:t xml:space="preserve"> соглашений в области охраны и использования объектов животного мира (за исключением охотничьих ресурсов и водных биологических ресурсов); организации, регулирования и охраны водных биологических ресурсов; водных отношений в рамках подпрограммы "Использование водных ресурсов" государственной программы Российской Федерации "Воспроизводство и использование природных ресурсов".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Ответственным исполнителем Подпрограммы является Министерство природных ресурсов и экологии Республики Дагестан.</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ходе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в пределах своих полномочий разработку нормативных правовых актов, необходимых для выполнения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несет ответственность за своевременную и качественную реализацию мероприятий Подпрограммы и достижение ее результатов;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обеспечивает непрерывный контроль эффективности реализуемых мероприятий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анализирует и обеспечивает эффективное использование средств, выделяемых на реализацию Подпрограммы;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организует мониторинг хода реализации Подпрограммы и достижения ее целевых индикаторов.</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 xml:space="preserve">Для обеспечения мониторинга и анализа хода реализации Подпрограммы ответственный исполнитель Подпрограммы ежегодно согласовывает с Министерством экономики и территориального развития Республики Дагестан и Министерством финансов Республики Дагестан уточненные показатели эффективности Подпрограммы на соответствующий год, а в дальнейшем ежеквартально </w:t>
      </w:r>
      <w:proofErr w:type="gramStart"/>
      <w:r w:rsidRPr="00776662">
        <w:rPr>
          <w:rFonts w:ascii="Times New Roman" w:hAnsi="Times New Roman" w:cs="Times New Roman"/>
          <w:sz w:val="24"/>
          <w:szCs w:val="24"/>
        </w:rPr>
        <w:t>отчитывается о ходе</w:t>
      </w:r>
      <w:proofErr w:type="gramEnd"/>
      <w:r w:rsidRPr="00776662">
        <w:rPr>
          <w:rFonts w:ascii="Times New Roman" w:hAnsi="Times New Roman" w:cs="Times New Roman"/>
          <w:sz w:val="24"/>
          <w:szCs w:val="24"/>
        </w:rPr>
        <w:t xml:space="preserve"> их выполнения.</w:t>
      </w: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Ответственный исполнитель в срок до 1 февраля направляет годовой отчет о ходе реализации и оценке эффективности Подпрограммы в Правительство Республики Дагестан, Министерство экономики и территориального развития Республики Дагестан, Министерство финансов Республики Дагестан.</w:t>
      </w:r>
    </w:p>
    <w:p w:rsidR="0011472C" w:rsidRDefault="0011472C" w:rsidP="00776662">
      <w:pPr>
        <w:rPr>
          <w:rFonts w:ascii="Times New Roman" w:hAnsi="Times New Roman" w:cs="Times New Roman"/>
          <w:sz w:val="24"/>
          <w:szCs w:val="24"/>
        </w:rPr>
      </w:pPr>
    </w:p>
    <w:p w:rsidR="0011472C" w:rsidRPr="00776662" w:rsidRDefault="0011472C" w:rsidP="00776662">
      <w:pPr>
        <w:rPr>
          <w:rFonts w:ascii="Times New Roman" w:hAnsi="Times New Roman" w:cs="Times New Roman"/>
          <w:sz w:val="24"/>
          <w:szCs w:val="24"/>
        </w:rPr>
      </w:pPr>
    </w:p>
    <w:p w:rsidR="00776662" w:rsidRPr="0011472C" w:rsidRDefault="00776662" w:rsidP="0011472C">
      <w:pPr>
        <w:jc w:val="center"/>
        <w:rPr>
          <w:rFonts w:ascii="Times New Roman" w:hAnsi="Times New Roman" w:cs="Times New Roman"/>
          <w:b/>
          <w:sz w:val="24"/>
          <w:szCs w:val="24"/>
        </w:rPr>
      </w:pPr>
      <w:r w:rsidRPr="0011472C">
        <w:rPr>
          <w:rFonts w:ascii="Times New Roman" w:hAnsi="Times New Roman" w:cs="Times New Roman"/>
          <w:b/>
          <w:sz w:val="24"/>
          <w:szCs w:val="24"/>
        </w:rPr>
        <w:lastRenderedPageBreak/>
        <w:t>Приложение N 1. Целевые индикаторы и показатели реализации государственной программы Республики Дагестан "Охрана окружающей среды в Республике Дагестан на 2015-2020 годы"</w:t>
      </w:r>
    </w:p>
    <w:p w:rsidR="00776662" w:rsidRPr="0011472C" w:rsidRDefault="00776662" w:rsidP="0011472C">
      <w:pPr>
        <w:jc w:val="center"/>
        <w:rPr>
          <w:rFonts w:ascii="Times New Roman" w:hAnsi="Times New Roman" w:cs="Times New Roman"/>
          <w:b/>
          <w:sz w:val="24"/>
          <w:szCs w:val="24"/>
        </w:rPr>
      </w:pPr>
    </w:p>
    <w:p w:rsidR="00776662" w:rsidRPr="0011472C" w:rsidRDefault="00776662" w:rsidP="0011472C">
      <w:pPr>
        <w:jc w:val="center"/>
        <w:rPr>
          <w:rFonts w:ascii="Times New Roman" w:hAnsi="Times New Roman" w:cs="Times New Roman"/>
          <w:b/>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Приложение N 1</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к государственной программе</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Республики Дагестан "Охрана окружающей</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среды в Республике Дагестан</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на 2015-2020 годы"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21"/>
        <w:gridCol w:w="2223"/>
        <w:gridCol w:w="1126"/>
        <w:gridCol w:w="1257"/>
        <w:gridCol w:w="816"/>
        <w:gridCol w:w="907"/>
        <w:gridCol w:w="907"/>
        <w:gridCol w:w="907"/>
        <w:gridCol w:w="907"/>
        <w:gridCol w:w="922"/>
      </w:tblGrid>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N </w:t>
            </w:r>
            <w:proofErr w:type="spellStart"/>
            <w:proofErr w:type="gramStart"/>
            <w:r w:rsidRPr="00776662">
              <w:rPr>
                <w:rFonts w:ascii="Times New Roman" w:eastAsia="Times New Roman" w:hAnsi="Times New Roman" w:cs="Times New Roman"/>
                <w:sz w:val="24"/>
                <w:szCs w:val="24"/>
                <w:lang w:eastAsia="ru-RU"/>
              </w:rPr>
              <w:t>п</w:t>
            </w:r>
            <w:proofErr w:type="spellEnd"/>
            <w:proofErr w:type="gramEnd"/>
            <w:r w:rsidRPr="00776662">
              <w:rPr>
                <w:rFonts w:ascii="Times New Roman" w:eastAsia="Times New Roman" w:hAnsi="Times New Roman" w:cs="Times New Roman"/>
                <w:sz w:val="24"/>
                <w:szCs w:val="24"/>
                <w:lang w:eastAsia="ru-RU"/>
              </w:rPr>
              <w:t>/</w:t>
            </w:r>
            <w:proofErr w:type="spellStart"/>
            <w:r w:rsidRPr="00776662">
              <w:rPr>
                <w:rFonts w:ascii="Times New Roman" w:eastAsia="Times New Roman" w:hAnsi="Times New Roman" w:cs="Times New Roman"/>
                <w:sz w:val="24"/>
                <w:szCs w:val="24"/>
                <w:lang w:eastAsia="ru-RU"/>
              </w:rPr>
              <w:t>п</w:t>
            </w:r>
            <w:proofErr w:type="spellEnd"/>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Наименование индикатора</w:t>
            </w: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2014 год (базовый)</w:t>
            </w: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годы - всего</w:t>
            </w:r>
          </w:p>
        </w:tc>
        <w:tc>
          <w:tcPr>
            <w:tcW w:w="5544"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том числе по годам</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w:t>
            </w:r>
          </w:p>
        </w:tc>
      </w:tr>
      <w:tr w:rsidR="00776662" w:rsidRPr="00776662" w:rsidTr="00776662">
        <w:trPr>
          <w:tblCellSpacing w:w="15" w:type="dxa"/>
        </w:trPr>
        <w:tc>
          <w:tcPr>
            <w:tcW w:w="12197"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"Охрана и воспроизводство объектов животного мира и среды их обитания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Количество выявленных административных правонарушений в области охраны и использования объектов животного мира в результате рейдовых </w:t>
            </w:r>
            <w:r w:rsidRPr="00776662">
              <w:rPr>
                <w:rFonts w:ascii="Times New Roman" w:eastAsia="Times New Roman" w:hAnsi="Times New Roman" w:cs="Times New Roman"/>
                <w:sz w:val="24"/>
                <w:szCs w:val="24"/>
                <w:lang w:eastAsia="ru-RU"/>
              </w:rPr>
              <w:lastRenderedPageBreak/>
              <w:t>мероприятий, шт.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370</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3549</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выполненных учетных работ, государственный мониторинг охотничьих ресурсов и среды их обитания, тыс. га</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298,8</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2258,9</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322,8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338,8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354,8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392,5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Выдача охотничьих билетов единого федерального образца, шт.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12574</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33145</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8145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r>
      <w:tr w:rsidR="00776662" w:rsidRPr="00776662" w:rsidTr="00776662">
        <w:trPr>
          <w:tblCellSpacing w:w="15" w:type="dxa"/>
        </w:trPr>
        <w:tc>
          <w:tcPr>
            <w:tcW w:w="12197"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минерально-сырьевой базы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выданных и переоформленных лицензий на разработку недр общераспространенных полезных ископаемых (далее - ОПИ), шт.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429</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Доля площадей </w:t>
            </w:r>
            <w:proofErr w:type="spellStart"/>
            <w:r w:rsidRPr="00776662">
              <w:rPr>
                <w:rFonts w:ascii="Times New Roman" w:eastAsia="Times New Roman" w:hAnsi="Times New Roman" w:cs="Times New Roman"/>
                <w:sz w:val="24"/>
                <w:szCs w:val="24"/>
                <w:lang w:eastAsia="ru-RU"/>
              </w:rPr>
              <w:t>рекультивированных</w:t>
            </w:r>
            <w:proofErr w:type="spellEnd"/>
            <w:r w:rsidRPr="00776662">
              <w:rPr>
                <w:rFonts w:ascii="Times New Roman" w:eastAsia="Times New Roman" w:hAnsi="Times New Roman" w:cs="Times New Roman"/>
                <w:sz w:val="24"/>
                <w:szCs w:val="24"/>
                <w:lang w:eastAsia="ru-RU"/>
              </w:rPr>
              <w:t xml:space="preserve"> и возвращенных земель в хозяйственный оборот от общей площади заброшенных и некультивированных карьеров,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 40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Доля устраненных нарушений требований законодательства в общем объеме нарушений, </w:t>
            </w:r>
            <w:r w:rsidRPr="00776662">
              <w:rPr>
                <w:rFonts w:ascii="Times New Roman" w:eastAsia="Times New Roman" w:hAnsi="Times New Roman" w:cs="Times New Roman"/>
                <w:sz w:val="24"/>
                <w:szCs w:val="24"/>
                <w:lang w:eastAsia="ru-RU"/>
              </w:rPr>
              <w:lastRenderedPageBreak/>
              <w:t>выявленных в процессе проведения мероприятий по региональному государственному контролю на объектах добычи ОПИ,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65</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 75</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7.</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Доля внедренных к общему числу разработанных нормативно-методических документов, регламентирующих порядок проведения геологического надзора,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обследованных месторождений с разведанными и подтвержденными запасами ОПИ, шт.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Доля инвентаризованных скважин на территории Северо-Дагестанского артезианского бассейна,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Количество проведенных работ по Маркшейдерскому контролю на объектах </w:t>
            </w:r>
            <w:proofErr w:type="spellStart"/>
            <w:r w:rsidRPr="00776662">
              <w:rPr>
                <w:rFonts w:ascii="Times New Roman" w:eastAsia="Times New Roman" w:hAnsi="Times New Roman" w:cs="Times New Roman"/>
                <w:sz w:val="24"/>
                <w:szCs w:val="24"/>
                <w:lang w:eastAsia="ru-RU"/>
              </w:rPr>
              <w:t>недропользования</w:t>
            </w:r>
            <w:proofErr w:type="spellEnd"/>
            <w:r w:rsidRPr="00776662">
              <w:rPr>
                <w:rFonts w:ascii="Times New Roman" w:eastAsia="Times New Roman" w:hAnsi="Times New Roman" w:cs="Times New Roman"/>
                <w:sz w:val="24"/>
                <w:szCs w:val="24"/>
                <w:lang w:eastAsia="ru-RU"/>
              </w:rPr>
              <w:t xml:space="preserve"> за объемами добычи ОПИ на </w:t>
            </w:r>
            <w:r w:rsidRPr="00776662">
              <w:rPr>
                <w:rFonts w:ascii="Times New Roman" w:eastAsia="Times New Roman" w:hAnsi="Times New Roman" w:cs="Times New Roman"/>
                <w:sz w:val="24"/>
                <w:szCs w:val="24"/>
                <w:lang w:eastAsia="ru-RU"/>
              </w:rPr>
              <w:lastRenderedPageBreak/>
              <w:t>территории РД, ед.</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119</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w:t>
            </w:r>
          </w:p>
        </w:tc>
      </w:tr>
      <w:tr w:rsidR="00776662" w:rsidRPr="00776662" w:rsidTr="00776662">
        <w:trPr>
          <w:tblCellSpacing w:w="15" w:type="dxa"/>
        </w:trPr>
        <w:tc>
          <w:tcPr>
            <w:tcW w:w="12197"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Подпрограмма "Экологическое образование и просвещение населения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Охват населения Республики Дагестан мероприятиями в сфере экологического просвещения,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Охват учащихся экологическим образованием,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11,6</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Число объектов социальной рекламы, размещенных на территории Республики Дагестан, ед.</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543</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63</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Число участников межрегиональной научно-практической конференции "Правовые аспекты природопользования", чел.</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860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r>
      <w:tr w:rsidR="00776662" w:rsidRPr="00776662" w:rsidTr="00776662">
        <w:trPr>
          <w:tblCellSpacing w:w="15" w:type="dxa"/>
        </w:trPr>
        <w:tc>
          <w:tcPr>
            <w:tcW w:w="12197"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"Комплексная система управления отходами и вторичными материальными ресурсами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ТКО, перерабатываемых на межмуниципальных природоохранных объектах по утилизации, тонн</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1019840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90422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290422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22260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23260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263476</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330000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Объем </w:t>
            </w:r>
            <w:proofErr w:type="spellStart"/>
            <w:r w:rsidRPr="00776662">
              <w:rPr>
                <w:rFonts w:ascii="Times New Roman" w:eastAsia="Times New Roman" w:hAnsi="Times New Roman" w:cs="Times New Roman"/>
                <w:sz w:val="24"/>
                <w:szCs w:val="24"/>
                <w:lang w:eastAsia="ru-RU"/>
              </w:rPr>
              <w:t>неутильной</w:t>
            </w:r>
            <w:proofErr w:type="spellEnd"/>
            <w:r w:rsidRPr="00776662">
              <w:rPr>
                <w:rFonts w:ascii="Times New Roman" w:eastAsia="Times New Roman" w:hAnsi="Times New Roman" w:cs="Times New Roman"/>
                <w:sz w:val="24"/>
                <w:szCs w:val="24"/>
                <w:lang w:eastAsia="ru-RU"/>
              </w:rPr>
              <w:t xml:space="preserve"> части ТКО, подлежащих </w:t>
            </w:r>
            <w:r w:rsidRPr="00776662">
              <w:rPr>
                <w:rFonts w:ascii="Times New Roman" w:eastAsia="Times New Roman" w:hAnsi="Times New Roman" w:cs="Times New Roman"/>
                <w:sz w:val="24"/>
                <w:szCs w:val="24"/>
                <w:lang w:eastAsia="ru-RU"/>
              </w:rPr>
              <w:lastRenderedPageBreak/>
              <w:t>захоронению, тонн</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1226612</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87251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287251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200914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388437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132019</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130740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17.</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вторичных материальных ресурсов, отбираемых из отходов и направляемых на переработку, тонн</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472158</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3171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3171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27155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156774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131457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150430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специальной техники и оборудования, приобретенных для использования в системе сбора и вывоза отходов, шт.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375</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Площадь земель, возвращенных в хозяйственный оборот, </w:t>
            </w:r>
            <w:proofErr w:type="gramStart"/>
            <w:r w:rsidRPr="00776662">
              <w:rPr>
                <w:rFonts w:ascii="Times New Roman" w:eastAsia="Times New Roman" w:hAnsi="Times New Roman" w:cs="Times New Roman"/>
                <w:sz w:val="24"/>
                <w:szCs w:val="24"/>
                <w:lang w:eastAsia="ru-RU"/>
              </w:rPr>
              <w:t>га</w:t>
            </w:r>
            <w:proofErr w:type="gramEnd"/>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363</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созданных рабочих мест, чел./мест</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2050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600</w:t>
            </w:r>
          </w:p>
        </w:tc>
      </w:tr>
      <w:tr w:rsidR="00776662" w:rsidRPr="00776662" w:rsidTr="00776662">
        <w:trPr>
          <w:tblCellSpacing w:w="15" w:type="dxa"/>
        </w:trPr>
        <w:tc>
          <w:tcPr>
            <w:tcW w:w="12197" w:type="dxa"/>
            <w:gridSpan w:val="10"/>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водохозяйственного комплекса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вновь созданных водохранилищ и реконструированных гидроузлов действующих водохранилищ, ед.</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Численность населения, проживающего в районах возникновения </w:t>
            </w:r>
            <w:r w:rsidRPr="00776662">
              <w:rPr>
                <w:rFonts w:ascii="Times New Roman" w:eastAsia="Times New Roman" w:hAnsi="Times New Roman" w:cs="Times New Roman"/>
                <w:sz w:val="24"/>
                <w:szCs w:val="24"/>
                <w:lang w:eastAsia="ru-RU"/>
              </w:rPr>
              <w:lastRenderedPageBreak/>
              <w:t xml:space="preserve">локальных </w:t>
            </w:r>
            <w:proofErr w:type="spellStart"/>
            <w:r w:rsidRPr="00776662">
              <w:rPr>
                <w:rFonts w:ascii="Times New Roman" w:eastAsia="Times New Roman" w:hAnsi="Times New Roman" w:cs="Times New Roman"/>
                <w:sz w:val="24"/>
                <w:szCs w:val="24"/>
                <w:lang w:eastAsia="ru-RU"/>
              </w:rPr>
              <w:t>вододефицитов</w:t>
            </w:r>
            <w:proofErr w:type="spellEnd"/>
            <w:r w:rsidRPr="00776662">
              <w:rPr>
                <w:rFonts w:ascii="Times New Roman" w:eastAsia="Times New Roman" w:hAnsi="Times New Roman" w:cs="Times New Roman"/>
                <w:sz w:val="24"/>
                <w:szCs w:val="24"/>
                <w:lang w:eastAsia="ru-RU"/>
              </w:rPr>
              <w:t>, надежность обеспечения водными ресурсами которого повышена, чел.</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11210</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7510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23.</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общем количестве населения, проживающего на таких территориях,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10,1</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увеличение на 89,86%</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13,54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18,18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22,78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63,17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99,96</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Протяженность новых и реконструированных сооружений инженерной защиты и </w:t>
            </w:r>
            <w:proofErr w:type="spellStart"/>
            <w:r w:rsidRPr="00776662">
              <w:rPr>
                <w:rFonts w:ascii="Times New Roman" w:eastAsia="Times New Roman" w:hAnsi="Times New Roman" w:cs="Times New Roman"/>
                <w:sz w:val="24"/>
                <w:szCs w:val="24"/>
                <w:lang w:eastAsia="ru-RU"/>
              </w:rPr>
              <w:t>берегоукрепления</w:t>
            </w:r>
            <w:proofErr w:type="spellEnd"/>
            <w:r w:rsidRPr="00776662">
              <w:rPr>
                <w:rFonts w:ascii="Times New Roman" w:eastAsia="Times New Roman" w:hAnsi="Times New Roman" w:cs="Times New Roman"/>
                <w:sz w:val="24"/>
                <w:szCs w:val="24"/>
                <w:lang w:eastAsia="ru-RU"/>
              </w:rPr>
              <w:t>, км</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206,61</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17,12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7,59</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60,02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102,55</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Доля гидротехнических сооружений с неудовлетворительным уровнем безопасности, приведенных в безопасное техническое </w:t>
            </w:r>
            <w:r w:rsidRPr="00776662">
              <w:rPr>
                <w:rFonts w:ascii="Times New Roman" w:eastAsia="Times New Roman" w:hAnsi="Times New Roman" w:cs="Times New Roman"/>
                <w:sz w:val="24"/>
                <w:szCs w:val="24"/>
                <w:lang w:eastAsia="ru-RU"/>
              </w:rPr>
              <w:lastRenderedPageBreak/>
              <w:t>состояние,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25,0</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увеличение в 3,0 раза</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75,0</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26.</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Количество гидротехнических сооружений с неудовлетворительным уровнем безопасности, приведенных в безопасное техническое состояние, ед.</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 выемки донных отложений в результате реализации мероприятий по восстановлению и экологической реабилитации водных объектов, тыс. м3</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2178</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1553</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w:t>
            </w:r>
          </w:p>
        </w:tc>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Площадь восстановленных и прошедших экологическую реабилитацию водных объектов, </w:t>
            </w:r>
            <w:proofErr w:type="gramStart"/>
            <w:r w:rsidRPr="00776662">
              <w:rPr>
                <w:rFonts w:ascii="Times New Roman" w:eastAsia="Times New Roman" w:hAnsi="Times New Roman" w:cs="Times New Roman"/>
                <w:sz w:val="24"/>
                <w:szCs w:val="24"/>
                <w:lang w:eastAsia="ru-RU"/>
              </w:rPr>
              <w:t>га</w:t>
            </w:r>
            <w:proofErr w:type="gramEnd"/>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216,1</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106</w:t>
            </w:r>
          </w:p>
        </w:tc>
        <w:tc>
          <w:tcPr>
            <w:tcW w:w="0" w:type="auto"/>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11472C" w:rsidRDefault="0011472C" w:rsidP="00776662">
      <w:pPr>
        <w:rPr>
          <w:rFonts w:ascii="Times New Roman" w:hAnsi="Times New Roman" w:cs="Times New Roman"/>
          <w:sz w:val="24"/>
          <w:szCs w:val="24"/>
        </w:rPr>
      </w:pPr>
    </w:p>
    <w:p w:rsidR="00776662" w:rsidRPr="0011472C" w:rsidRDefault="00776662" w:rsidP="0011472C">
      <w:pPr>
        <w:jc w:val="center"/>
        <w:rPr>
          <w:rFonts w:ascii="Times New Roman" w:hAnsi="Times New Roman" w:cs="Times New Roman"/>
          <w:b/>
          <w:sz w:val="24"/>
          <w:szCs w:val="24"/>
        </w:rPr>
      </w:pPr>
      <w:r w:rsidRPr="0011472C">
        <w:rPr>
          <w:rFonts w:ascii="Times New Roman" w:hAnsi="Times New Roman" w:cs="Times New Roman"/>
          <w:b/>
          <w:sz w:val="24"/>
          <w:szCs w:val="24"/>
        </w:rPr>
        <w:t>Приложение N 2. Перечень мероприятий государственной программы Республики Дагестан "Охрана окружающей среды в Республике Дагестан на 2015-2020 годы"</w:t>
      </w:r>
    </w:p>
    <w:p w:rsidR="00776662" w:rsidRPr="0011472C" w:rsidRDefault="00776662" w:rsidP="0011472C">
      <w:pPr>
        <w:jc w:val="center"/>
        <w:rPr>
          <w:rFonts w:ascii="Times New Roman" w:hAnsi="Times New Roman" w:cs="Times New Roman"/>
          <w:b/>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Приложение N 2</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к государственной программе</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lastRenderedPageBreak/>
        <w:t>Республики Дагестан "Охрана окружающей</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среды в Республике Дагестан</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на 2015-2020 годы"</w:t>
      </w: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Постановления Правительства Республики Дагестан от 09.12.2017 N 283)</w:t>
      </w: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14"/>
        <w:gridCol w:w="316"/>
        <w:gridCol w:w="726"/>
        <w:gridCol w:w="316"/>
        <w:gridCol w:w="563"/>
        <w:gridCol w:w="333"/>
        <w:gridCol w:w="422"/>
        <w:gridCol w:w="356"/>
        <w:gridCol w:w="413"/>
        <w:gridCol w:w="342"/>
        <w:gridCol w:w="436"/>
        <w:gridCol w:w="334"/>
        <w:gridCol w:w="415"/>
        <w:gridCol w:w="356"/>
        <w:gridCol w:w="437"/>
        <w:gridCol w:w="334"/>
        <w:gridCol w:w="458"/>
        <w:gridCol w:w="316"/>
        <w:gridCol w:w="454"/>
        <w:gridCol w:w="316"/>
        <w:gridCol w:w="500"/>
        <w:gridCol w:w="316"/>
        <w:gridCol w:w="494"/>
        <w:gridCol w:w="316"/>
        <w:gridCol w:w="612"/>
      </w:tblGrid>
      <w:tr w:rsidR="00776662" w:rsidRPr="00776662" w:rsidTr="00776662">
        <w:trPr>
          <w:trHeight w:val="15"/>
          <w:tblCellSpacing w:w="15" w:type="dxa"/>
        </w:trPr>
        <w:tc>
          <w:tcPr>
            <w:tcW w:w="55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848"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N </w:t>
            </w:r>
            <w:proofErr w:type="spellStart"/>
            <w:proofErr w:type="gramStart"/>
            <w:r w:rsidRPr="00776662">
              <w:rPr>
                <w:rFonts w:ascii="Times New Roman" w:eastAsia="Times New Roman" w:hAnsi="Times New Roman" w:cs="Times New Roman"/>
                <w:sz w:val="24"/>
                <w:szCs w:val="24"/>
                <w:lang w:eastAsia="ru-RU"/>
              </w:rPr>
              <w:t>п</w:t>
            </w:r>
            <w:proofErr w:type="spellEnd"/>
            <w:proofErr w:type="gramEnd"/>
            <w:r w:rsidRPr="00776662">
              <w:rPr>
                <w:rFonts w:ascii="Times New Roman" w:eastAsia="Times New Roman" w:hAnsi="Times New Roman" w:cs="Times New Roman"/>
                <w:sz w:val="24"/>
                <w:szCs w:val="24"/>
                <w:lang w:eastAsia="ru-RU"/>
              </w:rPr>
              <w:t>/</w:t>
            </w:r>
            <w:proofErr w:type="spellStart"/>
            <w:r w:rsidRPr="00776662">
              <w:rPr>
                <w:rFonts w:ascii="Times New Roman" w:eastAsia="Times New Roman" w:hAnsi="Times New Roman" w:cs="Times New Roman"/>
                <w:sz w:val="24"/>
                <w:szCs w:val="24"/>
                <w:lang w:eastAsia="ru-RU"/>
              </w:rPr>
              <w:t>п</w:t>
            </w:r>
            <w:proofErr w:type="spellEnd"/>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Наименование мероприятия</w:t>
            </w:r>
          </w:p>
        </w:tc>
        <w:tc>
          <w:tcPr>
            <w:tcW w:w="184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Источники финансирования</w:t>
            </w:r>
          </w:p>
        </w:tc>
        <w:tc>
          <w:tcPr>
            <w:tcW w:w="1109"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 гг. - всего</w:t>
            </w:r>
          </w:p>
        </w:tc>
        <w:tc>
          <w:tcPr>
            <w:tcW w:w="6098" w:type="dxa"/>
            <w:gridSpan w:val="1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Объемы финансирования, млн. руб., в том числе по годам</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Сроки реализации</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Мощность объекта</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Ожидаемые результаты</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w:t>
            </w: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"Охрана и воспроизводство объектов животного мира и среды их обитания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Организация и осуществление учета, государственного </w:t>
            </w:r>
            <w:r w:rsidRPr="00776662">
              <w:rPr>
                <w:rFonts w:ascii="Times New Roman" w:eastAsia="Times New Roman" w:hAnsi="Times New Roman" w:cs="Times New Roman"/>
                <w:sz w:val="24"/>
                <w:szCs w:val="24"/>
                <w:lang w:eastAsia="ru-RU"/>
              </w:rPr>
              <w:lastRenderedPageBreak/>
              <w:t>мониторинга, регулирования численности охотничьих ресурсов на территории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республиканский бюджет (далее - 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32,12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5,33</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рациональное исп</w:t>
            </w:r>
            <w:r w:rsidRPr="00776662">
              <w:rPr>
                <w:rFonts w:ascii="Times New Roman" w:eastAsia="Times New Roman" w:hAnsi="Times New Roman" w:cs="Times New Roman"/>
                <w:sz w:val="24"/>
                <w:szCs w:val="24"/>
                <w:lang w:eastAsia="ru-RU"/>
              </w:rPr>
              <w:lastRenderedPageBreak/>
              <w:t>ользование охотничьих ресурсов</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охраны и контроля использования охотничьих ресурсов, организация охотничьего хозяйства республики</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10,55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8,44</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Обеспечение </w:t>
            </w:r>
            <w:r w:rsidRPr="00776662">
              <w:rPr>
                <w:rFonts w:ascii="Times New Roman" w:eastAsia="Times New Roman" w:hAnsi="Times New Roman" w:cs="Times New Roman"/>
                <w:sz w:val="24"/>
                <w:szCs w:val="24"/>
                <w:lang w:eastAsia="ru-RU"/>
              </w:rPr>
              <w:lastRenderedPageBreak/>
              <w:t>размещения и функционирования сети ООПТ по территории РД (юридическое закрепление, границ и охранных зон ООПТ)</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61,96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w:t>
            </w:r>
            <w:r w:rsidRPr="00776662">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25,00</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2017-2020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Осуществление переданных органам государственной власти субъектов Российской Федерации в соответствии с часть</w:t>
            </w:r>
            <w:r w:rsidRPr="00776662">
              <w:rPr>
                <w:rFonts w:ascii="Times New Roman" w:eastAsia="Times New Roman" w:hAnsi="Times New Roman" w:cs="Times New Roman"/>
                <w:sz w:val="24"/>
                <w:szCs w:val="24"/>
                <w:lang w:eastAsia="ru-RU"/>
              </w:rPr>
              <w:lastRenderedPageBreak/>
              <w:t xml:space="preserve">ю первой статьи 6 </w:t>
            </w:r>
            <w:r w:rsidRPr="00776662">
              <w:rPr>
                <w:rFonts w:ascii="Times New Roman" w:eastAsia="Times New Roman" w:hAnsi="Times New Roman" w:cs="Times New Roman"/>
                <w:color w:val="0000FF"/>
                <w:sz w:val="24"/>
                <w:szCs w:val="24"/>
                <w:u w:val="single"/>
                <w:lang w:eastAsia="ru-RU"/>
              </w:rPr>
              <w:t>ФЗ "О животном мире"</w:t>
            </w:r>
            <w:r w:rsidRPr="00776662">
              <w:rPr>
                <w:rFonts w:ascii="Times New Roman" w:eastAsia="Times New Roman" w:hAnsi="Times New Roman" w:cs="Times New Roman"/>
                <w:sz w:val="24"/>
                <w:szCs w:val="24"/>
                <w:lang w:eastAsia="ru-RU"/>
              </w:rPr>
              <w:t xml:space="preserve">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0,17</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17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0,17</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Осуществление переданных органам государственной власти субъектов Российской Федерации в соответствии с частью первой статьи 6 </w:t>
            </w:r>
            <w:r w:rsidRPr="00776662">
              <w:rPr>
                <w:rFonts w:ascii="Times New Roman" w:eastAsia="Times New Roman" w:hAnsi="Times New Roman" w:cs="Times New Roman"/>
                <w:color w:val="0000FF"/>
                <w:sz w:val="24"/>
                <w:szCs w:val="24"/>
                <w:u w:val="single"/>
                <w:lang w:eastAsia="ru-RU"/>
              </w:rPr>
              <w:t>ФЗ "О животном мире"</w:t>
            </w:r>
            <w:r w:rsidRPr="00776662">
              <w:rPr>
                <w:rFonts w:ascii="Times New Roman" w:eastAsia="Times New Roman" w:hAnsi="Times New Roman" w:cs="Times New Roman"/>
                <w:sz w:val="24"/>
                <w:szCs w:val="24"/>
                <w:lang w:eastAsia="ru-RU"/>
              </w:rPr>
              <w:t xml:space="preserve"> полномочий Российской Федерации в области орган</w:t>
            </w:r>
            <w:r w:rsidRPr="00776662">
              <w:rPr>
                <w:rFonts w:ascii="Times New Roman" w:eastAsia="Times New Roman" w:hAnsi="Times New Roman" w:cs="Times New Roman"/>
                <w:sz w:val="24"/>
                <w:szCs w:val="24"/>
                <w:lang w:eastAsia="ru-RU"/>
              </w:rPr>
              <w:lastRenderedPageBreak/>
              <w:t>изации, регулирования и охраны водных биологических ресурсов"</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0,81</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141,47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17,54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35,98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39,75</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0,98</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0,98</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138,12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38,77</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минерально-сырьевой базы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Рациональное испол</w:t>
            </w:r>
            <w:r w:rsidRPr="00776662">
              <w:rPr>
                <w:rFonts w:ascii="Times New Roman" w:eastAsia="Times New Roman" w:hAnsi="Times New Roman" w:cs="Times New Roman"/>
                <w:sz w:val="24"/>
                <w:szCs w:val="24"/>
                <w:lang w:eastAsia="ru-RU"/>
              </w:rPr>
              <w:lastRenderedPageBreak/>
              <w:t>ьзование, воспроизводство и поддержка сырьевой базы предприятий, обеспечивающих текущие потребности республики в ликвидных видах общераспространенных полезных ископаемых</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19,41</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2017-2020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сбаланси</w:t>
            </w:r>
            <w:r w:rsidRPr="00776662">
              <w:rPr>
                <w:rFonts w:ascii="Times New Roman" w:eastAsia="Times New Roman" w:hAnsi="Times New Roman" w:cs="Times New Roman"/>
                <w:sz w:val="24"/>
                <w:szCs w:val="24"/>
                <w:lang w:eastAsia="ru-RU"/>
              </w:rPr>
              <w:lastRenderedPageBreak/>
              <w:t>рованное развитие природно-сырьевой базы</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19,41</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"Экологическое образование и просвещение населения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качест</w:t>
            </w:r>
            <w:r w:rsidRPr="00776662">
              <w:rPr>
                <w:rFonts w:ascii="Times New Roman" w:eastAsia="Times New Roman" w:hAnsi="Times New Roman" w:cs="Times New Roman"/>
                <w:sz w:val="24"/>
                <w:szCs w:val="24"/>
                <w:lang w:eastAsia="ru-RU"/>
              </w:rPr>
              <w:lastRenderedPageBreak/>
              <w:t>ва кадрового обеспечения системы экологического образования и просвещения</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фор</w:t>
            </w:r>
            <w:r w:rsidRPr="00776662">
              <w:rPr>
                <w:rFonts w:ascii="Times New Roman" w:eastAsia="Times New Roman" w:hAnsi="Times New Roman" w:cs="Times New Roman"/>
                <w:sz w:val="24"/>
                <w:szCs w:val="24"/>
                <w:lang w:eastAsia="ru-RU"/>
              </w:rPr>
              <w:lastRenderedPageBreak/>
              <w:t>мирование эффективной системы экологического образования</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8.</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Совершенствование учебно-методического </w:t>
            </w:r>
            <w:r w:rsidRPr="00776662">
              <w:rPr>
                <w:rFonts w:ascii="Times New Roman" w:eastAsia="Times New Roman" w:hAnsi="Times New Roman" w:cs="Times New Roman"/>
                <w:sz w:val="24"/>
                <w:szCs w:val="24"/>
                <w:lang w:eastAsia="ru-RU"/>
              </w:rPr>
              <w:lastRenderedPageBreak/>
              <w:t>обеспечения системы экологического образования и просвещения</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2,20</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9.</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Создание информационной среды, обеспечивающей деятельность системы экологического образования и просвещения</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31,49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8,86</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Поддержка научно-исследовательской деятел</w:t>
            </w:r>
            <w:r w:rsidRPr="00776662">
              <w:rPr>
                <w:rFonts w:ascii="Times New Roman" w:eastAsia="Times New Roman" w:hAnsi="Times New Roman" w:cs="Times New Roman"/>
                <w:sz w:val="24"/>
                <w:szCs w:val="24"/>
                <w:lang w:eastAsia="ru-RU"/>
              </w:rPr>
              <w:lastRenderedPageBreak/>
              <w:t>ьности в области экологии и охраны окружающей среды</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0,87</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11.</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Аналитическое и инструментальное сопровождение контрольно-надзорных мероприятий</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0,35</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13,68</w:t>
            </w:r>
          </w:p>
        </w:tc>
        <w:tc>
          <w:tcPr>
            <w:tcW w:w="147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"Комплексная система управления отходами и вторичными материальными ресурсами в Республике Дагестан"</w:t>
            </w: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научно-методических реком</w:t>
            </w:r>
            <w:r w:rsidRPr="00776662">
              <w:rPr>
                <w:rFonts w:ascii="Times New Roman" w:eastAsia="Times New Roman" w:hAnsi="Times New Roman" w:cs="Times New Roman"/>
                <w:sz w:val="24"/>
                <w:szCs w:val="24"/>
                <w:lang w:eastAsia="ru-RU"/>
              </w:rPr>
              <w:lastRenderedPageBreak/>
              <w:t>ендаций, регулирующих порядок обращения с ТКО на территории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Территориальная схема обращения с отходами, в том числе с твердыми коммунальными отходами</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Формирование комплексной системы обращения с ТКО (в том числе создание современной материальной базы комплексной системы обращения с ТКО, а также стимулирование строительства объектов, предназначенных для </w:t>
            </w:r>
            <w:r w:rsidRPr="00776662">
              <w:rPr>
                <w:rFonts w:ascii="Times New Roman" w:eastAsia="Times New Roman" w:hAnsi="Times New Roman" w:cs="Times New Roman"/>
                <w:sz w:val="24"/>
                <w:szCs w:val="24"/>
                <w:lang w:eastAsia="ru-RU"/>
              </w:rPr>
              <w:lastRenderedPageBreak/>
              <w:t xml:space="preserve">обработки, утилизации, обезвреживания, захоронения отходов, в том числе твердых коммунальных отходов, и </w:t>
            </w:r>
            <w:proofErr w:type="spellStart"/>
            <w:r w:rsidRPr="00776662">
              <w:rPr>
                <w:rFonts w:ascii="Times New Roman" w:eastAsia="Times New Roman" w:hAnsi="Times New Roman" w:cs="Times New Roman"/>
                <w:sz w:val="24"/>
                <w:szCs w:val="24"/>
                <w:lang w:eastAsia="ru-RU"/>
              </w:rPr>
              <w:t>софинансирование</w:t>
            </w:r>
            <w:proofErr w:type="spellEnd"/>
            <w:r w:rsidRPr="00776662">
              <w:rPr>
                <w:rFonts w:ascii="Times New Roman" w:eastAsia="Times New Roman" w:hAnsi="Times New Roman" w:cs="Times New Roman"/>
                <w:sz w:val="24"/>
                <w:szCs w:val="24"/>
                <w:lang w:eastAsia="ru-RU"/>
              </w:rPr>
              <w:t xml:space="preserve"> строительства объектов по сбору, транспортированию, обработке и утилизации отходов от использования товаров)</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968,44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339,00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313,44</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снижение негативного воздействия на окружающую среду</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местный бюджет (далее - 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4,04</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внебюджетные источники (далее - 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304,00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10 межмуниципальных природоохранных объектов (мусоросортировочного комплекса, современного полигона для размещения </w:t>
            </w:r>
            <w:proofErr w:type="spellStart"/>
            <w:r w:rsidRPr="00776662">
              <w:rPr>
                <w:rFonts w:ascii="Times New Roman" w:eastAsia="Times New Roman" w:hAnsi="Times New Roman" w:cs="Times New Roman"/>
                <w:sz w:val="24"/>
                <w:szCs w:val="24"/>
                <w:lang w:eastAsia="ru-RU"/>
              </w:rPr>
              <w:t>неути</w:t>
            </w:r>
            <w:r w:rsidRPr="00776662">
              <w:rPr>
                <w:rFonts w:ascii="Times New Roman" w:eastAsia="Times New Roman" w:hAnsi="Times New Roman" w:cs="Times New Roman"/>
                <w:sz w:val="24"/>
                <w:szCs w:val="24"/>
                <w:lang w:eastAsia="ru-RU"/>
              </w:rPr>
              <w:lastRenderedPageBreak/>
              <w:t>льной</w:t>
            </w:r>
            <w:proofErr w:type="spellEnd"/>
            <w:r w:rsidRPr="00776662">
              <w:rPr>
                <w:rFonts w:ascii="Times New Roman" w:eastAsia="Times New Roman" w:hAnsi="Times New Roman" w:cs="Times New Roman"/>
                <w:sz w:val="24"/>
                <w:szCs w:val="24"/>
                <w:lang w:eastAsia="ru-RU"/>
              </w:rPr>
              <w:t xml:space="preserve"> части ТКО)</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2015-2017</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межмуниципального природоохранного объекта в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xml:space="preserve">. Махачкале (мусороперерабатывающего комплекса, современного полигона для размещения </w:t>
            </w:r>
            <w:proofErr w:type="spellStart"/>
            <w:r w:rsidRPr="00776662">
              <w:rPr>
                <w:rFonts w:ascii="Times New Roman" w:eastAsia="Times New Roman" w:hAnsi="Times New Roman" w:cs="Times New Roman"/>
                <w:sz w:val="24"/>
                <w:szCs w:val="24"/>
                <w:lang w:eastAsia="ru-RU"/>
              </w:rPr>
              <w:t>неутильной</w:t>
            </w:r>
            <w:proofErr w:type="spellEnd"/>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sz w:val="24"/>
                <w:szCs w:val="24"/>
                <w:lang w:eastAsia="ru-RU"/>
              </w:rPr>
              <w:lastRenderedPageBreak/>
              <w:t>части ТКО, участка по утилизации строительных отходов)</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1290,00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2015-2017</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Создание участков по сбору, утилизации, </w:t>
            </w:r>
            <w:proofErr w:type="spellStart"/>
            <w:r w:rsidRPr="00776662">
              <w:rPr>
                <w:rFonts w:ascii="Times New Roman" w:eastAsia="Times New Roman" w:hAnsi="Times New Roman" w:cs="Times New Roman"/>
                <w:sz w:val="24"/>
                <w:szCs w:val="24"/>
                <w:lang w:eastAsia="ru-RU"/>
              </w:rPr>
              <w:t>демеркуризации</w:t>
            </w:r>
            <w:proofErr w:type="spellEnd"/>
            <w:r w:rsidRPr="00776662">
              <w:rPr>
                <w:rFonts w:ascii="Times New Roman" w:eastAsia="Times New Roman" w:hAnsi="Times New Roman" w:cs="Times New Roman"/>
                <w:sz w:val="24"/>
                <w:szCs w:val="24"/>
                <w:lang w:eastAsia="ru-RU"/>
              </w:rPr>
              <w:t>, регенерации, обезвреживанию отходов (в т.ч. ртутьсодержащих лампочек и батаре</w:t>
            </w:r>
            <w:r w:rsidRPr="00776662">
              <w:rPr>
                <w:rFonts w:ascii="Times New Roman" w:eastAsia="Times New Roman" w:hAnsi="Times New Roman" w:cs="Times New Roman"/>
                <w:sz w:val="24"/>
                <w:szCs w:val="24"/>
                <w:lang w:eastAsia="ru-RU"/>
              </w:rPr>
              <w:lastRenderedPageBreak/>
              <w:t>й малого тока)</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Приобретение специальной техники и оборудования</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572,98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136,25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266,72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2015-2017</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188,15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92,13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384,83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100,24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174,59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Ликвидация накопленного экологического ущерба, в </w:t>
            </w:r>
            <w:r w:rsidRPr="00776662">
              <w:rPr>
                <w:rFonts w:ascii="Times New Roman" w:eastAsia="Times New Roman" w:hAnsi="Times New Roman" w:cs="Times New Roman"/>
                <w:sz w:val="24"/>
                <w:szCs w:val="24"/>
                <w:lang w:eastAsia="ru-RU"/>
              </w:rPr>
              <w:lastRenderedPageBreak/>
              <w:t>том числе несанкционированного размещения отходов</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166,98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24,98</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166,98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24,98</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строящихся комплексов инженерной инфраструктурой</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47,05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113,</w:t>
            </w:r>
            <w:r w:rsidRPr="00776662">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18,</w:t>
            </w:r>
            <w:r w:rsidRPr="00776662">
              <w:rPr>
                <w:rFonts w:ascii="Times New Roman" w:eastAsia="Times New Roman" w:hAnsi="Times New Roman" w:cs="Times New Roman"/>
                <w:sz w:val="24"/>
                <w:szCs w:val="24"/>
                <w:lang w:eastAsia="ru-RU"/>
              </w:rPr>
              <w:lastRenderedPageBreak/>
              <w:t>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18,</w:t>
            </w:r>
            <w:r w:rsidRPr="00776662">
              <w:rPr>
                <w:rFonts w:ascii="Times New Roman" w:eastAsia="Times New Roman" w:hAnsi="Times New Roman" w:cs="Times New Roman"/>
                <w:sz w:val="24"/>
                <w:szCs w:val="24"/>
                <w:lang w:eastAsia="ru-RU"/>
              </w:rPr>
              <w:lastRenderedPageBreak/>
              <w:t>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28,</w:t>
            </w:r>
            <w:r w:rsidRPr="00776662">
              <w:rPr>
                <w:rFonts w:ascii="Times New Roman" w:eastAsia="Times New Roman" w:hAnsi="Times New Roman" w:cs="Times New Roman"/>
                <w:sz w:val="24"/>
                <w:szCs w:val="24"/>
                <w:lang w:eastAsia="ru-RU"/>
              </w:rPr>
              <w:lastRenderedPageBreak/>
              <w:t>65</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w:t>
            </w:r>
            <w:r w:rsidRPr="00776662">
              <w:rPr>
                <w:rFonts w:ascii="Times New Roman" w:eastAsia="Times New Roman" w:hAnsi="Times New Roman" w:cs="Times New Roman"/>
                <w:sz w:val="24"/>
                <w:szCs w:val="24"/>
                <w:lang w:eastAsia="ru-RU"/>
              </w:rPr>
              <w:lastRenderedPageBreak/>
              <w:t>7,05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20,</w:t>
            </w:r>
            <w:r w:rsidRPr="00776662">
              <w:rPr>
                <w:rFonts w:ascii="Times New Roman" w:eastAsia="Times New Roman" w:hAnsi="Times New Roman" w:cs="Times New Roman"/>
                <w:sz w:val="24"/>
                <w:szCs w:val="24"/>
                <w:lang w:eastAsia="ru-RU"/>
              </w:rPr>
              <w:lastRenderedPageBreak/>
              <w:t>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21.</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6 </w:t>
            </w:r>
            <w:proofErr w:type="spellStart"/>
            <w:r w:rsidRPr="00776662">
              <w:rPr>
                <w:rFonts w:ascii="Times New Roman" w:eastAsia="Times New Roman" w:hAnsi="Times New Roman" w:cs="Times New Roman"/>
                <w:sz w:val="24"/>
                <w:szCs w:val="24"/>
                <w:lang w:eastAsia="ru-RU"/>
              </w:rPr>
              <w:t>МЭОКов</w:t>
            </w:r>
            <w:proofErr w:type="spellEnd"/>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3979,84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1319,76</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1329,77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1330,31</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356,91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112,12</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122,66</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3622,93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1207,64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1207,64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1207,65</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7484,64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1004,26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1150,97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1727,51</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1725,92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1698,73</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940,38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160,76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167,88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180,87</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182,1</w:t>
            </w:r>
            <w:r w:rsidRPr="00776662">
              <w:rPr>
                <w:rFonts w:ascii="Times New Roman" w:eastAsia="Times New Roman" w:hAnsi="Times New Roman" w:cs="Times New Roman"/>
                <w:sz w:val="24"/>
                <w:szCs w:val="24"/>
                <w:lang w:eastAsia="ru-RU"/>
              </w:rPr>
              <w:lastRenderedPageBreak/>
              <w:t>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171,68</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6461,26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100,24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833,50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983,09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1514,64</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1514,14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1515,65</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Подпрограмма "Развитие водохозяйственного комплекса Республики Дагестан"</w:t>
            </w:r>
          </w:p>
        </w:tc>
      </w:tr>
      <w:tr w:rsidR="00776662" w:rsidRPr="00776662" w:rsidTr="00776662">
        <w:trPr>
          <w:tblCellSpacing w:w="15" w:type="dxa"/>
        </w:trPr>
        <w:tc>
          <w:tcPr>
            <w:tcW w:w="18110"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1. Гарантированное </w:t>
            </w:r>
            <w:proofErr w:type="spellStart"/>
            <w:r w:rsidRPr="00776662">
              <w:rPr>
                <w:rFonts w:ascii="Times New Roman" w:eastAsia="Times New Roman" w:hAnsi="Times New Roman" w:cs="Times New Roman"/>
                <w:sz w:val="24"/>
                <w:szCs w:val="24"/>
                <w:lang w:eastAsia="ru-RU"/>
              </w:rPr>
              <w:t>водообеспечение</w:t>
            </w:r>
            <w:proofErr w:type="spellEnd"/>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проектно-сметной документации (далее - ПСД) по объекту "Строительство руслового водохранилища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для водоснабжения населенных пунктов Табас</w:t>
            </w:r>
            <w:r w:rsidRPr="00776662">
              <w:rPr>
                <w:rFonts w:ascii="Times New Roman" w:eastAsia="Times New Roman" w:hAnsi="Times New Roman" w:cs="Times New Roman"/>
                <w:sz w:val="24"/>
                <w:szCs w:val="24"/>
                <w:lang w:eastAsia="ru-RU"/>
              </w:rPr>
              <w:lastRenderedPageBreak/>
              <w:t>аранского района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повышение </w:t>
            </w:r>
            <w:proofErr w:type="spellStart"/>
            <w:r w:rsidRPr="00776662">
              <w:rPr>
                <w:rFonts w:ascii="Times New Roman" w:eastAsia="Times New Roman" w:hAnsi="Times New Roman" w:cs="Times New Roman"/>
                <w:sz w:val="24"/>
                <w:szCs w:val="24"/>
                <w:lang w:eastAsia="ru-RU"/>
              </w:rPr>
              <w:t>водообеспечения</w:t>
            </w:r>
            <w:proofErr w:type="spellEnd"/>
            <w:r w:rsidRPr="00776662">
              <w:rPr>
                <w:rFonts w:ascii="Times New Roman" w:eastAsia="Times New Roman" w:hAnsi="Times New Roman" w:cs="Times New Roman"/>
                <w:sz w:val="24"/>
                <w:szCs w:val="24"/>
                <w:lang w:eastAsia="ru-RU"/>
              </w:rPr>
              <w:t xml:space="preserve"> населения и объектов экономики</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федеральный бюджет (далее - 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руслового водохранилища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для водоснабжения населенных пунктов Табасаранского района Республики Дагес</w:t>
            </w:r>
            <w:r w:rsidRPr="00776662">
              <w:rPr>
                <w:rFonts w:ascii="Times New Roman" w:eastAsia="Times New Roman" w:hAnsi="Times New Roman" w:cs="Times New Roman"/>
                <w:sz w:val="24"/>
                <w:szCs w:val="24"/>
                <w:lang w:eastAsia="ru-RU"/>
              </w:rPr>
              <w:lastRenderedPageBreak/>
              <w:t>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128,40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128,40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121,98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121,98</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6,42</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руслового водохранилища на р. </w:t>
            </w:r>
            <w:proofErr w:type="spellStart"/>
            <w:r w:rsidRPr="00776662">
              <w:rPr>
                <w:rFonts w:ascii="Times New Roman" w:eastAsia="Times New Roman" w:hAnsi="Times New Roman" w:cs="Times New Roman"/>
                <w:sz w:val="24"/>
                <w:szCs w:val="24"/>
                <w:lang w:eastAsia="ru-RU"/>
              </w:rPr>
              <w:t>Гамри-Озень</w:t>
            </w:r>
            <w:proofErr w:type="spellEnd"/>
            <w:r w:rsidRPr="00776662">
              <w:rPr>
                <w:rFonts w:ascii="Times New Roman" w:eastAsia="Times New Roman" w:hAnsi="Times New Roman" w:cs="Times New Roman"/>
                <w:sz w:val="24"/>
                <w:szCs w:val="24"/>
                <w:lang w:eastAsia="ru-RU"/>
              </w:rPr>
              <w:t xml:space="preserve"> в районе с. </w:t>
            </w:r>
            <w:proofErr w:type="spellStart"/>
            <w:r w:rsidRPr="00776662">
              <w:rPr>
                <w:rFonts w:ascii="Times New Roman" w:eastAsia="Times New Roman" w:hAnsi="Times New Roman" w:cs="Times New Roman"/>
                <w:sz w:val="24"/>
                <w:szCs w:val="24"/>
                <w:lang w:eastAsia="ru-RU"/>
              </w:rPr>
              <w:t>Бурдеки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района для водоснабжения семи населенных </w:t>
            </w:r>
            <w:r w:rsidRPr="00776662">
              <w:rPr>
                <w:rFonts w:ascii="Times New Roman" w:eastAsia="Times New Roman" w:hAnsi="Times New Roman" w:cs="Times New Roman"/>
                <w:sz w:val="24"/>
                <w:szCs w:val="24"/>
                <w:lang w:eastAsia="ru-RU"/>
              </w:rPr>
              <w:lastRenderedPageBreak/>
              <w:t xml:space="preserve">пунктов </w:t>
            </w:r>
            <w:proofErr w:type="spellStart"/>
            <w:r w:rsidRPr="00776662">
              <w:rPr>
                <w:rFonts w:ascii="Times New Roman" w:eastAsia="Times New Roman" w:hAnsi="Times New Roman" w:cs="Times New Roman"/>
                <w:sz w:val="24"/>
                <w:szCs w:val="24"/>
                <w:lang w:eastAsia="ru-RU"/>
              </w:rPr>
              <w:t>Каякентского</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районов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руслового водохранилища на р. </w:t>
            </w:r>
            <w:proofErr w:type="spellStart"/>
            <w:r w:rsidRPr="00776662">
              <w:rPr>
                <w:rFonts w:ascii="Times New Roman" w:eastAsia="Times New Roman" w:hAnsi="Times New Roman" w:cs="Times New Roman"/>
                <w:sz w:val="24"/>
                <w:szCs w:val="24"/>
                <w:lang w:eastAsia="ru-RU"/>
              </w:rPr>
              <w:t>Гамри-Озень</w:t>
            </w:r>
            <w:proofErr w:type="spellEnd"/>
            <w:r w:rsidRPr="00776662">
              <w:rPr>
                <w:rFonts w:ascii="Times New Roman" w:eastAsia="Times New Roman" w:hAnsi="Times New Roman" w:cs="Times New Roman"/>
                <w:sz w:val="24"/>
                <w:szCs w:val="24"/>
                <w:lang w:eastAsia="ru-RU"/>
              </w:rPr>
              <w:t xml:space="preserve"> в районе с. </w:t>
            </w:r>
            <w:proofErr w:type="spellStart"/>
            <w:r w:rsidRPr="00776662">
              <w:rPr>
                <w:rFonts w:ascii="Times New Roman" w:eastAsia="Times New Roman" w:hAnsi="Times New Roman" w:cs="Times New Roman"/>
                <w:sz w:val="24"/>
                <w:szCs w:val="24"/>
                <w:lang w:eastAsia="ru-RU"/>
              </w:rPr>
              <w:t>Бурдеки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w:t>
            </w:r>
            <w:r w:rsidRPr="00776662">
              <w:rPr>
                <w:rFonts w:ascii="Times New Roman" w:eastAsia="Times New Roman" w:hAnsi="Times New Roman" w:cs="Times New Roman"/>
                <w:sz w:val="24"/>
                <w:szCs w:val="24"/>
                <w:lang w:eastAsia="ru-RU"/>
              </w:rPr>
              <w:lastRenderedPageBreak/>
              <w:t xml:space="preserve">а для водоснабжения семи населенных пунктов </w:t>
            </w:r>
            <w:proofErr w:type="spellStart"/>
            <w:r w:rsidRPr="00776662">
              <w:rPr>
                <w:rFonts w:ascii="Times New Roman" w:eastAsia="Times New Roman" w:hAnsi="Times New Roman" w:cs="Times New Roman"/>
                <w:sz w:val="24"/>
                <w:szCs w:val="24"/>
                <w:lang w:eastAsia="ru-RU"/>
              </w:rPr>
              <w:t>Каякентского</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районов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76,00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водохранилища на р. </w:t>
            </w:r>
            <w:proofErr w:type="spellStart"/>
            <w:r w:rsidRPr="00776662">
              <w:rPr>
                <w:rFonts w:ascii="Times New Roman" w:eastAsia="Times New Roman" w:hAnsi="Times New Roman" w:cs="Times New Roman"/>
                <w:sz w:val="24"/>
                <w:szCs w:val="24"/>
                <w:lang w:eastAsia="ru-RU"/>
              </w:rPr>
              <w:t>Кака-</w:t>
            </w:r>
            <w:r w:rsidRPr="00776662">
              <w:rPr>
                <w:rFonts w:ascii="Times New Roman" w:eastAsia="Times New Roman" w:hAnsi="Times New Roman" w:cs="Times New Roman"/>
                <w:sz w:val="24"/>
                <w:szCs w:val="24"/>
                <w:lang w:eastAsia="ru-RU"/>
              </w:rPr>
              <w:lastRenderedPageBreak/>
              <w:t>Озень</w:t>
            </w:r>
            <w:proofErr w:type="spellEnd"/>
            <w:r w:rsidRPr="00776662">
              <w:rPr>
                <w:rFonts w:ascii="Times New Roman" w:eastAsia="Times New Roman" w:hAnsi="Times New Roman" w:cs="Times New Roman"/>
                <w:sz w:val="24"/>
                <w:szCs w:val="24"/>
                <w:lang w:eastAsia="ru-RU"/>
              </w:rPr>
              <w:t xml:space="preserve"> для водоснабжения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водохранилища на р. </w:t>
            </w:r>
            <w:proofErr w:type="spellStart"/>
            <w:r w:rsidRPr="00776662">
              <w:rPr>
                <w:rFonts w:ascii="Times New Roman" w:eastAsia="Times New Roman" w:hAnsi="Times New Roman" w:cs="Times New Roman"/>
                <w:sz w:val="24"/>
                <w:szCs w:val="24"/>
                <w:lang w:eastAsia="ru-RU"/>
              </w:rPr>
              <w:t>Кака-Озень</w:t>
            </w:r>
            <w:proofErr w:type="spellEnd"/>
            <w:r w:rsidRPr="00776662">
              <w:rPr>
                <w:rFonts w:ascii="Times New Roman" w:eastAsia="Times New Roman" w:hAnsi="Times New Roman" w:cs="Times New Roman"/>
                <w:sz w:val="24"/>
                <w:szCs w:val="24"/>
                <w:lang w:eastAsia="ru-RU"/>
              </w:rPr>
              <w:t xml:space="preserve"> для водоснабжения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w:t>
            </w:r>
            <w:r w:rsidRPr="00776662">
              <w:rPr>
                <w:rFonts w:ascii="Times New Roman" w:eastAsia="Times New Roman" w:hAnsi="Times New Roman" w:cs="Times New Roman"/>
                <w:sz w:val="24"/>
                <w:szCs w:val="24"/>
                <w:lang w:eastAsia="ru-RU"/>
              </w:rPr>
              <w:lastRenderedPageBreak/>
              <w:t>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61,75</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3,25</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"Водоем-накопитель в с. </w:t>
            </w:r>
            <w:proofErr w:type="gramStart"/>
            <w:r w:rsidRPr="00776662">
              <w:rPr>
                <w:rFonts w:ascii="Times New Roman" w:eastAsia="Times New Roman" w:hAnsi="Times New Roman" w:cs="Times New Roman"/>
                <w:sz w:val="24"/>
                <w:szCs w:val="24"/>
                <w:lang w:eastAsia="ru-RU"/>
              </w:rPr>
              <w:t>Нижнее</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Казанище</w:t>
            </w:r>
            <w:proofErr w:type="spellEnd"/>
            <w:r w:rsidRPr="00776662">
              <w:rPr>
                <w:rFonts w:ascii="Times New Roman" w:eastAsia="Times New Roman" w:hAnsi="Times New Roman" w:cs="Times New Roman"/>
                <w:sz w:val="24"/>
                <w:szCs w:val="24"/>
                <w:lang w:eastAsia="ru-RU"/>
              </w:rPr>
              <w:t xml:space="preserve"> Буйнакского района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r w:rsidRPr="00776662">
              <w:rPr>
                <w:rFonts w:ascii="Times New Roman" w:eastAsia="Times New Roman" w:hAnsi="Times New Roman" w:cs="Times New Roman"/>
                <w:sz w:val="24"/>
                <w:szCs w:val="24"/>
                <w:lang w:eastAsia="ru-RU"/>
              </w:rPr>
              <w:lastRenderedPageBreak/>
              <w:t>9.</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Водое</w:t>
            </w:r>
            <w:r w:rsidRPr="00776662">
              <w:rPr>
                <w:rFonts w:ascii="Times New Roman" w:eastAsia="Times New Roman" w:hAnsi="Times New Roman" w:cs="Times New Roman"/>
                <w:sz w:val="24"/>
                <w:szCs w:val="24"/>
                <w:lang w:eastAsia="ru-RU"/>
              </w:rPr>
              <w:lastRenderedPageBreak/>
              <w:t xml:space="preserve">м-накопитель в с. </w:t>
            </w:r>
            <w:proofErr w:type="gramStart"/>
            <w:r w:rsidRPr="00776662">
              <w:rPr>
                <w:rFonts w:ascii="Times New Roman" w:eastAsia="Times New Roman" w:hAnsi="Times New Roman" w:cs="Times New Roman"/>
                <w:sz w:val="24"/>
                <w:szCs w:val="24"/>
                <w:lang w:eastAsia="ru-RU"/>
              </w:rPr>
              <w:t>Нижнее</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Казанище</w:t>
            </w:r>
            <w:proofErr w:type="spellEnd"/>
            <w:r w:rsidRPr="00776662">
              <w:rPr>
                <w:rFonts w:ascii="Times New Roman" w:eastAsia="Times New Roman" w:hAnsi="Times New Roman" w:cs="Times New Roman"/>
                <w:sz w:val="24"/>
                <w:szCs w:val="24"/>
                <w:lang w:eastAsia="ru-RU"/>
              </w:rPr>
              <w:t xml:space="preserve"> Буйнакского района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104,</w:t>
            </w:r>
            <w:r w:rsidRPr="00776662">
              <w:rPr>
                <w:rFonts w:ascii="Times New Roman" w:eastAsia="Times New Roman" w:hAnsi="Times New Roman" w:cs="Times New Roman"/>
                <w:sz w:val="24"/>
                <w:szCs w:val="24"/>
                <w:lang w:eastAsia="ru-RU"/>
              </w:rPr>
              <w:lastRenderedPageBreak/>
              <w:t>96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20,</w:t>
            </w:r>
            <w:r w:rsidRPr="00776662">
              <w:rPr>
                <w:rFonts w:ascii="Times New Roman" w:eastAsia="Times New Roman" w:hAnsi="Times New Roman" w:cs="Times New Roman"/>
                <w:sz w:val="24"/>
                <w:szCs w:val="24"/>
                <w:lang w:eastAsia="ru-RU"/>
              </w:rPr>
              <w:lastRenderedPageBreak/>
              <w:t>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84,</w:t>
            </w:r>
            <w:r w:rsidRPr="00776662">
              <w:rPr>
                <w:rFonts w:ascii="Times New Roman" w:eastAsia="Times New Roman" w:hAnsi="Times New Roman" w:cs="Times New Roman"/>
                <w:sz w:val="24"/>
                <w:szCs w:val="24"/>
                <w:lang w:eastAsia="ru-RU"/>
              </w:rPr>
              <w:lastRenderedPageBreak/>
              <w:t>09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w:t>
            </w:r>
            <w:r w:rsidRPr="00776662">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2017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150 </w:t>
            </w:r>
            <w:r w:rsidRPr="00776662">
              <w:rPr>
                <w:rFonts w:ascii="Times New Roman" w:eastAsia="Times New Roman" w:hAnsi="Times New Roman" w:cs="Times New Roman"/>
                <w:sz w:val="24"/>
                <w:szCs w:val="24"/>
                <w:lang w:eastAsia="ru-RU"/>
              </w:rPr>
              <w:lastRenderedPageBreak/>
              <w:t>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104,96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84,09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руслового водохранилища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Цухта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Левашинского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lastRenderedPageBreak/>
              <w:t>района</w:t>
            </w:r>
            <w:proofErr w:type="gramEnd"/>
            <w:r w:rsidRPr="00776662">
              <w:rPr>
                <w:rFonts w:ascii="Times New Roman" w:eastAsia="Times New Roman" w:hAnsi="Times New Roman" w:cs="Times New Roman"/>
                <w:sz w:val="24"/>
                <w:szCs w:val="24"/>
                <w:lang w:eastAsia="ru-RU"/>
              </w:rPr>
              <w:t xml:space="preserve">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руслового водохранилища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Цухта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Левашинского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w:t>
            </w:r>
            <w:r w:rsidRPr="00776662">
              <w:rPr>
                <w:rFonts w:ascii="Times New Roman" w:eastAsia="Times New Roman" w:hAnsi="Times New Roman" w:cs="Times New Roman"/>
                <w:sz w:val="24"/>
                <w:szCs w:val="24"/>
                <w:lang w:eastAsia="ru-RU"/>
              </w:rPr>
              <w:lastRenderedPageBreak/>
              <w:t>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плотины на р. </w:t>
            </w:r>
            <w:proofErr w:type="spellStart"/>
            <w:r w:rsidRPr="00776662">
              <w:rPr>
                <w:rFonts w:ascii="Times New Roman" w:eastAsia="Times New Roman" w:hAnsi="Times New Roman" w:cs="Times New Roman"/>
                <w:sz w:val="24"/>
                <w:szCs w:val="24"/>
                <w:lang w:eastAsia="ru-RU"/>
              </w:rPr>
              <w:t>Карчаг-Чай</w:t>
            </w:r>
            <w:proofErr w:type="spellEnd"/>
            <w:r w:rsidRPr="00776662">
              <w:rPr>
                <w:rFonts w:ascii="Times New Roman" w:eastAsia="Times New Roman" w:hAnsi="Times New Roman" w:cs="Times New Roman"/>
                <w:sz w:val="24"/>
                <w:szCs w:val="24"/>
                <w:lang w:eastAsia="ru-RU"/>
              </w:rPr>
              <w:t xml:space="preserve"> и реконструкция межхозяйственного канала "</w:t>
            </w:r>
            <w:proofErr w:type="spellStart"/>
            <w:r w:rsidRPr="00776662">
              <w:rPr>
                <w:rFonts w:ascii="Times New Roman" w:eastAsia="Times New Roman" w:hAnsi="Times New Roman" w:cs="Times New Roman"/>
                <w:sz w:val="24"/>
                <w:szCs w:val="24"/>
                <w:lang w:eastAsia="ru-RU"/>
              </w:rPr>
              <w:t>Билгондаш</w:t>
            </w:r>
            <w:proofErr w:type="spellEnd"/>
            <w:r w:rsidRPr="00776662">
              <w:rPr>
                <w:rFonts w:ascii="Times New Roman" w:eastAsia="Times New Roman" w:hAnsi="Times New Roman" w:cs="Times New Roman"/>
                <w:sz w:val="24"/>
                <w:szCs w:val="24"/>
                <w:lang w:eastAsia="ru-RU"/>
              </w:rPr>
              <w:t>" для водоснабжения населенных пунктов и орошения земель в Табасаранском районе Респу</w:t>
            </w:r>
            <w:r w:rsidRPr="00776662">
              <w:rPr>
                <w:rFonts w:ascii="Times New Roman" w:eastAsia="Times New Roman" w:hAnsi="Times New Roman" w:cs="Times New Roman"/>
                <w:sz w:val="24"/>
                <w:szCs w:val="24"/>
                <w:lang w:eastAsia="ru-RU"/>
              </w:rPr>
              <w:lastRenderedPageBreak/>
              <w:t>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плотины на р. </w:t>
            </w:r>
            <w:proofErr w:type="spellStart"/>
            <w:r w:rsidRPr="00776662">
              <w:rPr>
                <w:rFonts w:ascii="Times New Roman" w:eastAsia="Times New Roman" w:hAnsi="Times New Roman" w:cs="Times New Roman"/>
                <w:sz w:val="24"/>
                <w:szCs w:val="24"/>
                <w:lang w:eastAsia="ru-RU"/>
              </w:rPr>
              <w:t>Карчаг-Чай</w:t>
            </w:r>
            <w:proofErr w:type="spellEnd"/>
            <w:r w:rsidRPr="00776662">
              <w:rPr>
                <w:rFonts w:ascii="Times New Roman" w:eastAsia="Times New Roman" w:hAnsi="Times New Roman" w:cs="Times New Roman"/>
                <w:sz w:val="24"/>
                <w:szCs w:val="24"/>
                <w:lang w:eastAsia="ru-RU"/>
              </w:rPr>
              <w:t xml:space="preserve"> и реконструкция межхозяйственного канала "</w:t>
            </w:r>
            <w:proofErr w:type="spellStart"/>
            <w:r w:rsidRPr="00776662">
              <w:rPr>
                <w:rFonts w:ascii="Times New Roman" w:eastAsia="Times New Roman" w:hAnsi="Times New Roman" w:cs="Times New Roman"/>
                <w:sz w:val="24"/>
                <w:szCs w:val="24"/>
                <w:lang w:eastAsia="ru-RU"/>
              </w:rPr>
              <w:t>Билгондаш</w:t>
            </w:r>
            <w:proofErr w:type="spellEnd"/>
            <w:r w:rsidRPr="00776662">
              <w:rPr>
                <w:rFonts w:ascii="Times New Roman" w:eastAsia="Times New Roman" w:hAnsi="Times New Roman" w:cs="Times New Roman"/>
                <w:sz w:val="24"/>
                <w:szCs w:val="24"/>
                <w:lang w:eastAsia="ru-RU"/>
              </w:rPr>
              <w:t xml:space="preserve">" для водоснабжения населенных пунктов и орошения земель в </w:t>
            </w:r>
            <w:r w:rsidRPr="00776662">
              <w:rPr>
                <w:rFonts w:ascii="Times New Roman" w:eastAsia="Times New Roman" w:hAnsi="Times New Roman" w:cs="Times New Roman"/>
                <w:sz w:val="24"/>
                <w:szCs w:val="24"/>
                <w:lang w:eastAsia="ru-RU"/>
              </w:rPr>
              <w:lastRenderedPageBreak/>
              <w:t>Табасаранском районе Республики 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46,40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44,08</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руслового водохранилища на р. </w:t>
            </w:r>
            <w:proofErr w:type="spellStart"/>
            <w:r w:rsidRPr="00776662">
              <w:rPr>
                <w:rFonts w:ascii="Times New Roman" w:eastAsia="Times New Roman" w:hAnsi="Times New Roman" w:cs="Times New Roman"/>
                <w:sz w:val="24"/>
                <w:szCs w:val="24"/>
                <w:lang w:eastAsia="ru-RU"/>
              </w:rPr>
              <w:t>Манас-Озень</w:t>
            </w:r>
            <w:proofErr w:type="spellEnd"/>
            <w:r w:rsidRPr="00776662">
              <w:rPr>
                <w:rFonts w:ascii="Times New Roman" w:eastAsia="Times New Roman" w:hAnsi="Times New Roman" w:cs="Times New Roman"/>
                <w:sz w:val="24"/>
                <w:szCs w:val="24"/>
                <w:lang w:eastAsia="ru-RU"/>
              </w:rPr>
              <w:t xml:space="preserve"> для водоснабжения населения </w:t>
            </w:r>
            <w:proofErr w:type="spellStart"/>
            <w:r w:rsidRPr="00776662">
              <w:rPr>
                <w:rFonts w:ascii="Times New Roman" w:eastAsia="Times New Roman" w:hAnsi="Times New Roman" w:cs="Times New Roman"/>
                <w:sz w:val="24"/>
                <w:szCs w:val="24"/>
                <w:lang w:eastAsia="ru-RU"/>
              </w:rPr>
              <w:t>Карабудахкентского</w:t>
            </w:r>
            <w:proofErr w:type="spellEnd"/>
            <w:r w:rsidRPr="00776662">
              <w:rPr>
                <w:rFonts w:ascii="Times New Roman" w:eastAsia="Times New Roman" w:hAnsi="Times New Roman" w:cs="Times New Roman"/>
                <w:sz w:val="24"/>
                <w:szCs w:val="24"/>
                <w:lang w:eastAsia="ru-RU"/>
              </w:rPr>
              <w:t xml:space="preserve"> района Республики </w:t>
            </w:r>
            <w:r w:rsidRPr="00776662">
              <w:rPr>
                <w:rFonts w:ascii="Times New Roman" w:eastAsia="Times New Roman" w:hAnsi="Times New Roman" w:cs="Times New Roman"/>
                <w:sz w:val="24"/>
                <w:szCs w:val="24"/>
                <w:lang w:eastAsia="ru-RU"/>
              </w:rPr>
              <w:lastRenderedPageBreak/>
              <w:t>Дагестан</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 тыс. куб. м</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rHeight w:val="15"/>
          <w:tblCellSpacing w:w="15" w:type="dxa"/>
        </w:trPr>
        <w:tc>
          <w:tcPr>
            <w:tcW w:w="55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03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Укрупненные инвестиционные проекты, направленные на </w:t>
            </w:r>
            <w:proofErr w:type="gramStart"/>
            <w:r w:rsidRPr="00776662">
              <w:rPr>
                <w:rFonts w:ascii="Times New Roman" w:eastAsia="Times New Roman" w:hAnsi="Times New Roman" w:cs="Times New Roman"/>
                <w:sz w:val="24"/>
                <w:szCs w:val="24"/>
                <w:lang w:eastAsia="ru-RU"/>
              </w:rPr>
              <w:t>гарантированное</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водообеспечение</w:t>
            </w:r>
            <w:proofErr w:type="spellEnd"/>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176,86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176,86</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1750 тыс. куб. 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163,61</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13,25</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1</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786,37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20,79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84,09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173,80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501,06</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w:t>
            </w:r>
            <w:r w:rsidRPr="00776662">
              <w:rPr>
                <w:rFonts w:ascii="Times New Roman" w:eastAsia="Times New Roman" w:hAnsi="Times New Roman" w:cs="Times New Roman"/>
                <w:sz w:val="24"/>
                <w:szCs w:val="24"/>
                <w:lang w:eastAsia="ru-RU"/>
              </w:rPr>
              <w:lastRenderedPageBreak/>
              <w:t>2020 годы</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624,17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467,42</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162,20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20,79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84,09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33,64</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7926"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 Защита от негативного воздействия вод</w:t>
            </w:r>
          </w:p>
        </w:tc>
      </w:tr>
      <w:tr w:rsidR="00776662" w:rsidRPr="00776662" w:rsidTr="00776662">
        <w:trPr>
          <w:tblCellSpacing w:w="15" w:type="dxa"/>
        </w:trPr>
        <w:tc>
          <w:tcPr>
            <w:tcW w:w="17926"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 Строительство / реконструкция сооружений инженерной защиты</w:t>
            </w: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76662">
              <w:rPr>
                <w:rFonts w:ascii="Times New Roman" w:eastAsia="Times New Roman" w:hAnsi="Times New Roman" w:cs="Times New Roman"/>
                <w:sz w:val="24"/>
                <w:szCs w:val="24"/>
                <w:lang w:eastAsia="ru-RU"/>
              </w:rPr>
              <w:t>Берегоукрепление</w:t>
            </w:r>
            <w:proofErr w:type="spellEnd"/>
            <w:r w:rsidRPr="00776662">
              <w:rPr>
                <w:rFonts w:ascii="Times New Roman" w:eastAsia="Times New Roman" w:hAnsi="Times New Roman" w:cs="Times New Roman"/>
                <w:sz w:val="24"/>
                <w:szCs w:val="24"/>
                <w:lang w:eastAsia="ru-RU"/>
              </w:rPr>
              <w:t xml:space="preserve"> на р. </w:t>
            </w:r>
            <w:proofErr w:type="spellStart"/>
            <w:r w:rsidRPr="00776662">
              <w:rPr>
                <w:rFonts w:ascii="Times New Roman" w:eastAsia="Times New Roman" w:hAnsi="Times New Roman" w:cs="Times New Roman"/>
                <w:sz w:val="24"/>
                <w:szCs w:val="24"/>
                <w:lang w:eastAsia="ru-RU"/>
              </w:rPr>
              <w:t>Чираг-Чай</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Касумкент</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Сулейман-Стальского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 (строительство)</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10,78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10,78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повышение защищенности от негативного воздействия вод</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r w:rsidRPr="00776662">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работы на р. Аварское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в местности "Завод" </w:t>
            </w:r>
            <w:proofErr w:type="spellStart"/>
            <w:r w:rsidRPr="00776662">
              <w:rPr>
                <w:rFonts w:ascii="Times New Roman" w:eastAsia="Times New Roman" w:hAnsi="Times New Roman" w:cs="Times New Roman"/>
                <w:sz w:val="24"/>
                <w:szCs w:val="24"/>
                <w:lang w:eastAsia="ru-RU"/>
              </w:rPr>
              <w:t>Гунибского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Строительство берего</w:t>
            </w:r>
            <w:r w:rsidRPr="00776662">
              <w:rPr>
                <w:rFonts w:ascii="Times New Roman" w:eastAsia="Times New Roman" w:hAnsi="Times New Roman" w:cs="Times New Roman"/>
                <w:sz w:val="24"/>
                <w:szCs w:val="24"/>
                <w:lang w:eastAsia="ru-RU"/>
              </w:rPr>
              <w:lastRenderedPageBreak/>
              <w:t xml:space="preserve">защитных сооружений на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и р. </w:t>
            </w:r>
            <w:proofErr w:type="spellStart"/>
            <w:r w:rsidRPr="00776662">
              <w:rPr>
                <w:rFonts w:ascii="Times New Roman" w:eastAsia="Times New Roman" w:hAnsi="Times New Roman" w:cs="Times New Roman"/>
                <w:sz w:val="24"/>
                <w:szCs w:val="24"/>
                <w:lang w:eastAsia="ru-RU"/>
              </w:rPr>
              <w:t>Кочалинка</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Агвали</w:t>
            </w:r>
            <w:proofErr w:type="spellEnd"/>
            <w:r w:rsidRPr="00776662">
              <w:rPr>
                <w:rFonts w:ascii="Times New Roman" w:eastAsia="Times New Roman" w:hAnsi="Times New Roman" w:cs="Times New Roman"/>
                <w:sz w:val="24"/>
                <w:szCs w:val="24"/>
                <w:lang w:eastAsia="ru-RU"/>
              </w:rPr>
              <w:t xml:space="preserve"> и с. </w:t>
            </w:r>
            <w:proofErr w:type="spellStart"/>
            <w:r w:rsidRPr="00776662">
              <w:rPr>
                <w:rFonts w:ascii="Times New Roman" w:eastAsia="Times New Roman" w:hAnsi="Times New Roman" w:cs="Times New Roman"/>
                <w:sz w:val="24"/>
                <w:szCs w:val="24"/>
                <w:lang w:eastAsia="ru-RU"/>
              </w:rPr>
              <w:t>Кочали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Цумадинского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2019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0,717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защитной дамбы на правом </w:t>
            </w:r>
            <w:r w:rsidRPr="00776662">
              <w:rPr>
                <w:rFonts w:ascii="Times New Roman" w:eastAsia="Times New Roman" w:hAnsi="Times New Roman" w:cs="Times New Roman"/>
                <w:sz w:val="24"/>
                <w:szCs w:val="24"/>
                <w:lang w:eastAsia="ru-RU"/>
              </w:rPr>
              <w:lastRenderedPageBreak/>
              <w:t xml:space="preserve">берегу р. Ахты-Чай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Ахты </w:t>
            </w:r>
            <w:proofErr w:type="spellStart"/>
            <w:r w:rsidRPr="00776662">
              <w:rPr>
                <w:rFonts w:ascii="Times New Roman" w:eastAsia="Times New Roman" w:hAnsi="Times New Roman" w:cs="Times New Roman"/>
                <w:sz w:val="24"/>
                <w:szCs w:val="24"/>
                <w:lang w:eastAsia="ru-RU"/>
              </w:rPr>
              <w:t>Ахтынского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(2-я очередь)</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20,49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20,49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и </w:t>
            </w:r>
            <w:proofErr w:type="spellStart"/>
            <w:r w:rsidRPr="00776662">
              <w:rPr>
                <w:rFonts w:ascii="Times New Roman" w:eastAsia="Times New Roman" w:hAnsi="Times New Roman" w:cs="Times New Roman"/>
                <w:sz w:val="24"/>
                <w:szCs w:val="24"/>
                <w:lang w:eastAsia="ru-RU"/>
              </w:rPr>
              <w:t>руслорегулирующих</w:t>
            </w:r>
            <w:proofErr w:type="spellEnd"/>
            <w:r w:rsidRPr="00776662">
              <w:rPr>
                <w:rFonts w:ascii="Times New Roman" w:eastAsia="Times New Roman" w:hAnsi="Times New Roman" w:cs="Times New Roman"/>
                <w:sz w:val="24"/>
                <w:szCs w:val="24"/>
                <w:lang w:eastAsia="ru-RU"/>
              </w:rPr>
              <w:t xml:space="preserve"> сооружений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Мали </w:t>
            </w:r>
            <w:proofErr w:type="spellStart"/>
            <w:r w:rsidRPr="00776662">
              <w:rPr>
                <w:rFonts w:ascii="Times New Roman" w:eastAsia="Times New Roman" w:hAnsi="Times New Roman" w:cs="Times New Roman"/>
                <w:sz w:val="24"/>
                <w:szCs w:val="24"/>
                <w:lang w:eastAsia="ru-RU"/>
              </w:rPr>
              <w:t>Гергебильского</w:t>
            </w:r>
            <w:proofErr w:type="spellEnd"/>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sz w:val="24"/>
                <w:szCs w:val="24"/>
                <w:lang w:eastAsia="ru-RU"/>
              </w:rPr>
              <w:lastRenderedPageBreak/>
              <w:t xml:space="preserve">района Республики Дагестан (р. </w:t>
            </w:r>
            <w:proofErr w:type="spellStart"/>
            <w:r w:rsidRPr="00776662">
              <w:rPr>
                <w:rFonts w:ascii="Times New Roman" w:eastAsia="Times New Roman" w:hAnsi="Times New Roman" w:cs="Times New Roman"/>
                <w:sz w:val="24"/>
                <w:szCs w:val="24"/>
                <w:lang w:eastAsia="ru-RU"/>
              </w:rPr>
              <w:t>Хирала</w:t>
            </w:r>
            <w:proofErr w:type="spellEnd"/>
            <w:r w:rsidRPr="00776662">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81,30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1,307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77,28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77,28</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4,02</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Малый Самур по защите с. </w:t>
            </w:r>
            <w:proofErr w:type="spellStart"/>
            <w:r w:rsidRPr="00776662">
              <w:rPr>
                <w:rFonts w:ascii="Times New Roman" w:eastAsia="Times New Roman" w:hAnsi="Times New Roman" w:cs="Times New Roman"/>
                <w:sz w:val="24"/>
                <w:szCs w:val="24"/>
                <w:lang w:eastAsia="ru-RU"/>
              </w:rPr>
              <w:t>Азадоглы</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Магарамкентского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122,46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122,46</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w:t>
            </w:r>
            <w:r w:rsidRPr="00776662">
              <w:rPr>
                <w:rFonts w:ascii="Times New Roman" w:eastAsia="Times New Roman" w:hAnsi="Times New Roman" w:cs="Times New Roman"/>
                <w:sz w:val="24"/>
                <w:szCs w:val="24"/>
                <w:lang w:eastAsia="ru-RU"/>
              </w:rPr>
              <w:lastRenderedPageBreak/>
              <w:t>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102,28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102,28</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Джурмут</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Тлярата </w:t>
            </w:r>
            <w:proofErr w:type="spellStart"/>
            <w:r w:rsidRPr="00776662">
              <w:rPr>
                <w:rFonts w:ascii="Times New Roman" w:eastAsia="Times New Roman" w:hAnsi="Times New Roman" w:cs="Times New Roman"/>
                <w:sz w:val="24"/>
                <w:szCs w:val="24"/>
                <w:lang w:eastAsia="ru-RU"/>
              </w:rPr>
              <w:t>Тляратинского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35,35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30,17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w:t>
            </w:r>
            <w:r w:rsidRPr="00776662">
              <w:rPr>
                <w:rFonts w:ascii="Times New Roman" w:eastAsia="Times New Roman" w:hAnsi="Times New Roman" w:cs="Times New Roman"/>
                <w:sz w:val="24"/>
                <w:szCs w:val="24"/>
                <w:lang w:eastAsia="ru-RU"/>
              </w:rPr>
              <w:lastRenderedPageBreak/>
              <w:t xml:space="preserve">объекту: "Строительство берегоукрепительных сооружений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Унцукуль </w:t>
            </w:r>
            <w:proofErr w:type="spellStart"/>
            <w:r w:rsidRPr="00776662">
              <w:rPr>
                <w:rFonts w:ascii="Times New Roman" w:eastAsia="Times New Roman" w:hAnsi="Times New Roman" w:cs="Times New Roman"/>
                <w:sz w:val="24"/>
                <w:szCs w:val="24"/>
                <w:lang w:eastAsia="ru-RU"/>
              </w:rPr>
              <w:t>Унцукульского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2020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Унцукуль </w:t>
            </w:r>
            <w:proofErr w:type="spellStart"/>
            <w:r w:rsidRPr="00776662">
              <w:rPr>
                <w:rFonts w:ascii="Times New Roman" w:eastAsia="Times New Roman" w:hAnsi="Times New Roman" w:cs="Times New Roman"/>
                <w:sz w:val="24"/>
                <w:szCs w:val="24"/>
                <w:lang w:eastAsia="ru-RU"/>
              </w:rPr>
              <w:t>Унцук</w:t>
            </w:r>
            <w:r w:rsidRPr="00776662">
              <w:rPr>
                <w:rFonts w:ascii="Times New Roman" w:eastAsia="Times New Roman" w:hAnsi="Times New Roman" w:cs="Times New Roman"/>
                <w:sz w:val="24"/>
                <w:szCs w:val="24"/>
                <w:lang w:eastAsia="ru-RU"/>
              </w:rPr>
              <w:lastRenderedPageBreak/>
              <w:t>ульского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в п. </w:t>
            </w:r>
            <w:proofErr w:type="spellStart"/>
            <w:r w:rsidRPr="00776662">
              <w:rPr>
                <w:rFonts w:ascii="Times New Roman" w:eastAsia="Times New Roman" w:hAnsi="Times New Roman" w:cs="Times New Roman"/>
                <w:sz w:val="24"/>
                <w:szCs w:val="24"/>
                <w:lang w:eastAsia="ru-RU"/>
              </w:rPr>
              <w:t>Шамхал</w:t>
            </w:r>
            <w:proofErr w:type="spellEnd"/>
            <w:r w:rsidRPr="00776662">
              <w:rPr>
                <w:rFonts w:ascii="Times New Roman" w:eastAsia="Times New Roman" w:hAnsi="Times New Roman" w:cs="Times New Roman"/>
                <w:sz w:val="24"/>
                <w:szCs w:val="24"/>
                <w:lang w:eastAsia="ru-RU"/>
              </w:rPr>
              <w:t xml:space="preserve"> Кировского района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Махачкалы</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1,031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Строи</w:t>
            </w:r>
            <w:r w:rsidRPr="00776662">
              <w:rPr>
                <w:rFonts w:ascii="Times New Roman" w:eastAsia="Times New Roman" w:hAnsi="Times New Roman" w:cs="Times New Roman"/>
                <w:sz w:val="24"/>
                <w:szCs w:val="24"/>
                <w:lang w:eastAsia="ru-RU"/>
              </w:rPr>
              <w:lastRenderedPageBreak/>
              <w:t xml:space="preserve">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Тляратинка</w:t>
            </w:r>
            <w:proofErr w:type="spellEnd"/>
            <w:r w:rsidRPr="00776662">
              <w:rPr>
                <w:rFonts w:ascii="Times New Roman" w:eastAsia="Times New Roman" w:hAnsi="Times New Roman" w:cs="Times New Roman"/>
                <w:sz w:val="24"/>
                <w:szCs w:val="24"/>
                <w:lang w:eastAsia="ru-RU"/>
              </w:rPr>
              <w:t xml:space="preserve"> по защите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Тлярата</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Гумбетовского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w:t>
            </w:r>
            <w:r w:rsidRPr="00776662">
              <w:rPr>
                <w:rFonts w:ascii="Times New Roman" w:eastAsia="Times New Roman" w:hAnsi="Times New Roman" w:cs="Times New Roman"/>
                <w:sz w:val="24"/>
                <w:szCs w:val="24"/>
                <w:lang w:eastAsia="ru-RU"/>
              </w:rPr>
              <w:lastRenderedPageBreak/>
              <w:t>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44,</w:t>
            </w:r>
            <w:r w:rsidRPr="00776662">
              <w:rPr>
                <w:rFonts w:ascii="Times New Roman" w:eastAsia="Times New Roman" w:hAnsi="Times New Roman" w:cs="Times New Roman"/>
                <w:sz w:val="24"/>
                <w:szCs w:val="24"/>
                <w:lang w:eastAsia="ru-RU"/>
              </w:rPr>
              <w:lastRenderedPageBreak/>
              <w:t>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w:t>
            </w:r>
            <w:r w:rsidRPr="00776662">
              <w:rPr>
                <w:rFonts w:ascii="Times New Roman" w:eastAsia="Times New Roman" w:hAnsi="Times New Roman" w:cs="Times New Roman"/>
                <w:sz w:val="24"/>
                <w:szCs w:val="24"/>
                <w:lang w:eastAsia="ru-RU"/>
              </w:rPr>
              <w:lastRenderedPageBreak/>
              <w:t>10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w:t>
            </w:r>
            <w:r w:rsidRPr="00776662">
              <w:rPr>
                <w:rFonts w:ascii="Times New Roman" w:eastAsia="Times New Roman" w:hAnsi="Times New Roman" w:cs="Times New Roman"/>
                <w:sz w:val="24"/>
                <w:szCs w:val="24"/>
                <w:lang w:eastAsia="ru-RU"/>
              </w:rPr>
              <w:lastRenderedPageBreak/>
              <w:t>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0,67</w:t>
            </w:r>
            <w:r w:rsidRPr="00776662">
              <w:rPr>
                <w:rFonts w:ascii="Times New Roman" w:eastAsia="Times New Roman" w:hAnsi="Times New Roman" w:cs="Times New Roman"/>
                <w:sz w:val="24"/>
                <w:szCs w:val="24"/>
                <w:lang w:eastAsia="ru-RU"/>
              </w:rPr>
              <w:lastRenderedPageBreak/>
              <w:t>2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41,89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41,89</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2,21</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для защиты </w:t>
            </w:r>
            <w:r w:rsidRPr="00776662">
              <w:rPr>
                <w:rFonts w:ascii="Times New Roman" w:eastAsia="Times New Roman" w:hAnsi="Times New Roman" w:cs="Times New Roman"/>
                <w:sz w:val="24"/>
                <w:szCs w:val="24"/>
                <w:lang w:eastAsia="ru-RU"/>
              </w:rPr>
              <w:lastRenderedPageBreak/>
              <w:t xml:space="preserve">школы и прилегающих жилых домов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Гимры</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Унцукульского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23,50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0,393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23,50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Ириб</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Чародинского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sz w:val="24"/>
                <w:szCs w:val="24"/>
                <w:lang w:eastAsia="ru-RU"/>
              </w:rPr>
              <w:lastRenderedPageBreak/>
              <w:t>Республики Дагестан, в том числе строительный надзор и авторский контроль</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34,49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17,98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2017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31,36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14,85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Каралазургер</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Тлярош</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Чародинского</w:t>
            </w:r>
            <w:proofErr w:type="spellEnd"/>
            <w:r w:rsidRPr="00776662">
              <w:rPr>
                <w:rFonts w:ascii="Times New Roman" w:eastAsia="Times New Roman" w:hAnsi="Times New Roman" w:cs="Times New Roman"/>
                <w:sz w:val="24"/>
                <w:szCs w:val="24"/>
                <w:lang w:eastAsia="ru-RU"/>
              </w:rPr>
              <w:t xml:space="preserve"> район</w:t>
            </w:r>
            <w:r w:rsidRPr="00776662">
              <w:rPr>
                <w:rFonts w:ascii="Times New Roman" w:eastAsia="Times New Roman" w:hAnsi="Times New Roman" w:cs="Times New Roman"/>
                <w:sz w:val="24"/>
                <w:szCs w:val="24"/>
                <w:lang w:eastAsia="ru-RU"/>
              </w:rPr>
              <w:lastRenderedPageBreak/>
              <w:t>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0,69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Унсатлен</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Муни</w:t>
            </w:r>
            <w:proofErr w:type="spellEnd"/>
            <w:r w:rsidRPr="00776662">
              <w:rPr>
                <w:rFonts w:ascii="Times New Roman" w:eastAsia="Times New Roman" w:hAnsi="Times New Roman" w:cs="Times New Roman"/>
                <w:sz w:val="24"/>
                <w:szCs w:val="24"/>
                <w:lang w:eastAsia="ru-RU"/>
              </w:rPr>
              <w:t xml:space="preserve"> Ботлихского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77,50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73,62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73,62</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3,88</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Хзанор</w:t>
            </w:r>
            <w:proofErr w:type="spellEnd"/>
            <w:r w:rsidRPr="00776662">
              <w:rPr>
                <w:rFonts w:ascii="Times New Roman" w:eastAsia="Times New Roman" w:hAnsi="Times New Roman" w:cs="Times New Roman"/>
                <w:sz w:val="24"/>
                <w:szCs w:val="24"/>
                <w:lang w:eastAsia="ru-RU"/>
              </w:rPr>
              <w:t xml:space="preserve"> для защиты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Бежта</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Бежтинского</w:t>
            </w:r>
            <w:proofErr w:type="spellEnd"/>
            <w:r w:rsidRPr="00776662">
              <w:rPr>
                <w:rFonts w:ascii="Times New Roman" w:eastAsia="Times New Roman" w:hAnsi="Times New Roman" w:cs="Times New Roman"/>
                <w:sz w:val="24"/>
                <w:szCs w:val="24"/>
                <w:lang w:eastAsia="ru-RU"/>
              </w:rPr>
              <w:t xml:space="preserve"> участка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0,266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ПСД по объекту "Строительство берего</w:t>
            </w:r>
            <w:r w:rsidRPr="00776662">
              <w:rPr>
                <w:rFonts w:ascii="Times New Roman" w:eastAsia="Times New Roman" w:hAnsi="Times New Roman" w:cs="Times New Roman"/>
                <w:sz w:val="24"/>
                <w:szCs w:val="24"/>
                <w:lang w:eastAsia="ru-RU"/>
              </w:rPr>
              <w:lastRenderedPageBreak/>
              <w:t xml:space="preserve">укрепительных сооружений у с. </w:t>
            </w:r>
            <w:proofErr w:type="spellStart"/>
            <w:r w:rsidRPr="00776662">
              <w:rPr>
                <w:rFonts w:ascii="Times New Roman" w:eastAsia="Times New Roman" w:hAnsi="Times New Roman" w:cs="Times New Roman"/>
                <w:sz w:val="24"/>
                <w:szCs w:val="24"/>
                <w:lang w:eastAsia="ru-RU"/>
              </w:rPr>
              <w:t>Тлох</w:t>
            </w:r>
            <w:proofErr w:type="spellEnd"/>
            <w:r w:rsidRPr="00776662">
              <w:rPr>
                <w:rFonts w:ascii="Times New Roman" w:eastAsia="Times New Roman" w:hAnsi="Times New Roman" w:cs="Times New Roman"/>
                <w:sz w:val="24"/>
                <w:szCs w:val="24"/>
                <w:lang w:eastAsia="ru-RU"/>
              </w:rPr>
              <w:t xml:space="preserve"> Ботлихского района Республики Дагестан"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у с. </w:t>
            </w:r>
            <w:proofErr w:type="spellStart"/>
            <w:r w:rsidRPr="00776662">
              <w:rPr>
                <w:rFonts w:ascii="Times New Roman" w:eastAsia="Times New Roman" w:hAnsi="Times New Roman" w:cs="Times New Roman"/>
                <w:sz w:val="24"/>
                <w:szCs w:val="24"/>
                <w:lang w:eastAsia="ru-RU"/>
              </w:rPr>
              <w:t>Тлох</w:t>
            </w:r>
            <w:proofErr w:type="spellEnd"/>
            <w:r w:rsidRPr="00776662">
              <w:rPr>
                <w:rFonts w:ascii="Times New Roman" w:eastAsia="Times New Roman" w:hAnsi="Times New Roman" w:cs="Times New Roman"/>
                <w:sz w:val="24"/>
                <w:szCs w:val="24"/>
                <w:lang w:eastAsia="ru-RU"/>
              </w:rPr>
              <w:t xml:space="preserve"> Ботлихского района Респу</w:t>
            </w:r>
            <w:r w:rsidRPr="00776662">
              <w:rPr>
                <w:rFonts w:ascii="Times New Roman" w:eastAsia="Times New Roman" w:hAnsi="Times New Roman" w:cs="Times New Roman"/>
                <w:sz w:val="24"/>
                <w:szCs w:val="24"/>
                <w:lang w:eastAsia="ru-RU"/>
              </w:rPr>
              <w:lastRenderedPageBreak/>
              <w:t xml:space="preserve">блики Дагестан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34,20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Чираг-Чай</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Касумкент</w:t>
            </w:r>
            <w:proofErr w:type="spellEnd"/>
            <w:r w:rsidRPr="00776662">
              <w:rPr>
                <w:rFonts w:ascii="Times New Roman" w:eastAsia="Times New Roman" w:hAnsi="Times New Roman" w:cs="Times New Roman"/>
                <w:sz w:val="24"/>
                <w:szCs w:val="24"/>
                <w:lang w:eastAsia="ru-RU"/>
              </w:rPr>
              <w:t xml:space="preserve"> (2-я очередь) </w:t>
            </w:r>
            <w:proofErr w:type="spellStart"/>
            <w:r w:rsidRPr="00776662">
              <w:rPr>
                <w:rFonts w:ascii="Times New Roman" w:eastAsia="Times New Roman" w:hAnsi="Times New Roman" w:cs="Times New Roman"/>
                <w:sz w:val="24"/>
                <w:szCs w:val="24"/>
                <w:lang w:eastAsia="ru-RU"/>
              </w:rPr>
              <w:t>С.-Стальского</w:t>
            </w:r>
            <w:proofErr w:type="spellEnd"/>
            <w:r w:rsidRPr="00776662">
              <w:rPr>
                <w:rFonts w:ascii="Times New Roman" w:eastAsia="Times New Roman" w:hAnsi="Times New Roman" w:cs="Times New Roman"/>
                <w:sz w:val="24"/>
                <w:szCs w:val="24"/>
                <w:lang w:eastAsia="ru-RU"/>
              </w:rPr>
              <w:t xml:space="preserve"> района </w:t>
            </w:r>
            <w:r w:rsidRPr="00776662">
              <w:rPr>
                <w:rFonts w:ascii="Times New Roman" w:eastAsia="Times New Roman" w:hAnsi="Times New Roman" w:cs="Times New Roman"/>
                <w:sz w:val="24"/>
                <w:szCs w:val="24"/>
                <w:lang w:eastAsia="ru-RU"/>
              </w:rPr>
              <w:lastRenderedPageBreak/>
              <w:t>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Чираг-Чай</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Касумкент</w:t>
            </w:r>
            <w:proofErr w:type="spellEnd"/>
            <w:r w:rsidRPr="00776662">
              <w:rPr>
                <w:rFonts w:ascii="Times New Roman" w:eastAsia="Times New Roman" w:hAnsi="Times New Roman" w:cs="Times New Roman"/>
                <w:sz w:val="24"/>
                <w:szCs w:val="24"/>
                <w:lang w:eastAsia="ru-RU"/>
              </w:rPr>
              <w:t xml:space="preserve"> (2-я очередь) </w:t>
            </w:r>
            <w:proofErr w:type="spellStart"/>
            <w:r w:rsidRPr="00776662">
              <w:rPr>
                <w:rFonts w:ascii="Times New Roman" w:eastAsia="Times New Roman" w:hAnsi="Times New Roman" w:cs="Times New Roman"/>
                <w:sz w:val="24"/>
                <w:szCs w:val="24"/>
                <w:lang w:eastAsia="ru-RU"/>
              </w:rPr>
              <w:t>С.-Стальского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w:t>
            </w:r>
            <w:r w:rsidRPr="00776662">
              <w:rPr>
                <w:rFonts w:ascii="Times New Roman" w:eastAsia="Times New Roman" w:hAnsi="Times New Roman" w:cs="Times New Roman"/>
                <w:sz w:val="24"/>
                <w:szCs w:val="24"/>
                <w:lang w:eastAsia="ru-RU"/>
              </w:rPr>
              <w:lastRenderedPageBreak/>
              <w:t>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71,</w:t>
            </w:r>
            <w:r w:rsidRPr="00776662">
              <w:rPr>
                <w:rFonts w:ascii="Times New Roman" w:eastAsia="Times New Roman" w:hAnsi="Times New Roman" w:cs="Times New Roman"/>
                <w:sz w:val="24"/>
                <w:szCs w:val="24"/>
                <w:lang w:eastAsia="ru-RU"/>
              </w:rPr>
              <w:lastRenderedPageBreak/>
              <w:t>82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40,47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w:t>
            </w:r>
            <w:r w:rsidRPr="00776662">
              <w:rPr>
                <w:rFonts w:ascii="Times New Roman" w:eastAsia="Times New Roman" w:hAnsi="Times New Roman" w:cs="Times New Roman"/>
                <w:sz w:val="24"/>
                <w:szCs w:val="24"/>
                <w:lang w:eastAsia="ru-RU"/>
              </w:rPr>
              <w:lastRenderedPageBreak/>
              <w:t>35</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"Первоочередные мероприятия по защите населенных пунктов и сельскохозяйственных угодий от затопления паводковыми водами р. Терек на территории Республики Дагестан. Восстановление </w:t>
            </w:r>
            <w:r w:rsidRPr="00776662">
              <w:rPr>
                <w:rFonts w:ascii="Times New Roman" w:eastAsia="Times New Roman" w:hAnsi="Times New Roman" w:cs="Times New Roman"/>
                <w:sz w:val="24"/>
                <w:szCs w:val="24"/>
                <w:lang w:eastAsia="ru-RU"/>
              </w:rPr>
              <w:lastRenderedPageBreak/>
              <w:t xml:space="preserve">(реконструкция)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Берегоукрепительные и регуляционные работы,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районы Республики Дагестан, 3-й этап"</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Первоочередные мероприяти</w:t>
            </w:r>
            <w:r w:rsidRPr="00776662">
              <w:rPr>
                <w:rFonts w:ascii="Times New Roman" w:eastAsia="Times New Roman" w:hAnsi="Times New Roman" w:cs="Times New Roman"/>
                <w:sz w:val="24"/>
                <w:szCs w:val="24"/>
                <w:lang w:eastAsia="ru-RU"/>
              </w:rPr>
              <w:lastRenderedPageBreak/>
              <w:t xml:space="preserve">я по защите населенных пунктов и сельскохозяйственных угодий от затопления паводковыми водами р. Терек на территории Республики Дагестан. Восстановление (реконструкция)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Берегоукрепительные и регуляционн</w:t>
            </w:r>
            <w:r w:rsidRPr="00776662">
              <w:rPr>
                <w:rFonts w:ascii="Times New Roman" w:eastAsia="Times New Roman" w:hAnsi="Times New Roman" w:cs="Times New Roman"/>
                <w:sz w:val="24"/>
                <w:szCs w:val="24"/>
                <w:lang w:eastAsia="ru-RU"/>
              </w:rPr>
              <w:lastRenderedPageBreak/>
              <w:t xml:space="preserve">ые работы,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районы Республики Дагестан, 3-й этап</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w:t>
            </w:r>
            <w:r w:rsidRPr="00776662">
              <w:rPr>
                <w:rFonts w:ascii="Times New Roman" w:eastAsia="Times New Roman" w:hAnsi="Times New Roman" w:cs="Times New Roman"/>
                <w:sz w:val="24"/>
                <w:szCs w:val="24"/>
                <w:lang w:eastAsia="ru-RU"/>
              </w:rPr>
              <w:lastRenderedPageBreak/>
              <w:t>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20,2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332,50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17,50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Самур для защиты с. Ахты </w:t>
            </w:r>
            <w:proofErr w:type="spellStart"/>
            <w:r w:rsidRPr="00776662">
              <w:rPr>
                <w:rFonts w:ascii="Times New Roman" w:eastAsia="Times New Roman" w:hAnsi="Times New Roman" w:cs="Times New Roman"/>
                <w:sz w:val="24"/>
                <w:szCs w:val="24"/>
                <w:lang w:eastAsia="ru-RU"/>
              </w:rPr>
              <w:t>Ахты</w:t>
            </w:r>
            <w:r w:rsidRPr="00776662">
              <w:rPr>
                <w:rFonts w:ascii="Times New Roman" w:eastAsia="Times New Roman" w:hAnsi="Times New Roman" w:cs="Times New Roman"/>
                <w:sz w:val="24"/>
                <w:szCs w:val="24"/>
                <w:lang w:eastAsia="ru-RU"/>
              </w:rPr>
              <w:lastRenderedPageBreak/>
              <w:t>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59.</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Самур для защиты с. Ахты </w:t>
            </w:r>
            <w:proofErr w:type="spellStart"/>
            <w:r w:rsidRPr="00776662">
              <w:rPr>
                <w:rFonts w:ascii="Times New Roman" w:eastAsia="Times New Roman" w:hAnsi="Times New Roman" w:cs="Times New Roman"/>
                <w:sz w:val="24"/>
                <w:szCs w:val="24"/>
                <w:lang w:eastAsia="ru-RU"/>
              </w:rPr>
              <w:t>Ахтынского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w:t>
            </w:r>
            <w:r w:rsidRPr="00776662">
              <w:rPr>
                <w:rFonts w:ascii="Times New Roman" w:eastAsia="Times New Roman" w:hAnsi="Times New Roman" w:cs="Times New Roman"/>
                <w:sz w:val="24"/>
                <w:szCs w:val="24"/>
                <w:lang w:eastAsia="ru-RU"/>
              </w:rPr>
              <w:lastRenderedPageBreak/>
              <w:t>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19,</w:t>
            </w:r>
            <w:r w:rsidRPr="00776662">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60.</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Самур для защиты с. </w:t>
            </w:r>
            <w:proofErr w:type="spellStart"/>
            <w:r w:rsidRPr="00776662">
              <w:rPr>
                <w:rFonts w:ascii="Times New Roman" w:eastAsia="Times New Roman" w:hAnsi="Times New Roman" w:cs="Times New Roman"/>
                <w:sz w:val="24"/>
                <w:szCs w:val="24"/>
                <w:lang w:eastAsia="ru-RU"/>
              </w:rPr>
              <w:t>Мугерган</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Магарамкентского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w:t>
            </w:r>
            <w:r w:rsidRPr="00776662">
              <w:rPr>
                <w:rFonts w:ascii="Times New Roman" w:eastAsia="Times New Roman" w:hAnsi="Times New Roman" w:cs="Times New Roman"/>
                <w:sz w:val="24"/>
                <w:szCs w:val="24"/>
                <w:lang w:eastAsia="ru-RU"/>
              </w:rPr>
              <w:lastRenderedPageBreak/>
              <w:t xml:space="preserve">берегозащитных сооружений на р. Самур для защиты с. </w:t>
            </w:r>
            <w:proofErr w:type="spellStart"/>
            <w:r w:rsidRPr="00776662">
              <w:rPr>
                <w:rFonts w:ascii="Times New Roman" w:eastAsia="Times New Roman" w:hAnsi="Times New Roman" w:cs="Times New Roman"/>
                <w:sz w:val="24"/>
                <w:szCs w:val="24"/>
                <w:lang w:eastAsia="ru-RU"/>
              </w:rPr>
              <w:t>Мугерган</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Магарамкентского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w:t>
            </w:r>
            <w:r w:rsidRPr="00776662">
              <w:rPr>
                <w:rFonts w:ascii="Times New Roman" w:eastAsia="Times New Roman" w:hAnsi="Times New Roman" w:cs="Times New Roman"/>
                <w:sz w:val="24"/>
                <w:szCs w:val="24"/>
                <w:lang w:eastAsia="ru-RU"/>
              </w:rPr>
              <w:lastRenderedPageBreak/>
              <w:t>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w:t>
            </w:r>
            <w:r w:rsidRPr="00776662">
              <w:rPr>
                <w:rFonts w:ascii="Times New Roman" w:eastAsia="Times New Roman" w:hAnsi="Times New Roman" w:cs="Times New Roman"/>
                <w:sz w:val="24"/>
                <w:szCs w:val="24"/>
                <w:lang w:eastAsia="ru-RU"/>
              </w:rPr>
              <w:lastRenderedPageBreak/>
              <w:t>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10,45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10,45</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0,55</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62.</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lastRenderedPageBreak/>
              <w:t>Рубас</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Новолидже</w:t>
            </w:r>
            <w:proofErr w:type="spellEnd"/>
            <w:r w:rsidRPr="00776662">
              <w:rPr>
                <w:rFonts w:ascii="Times New Roman" w:eastAsia="Times New Roman" w:hAnsi="Times New Roman" w:cs="Times New Roman"/>
                <w:sz w:val="24"/>
                <w:szCs w:val="24"/>
                <w:lang w:eastAsia="ru-RU"/>
              </w:rPr>
              <w:t xml:space="preserve"> Табасаранского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63.</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Новолидже</w:t>
            </w:r>
            <w:proofErr w:type="spellEnd"/>
            <w:r w:rsidRPr="00776662">
              <w:rPr>
                <w:rFonts w:ascii="Times New Roman" w:eastAsia="Times New Roman" w:hAnsi="Times New Roman" w:cs="Times New Roman"/>
                <w:sz w:val="24"/>
                <w:szCs w:val="24"/>
                <w:lang w:eastAsia="ru-RU"/>
              </w:rPr>
              <w:t xml:space="preserve"> Табасаранского района Респу</w:t>
            </w:r>
            <w:r w:rsidRPr="00776662">
              <w:rPr>
                <w:rFonts w:ascii="Times New Roman" w:eastAsia="Times New Roman" w:hAnsi="Times New Roman" w:cs="Times New Roman"/>
                <w:sz w:val="24"/>
                <w:szCs w:val="24"/>
                <w:lang w:eastAsia="ru-RU"/>
              </w:rPr>
              <w:lastRenderedPageBreak/>
              <w:t>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берегоукрепительных сооружений на р. Хунзах для защиты с. </w:t>
            </w:r>
            <w:proofErr w:type="spellStart"/>
            <w:r w:rsidRPr="00776662">
              <w:rPr>
                <w:rFonts w:ascii="Times New Roman" w:eastAsia="Times New Roman" w:hAnsi="Times New Roman" w:cs="Times New Roman"/>
                <w:sz w:val="24"/>
                <w:szCs w:val="24"/>
                <w:lang w:eastAsia="ru-RU"/>
              </w:rPr>
              <w:t>Харахи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Хунзахского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r w:rsidRPr="00776662">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w:t>
            </w:r>
          </w:p>
        </w:tc>
        <w:tc>
          <w:tcPr>
            <w:tcW w:w="3511"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нар. Хунзах для защиты с. </w:t>
            </w:r>
            <w:proofErr w:type="spellStart"/>
            <w:r w:rsidRPr="00776662">
              <w:rPr>
                <w:rFonts w:ascii="Times New Roman" w:eastAsia="Times New Roman" w:hAnsi="Times New Roman" w:cs="Times New Roman"/>
                <w:sz w:val="24"/>
                <w:szCs w:val="24"/>
                <w:lang w:eastAsia="ru-RU"/>
              </w:rPr>
              <w:t>Харахи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Хунзахского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30,60</w:t>
            </w: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bl>
    <w:p w:rsidR="00776662" w:rsidRPr="00776662" w:rsidRDefault="00776662" w:rsidP="00776662">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479"/>
        <w:gridCol w:w="268"/>
        <w:gridCol w:w="981"/>
        <w:gridCol w:w="268"/>
        <w:gridCol w:w="499"/>
        <w:gridCol w:w="268"/>
        <w:gridCol w:w="564"/>
        <w:gridCol w:w="268"/>
        <w:gridCol w:w="498"/>
        <w:gridCol w:w="268"/>
        <w:gridCol w:w="498"/>
        <w:gridCol w:w="268"/>
        <w:gridCol w:w="498"/>
        <w:gridCol w:w="268"/>
        <w:gridCol w:w="523"/>
        <w:gridCol w:w="268"/>
        <w:gridCol w:w="564"/>
        <w:gridCol w:w="268"/>
        <w:gridCol w:w="564"/>
        <w:gridCol w:w="268"/>
        <w:gridCol w:w="481"/>
        <w:gridCol w:w="268"/>
        <w:gridCol w:w="498"/>
        <w:gridCol w:w="268"/>
        <w:gridCol w:w="432"/>
      </w:tblGrid>
      <w:tr w:rsidR="00776662" w:rsidRPr="00776662" w:rsidTr="00776662">
        <w:trPr>
          <w:trHeight w:val="15"/>
          <w:tblCellSpacing w:w="15" w:type="dxa"/>
        </w:trPr>
        <w:tc>
          <w:tcPr>
            <w:tcW w:w="55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03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29,07</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w:t>
            </w:r>
            <w:r w:rsidRPr="00776662">
              <w:rPr>
                <w:rFonts w:ascii="Times New Roman" w:eastAsia="Times New Roman" w:hAnsi="Times New Roman" w:cs="Times New Roman"/>
                <w:sz w:val="24"/>
                <w:szCs w:val="24"/>
                <w:lang w:eastAsia="ru-RU"/>
              </w:rPr>
              <w:lastRenderedPageBreak/>
              <w:t>.</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Разработка ПСД по </w:t>
            </w:r>
            <w:r w:rsidRPr="00776662">
              <w:rPr>
                <w:rFonts w:ascii="Times New Roman" w:eastAsia="Times New Roman" w:hAnsi="Times New Roman" w:cs="Times New Roman"/>
                <w:sz w:val="24"/>
                <w:szCs w:val="24"/>
                <w:lang w:eastAsia="ru-RU"/>
              </w:rPr>
              <w:lastRenderedPageBreak/>
              <w:t xml:space="preserve">объекту: "Строительство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Хиндахская</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Хиндах</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Хунзахского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2019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67.</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Хиндахская</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Хиндах</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Хунзахского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68.</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Акташ для защиты с. </w:t>
            </w:r>
            <w:proofErr w:type="spellStart"/>
            <w:r w:rsidRPr="00776662">
              <w:rPr>
                <w:rFonts w:ascii="Times New Roman" w:eastAsia="Times New Roman" w:hAnsi="Times New Roman" w:cs="Times New Roman"/>
                <w:sz w:val="24"/>
                <w:szCs w:val="24"/>
                <w:lang w:eastAsia="ru-RU"/>
              </w:rPr>
              <w:t>Шагада</w:t>
            </w:r>
            <w:proofErr w:type="spellEnd"/>
            <w:r w:rsidRPr="00776662">
              <w:rPr>
                <w:rFonts w:ascii="Times New Roman" w:eastAsia="Times New Roman" w:hAnsi="Times New Roman" w:cs="Times New Roman"/>
                <w:sz w:val="24"/>
                <w:szCs w:val="24"/>
                <w:lang w:eastAsia="ru-RU"/>
              </w:rPr>
              <w:t xml:space="preserve"> Хасавюртовского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Акташ для </w:t>
            </w:r>
            <w:r w:rsidRPr="00776662">
              <w:rPr>
                <w:rFonts w:ascii="Times New Roman" w:eastAsia="Times New Roman" w:hAnsi="Times New Roman" w:cs="Times New Roman"/>
                <w:sz w:val="24"/>
                <w:szCs w:val="24"/>
                <w:lang w:eastAsia="ru-RU"/>
              </w:rPr>
              <w:lastRenderedPageBreak/>
              <w:t xml:space="preserve">защиты с. </w:t>
            </w:r>
            <w:proofErr w:type="spellStart"/>
            <w:r w:rsidRPr="00776662">
              <w:rPr>
                <w:rFonts w:ascii="Times New Roman" w:eastAsia="Times New Roman" w:hAnsi="Times New Roman" w:cs="Times New Roman"/>
                <w:sz w:val="24"/>
                <w:szCs w:val="24"/>
                <w:lang w:eastAsia="ru-RU"/>
              </w:rPr>
              <w:t>Шагада</w:t>
            </w:r>
            <w:proofErr w:type="spellEnd"/>
            <w:r w:rsidRPr="00776662">
              <w:rPr>
                <w:rFonts w:ascii="Times New Roman" w:eastAsia="Times New Roman" w:hAnsi="Times New Roman" w:cs="Times New Roman"/>
                <w:sz w:val="24"/>
                <w:szCs w:val="24"/>
                <w:lang w:eastAsia="ru-RU"/>
              </w:rPr>
              <w:t xml:space="preserve"> Хасавюртовского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"Реконструкция </w:t>
            </w:r>
            <w:proofErr w:type="spellStart"/>
            <w:r w:rsidRPr="00776662">
              <w:rPr>
                <w:rFonts w:ascii="Times New Roman" w:eastAsia="Times New Roman" w:hAnsi="Times New Roman" w:cs="Times New Roman"/>
                <w:sz w:val="24"/>
                <w:szCs w:val="24"/>
                <w:lang w:eastAsia="ru-RU"/>
              </w:rPr>
              <w:t>водооградительного</w:t>
            </w:r>
            <w:proofErr w:type="spellEnd"/>
            <w:r w:rsidRPr="00776662">
              <w:rPr>
                <w:rFonts w:ascii="Times New Roman" w:eastAsia="Times New Roman" w:hAnsi="Times New Roman" w:cs="Times New Roman"/>
                <w:sz w:val="24"/>
                <w:szCs w:val="24"/>
                <w:lang w:eastAsia="ru-RU"/>
              </w:rPr>
              <w:t xml:space="preserve"> вала на р. Аксай у с. </w:t>
            </w:r>
            <w:proofErr w:type="spellStart"/>
            <w:r w:rsidRPr="00776662">
              <w:rPr>
                <w:rFonts w:ascii="Times New Roman" w:eastAsia="Times New Roman" w:hAnsi="Times New Roman" w:cs="Times New Roman"/>
                <w:sz w:val="24"/>
                <w:szCs w:val="24"/>
                <w:lang w:eastAsia="ru-RU"/>
              </w:rPr>
              <w:t>Тукита</w:t>
            </w:r>
            <w:proofErr w:type="spellEnd"/>
            <w:r w:rsidRPr="00776662">
              <w:rPr>
                <w:rFonts w:ascii="Times New Roman" w:eastAsia="Times New Roman" w:hAnsi="Times New Roman" w:cs="Times New Roman"/>
                <w:sz w:val="24"/>
                <w:szCs w:val="24"/>
                <w:lang w:eastAsia="ru-RU"/>
              </w:rPr>
              <w:t xml:space="preserve"> Хасавюртовского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71.</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Реконструкция </w:t>
            </w:r>
            <w:proofErr w:type="spellStart"/>
            <w:r w:rsidRPr="00776662">
              <w:rPr>
                <w:rFonts w:ascii="Times New Roman" w:eastAsia="Times New Roman" w:hAnsi="Times New Roman" w:cs="Times New Roman"/>
                <w:sz w:val="24"/>
                <w:szCs w:val="24"/>
                <w:lang w:eastAsia="ru-RU"/>
              </w:rPr>
              <w:t>водооградительного</w:t>
            </w:r>
            <w:proofErr w:type="spellEnd"/>
            <w:r w:rsidRPr="00776662">
              <w:rPr>
                <w:rFonts w:ascii="Times New Roman" w:eastAsia="Times New Roman" w:hAnsi="Times New Roman" w:cs="Times New Roman"/>
                <w:sz w:val="24"/>
                <w:szCs w:val="24"/>
                <w:lang w:eastAsia="ru-RU"/>
              </w:rPr>
              <w:t xml:space="preserve"> вала на р. Аксай у с. </w:t>
            </w:r>
            <w:proofErr w:type="spellStart"/>
            <w:r w:rsidRPr="00776662">
              <w:rPr>
                <w:rFonts w:ascii="Times New Roman" w:eastAsia="Times New Roman" w:hAnsi="Times New Roman" w:cs="Times New Roman"/>
                <w:sz w:val="24"/>
                <w:szCs w:val="24"/>
                <w:lang w:eastAsia="ru-RU"/>
              </w:rPr>
              <w:t>Тукита</w:t>
            </w:r>
            <w:proofErr w:type="spellEnd"/>
            <w:r w:rsidRPr="00776662">
              <w:rPr>
                <w:rFonts w:ascii="Times New Roman" w:eastAsia="Times New Roman" w:hAnsi="Times New Roman" w:cs="Times New Roman"/>
                <w:sz w:val="24"/>
                <w:szCs w:val="24"/>
                <w:lang w:eastAsia="ru-RU"/>
              </w:rPr>
              <w:t xml:space="preserve"> Хасавюртовского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Гигатлинка</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Гигатли-Урух</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Цумадинского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73.</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Гигатлинка</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Гигатли-Урух</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Цумадинского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21,47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21,47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74.</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и </w:t>
            </w:r>
            <w:proofErr w:type="spellStart"/>
            <w:r w:rsidRPr="00776662">
              <w:rPr>
                <w:rFonts w:ascii="Times New Roman" w:eastAsia="Times New Roman" w:hAnsi="Times New Roman" w:cs="Times New Roman"/>
                <w:sz w:val="24"/>
                <w:szCs w:val="24"/>
                <w:lang w:eastAsia="ru-RU"/>
              </w:rPr>
              <w:t>противопаводковые</w:t>
            </w:r>
            <w:proofErr w:type="spellEnd"/>
            <w:r w:rsidRPr="00776662">
              <w:rPr>
                <w:rFonts w:ascii="Times New Roman" w:eastAsia="Times New Roman" w:hAnsi="Times New Roman" w:cs="Times New Roman"/>
                <w:sz w:val="24"/>
                <w:szCs w:val="24"/>
                <w:lang w:eastAsia="ru-RU"/>
              </w:rPr>
              <w:t xml:space="preserve"> мероприят</w:t>
            </w:r>
            <w:r w:rsidRPr="00776662">
              <w:rPr>
                <w:rFonts w:ascii="Times New Roman" w:eastAsia="Times New Roman" w:hAnsi="Times New Roman" w:cs="Times New Roman"/>
                <w:sz w:val="24"/>
                <w:szCs w:val="24"/>
                <w:lang w:eastAsia="ru-RU"/>
              </w:rPr>
              <w:lastRenderedPageBreak/>
              <w:t xml:space="preserve">ия на р. </w:t>
            </w:r>
            <w:proofErr w:type="spellStart"/>
            <w:r w:rsidRPr="00776662">
              <w:rPr>
                <w:rFonts w:ascii="Times New Roman" w:eastAsia="Times New Roman" w:hAnsi="Times New Roman" w:cs="Times New Roman"/>
                <w:sz w:val="24"/>
                <w:szCs w:val="24"/>
                <w:lang w:eastAsia="ru-RU"/>
              </w:rPr>
              <w:t>Ансалтинка</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Рахата</w:t>
            </w:r>
            <w:proofErr w:type="spellEnd"/>
            <w:r w:rsidRPr="00776662">
              <w:rPr>
                <w:rFonts w:ascii="Times New Roman" w:eastAsia="Times New Roman" w:hAnsi="Times New Roman" w:cs="Times New Roman"/>
                <w:sz w:val="24"/>
                <w:szCs w:val="24"/>
                <w:lang w:eastAsia="ru-RU"/>
              </w:rPr>
              <w:t xml:space="preserve"> Ботлихского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0,511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31,06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31,06</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75.</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работы на р. Аксай </w:t>
            </w:r>
            <w:proofErr w:type="gramStart"/>
            <w:r w:rsidRPr="00776662">
              <w:rPr>
                <w:rFonts w:ascii="Times New Roman" w:eastAsia="Times New Roman" w:hAnsi="Times New Roman" w:cs="Times New Roman"/>
                <w:sz w:val="24"/>
                <w:szCs w:val="24"/>
                <w:lang w:eastAsia="ru-RU"/>
              </w:rPr>
              <w:t>у</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Аксай Хасавюртовского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58,50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1,339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76.</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работы на правом берегу р. Уллу-Чай для защиты с. </w:t>
            </w:r>
            <w:proofErr w:type="spellStart"/>
            <w:r w:rsidRPr="00776662">
              <w:rPr>
                <w:rFonts w:ascii="Times New Roman" w:eastAsia="Times New Roman" w:hAnsi="Times New Roman" w:cs="Times New Roman"/>
                <w:sz w:val="24"/>
                <w:szCs w:val="24"/>
                <w:lang w:eastAsia="ru-RU"/>
              </w:rPr>
              <w:t>Татляр</w:t>
            </w:r>
            <w:proofErr w:type="spellEnd"/>
            <w:r w:rsidRPr="00776662">
              <w:rPr>
                <w:rFonts w:ascii="Times New Roman" w:eastAsia="Times New Roman" w:hAnsi="Times New Roman" w:cs="Times New Roman"/>
                <w:sz w:val="24"/>
                <w:szCs w:val="24"/>
                <w:lang w:eastAsia="ru-RU"/>
              </w:rPr>
              <w:t xml:space="preserve"> и сельхозугодий Дербентского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37,21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37,21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сооружения на р. </w:t>
            </w:r>
            <w:proofErr w:type="spellStart"/>
            <w:r w:rsidRPr="00776662">
              <w:rPr>
                <w:rFonts w:ascii="Times New Roman" w:eastAsia="Times New Roman" w:hAnsi="Times New Roman" w:cs="Times New Roman"/>
                <w:sz w:val="24"/>
                <w:szCs w:val="24"/>
                <w:lang w:eastAsia="ru-RU"/>
              </w:rPr>
              <w:t>Гюльгеричай</w:t>
            </w:r>
            <w:proofErr w:type="spellEnd"/>
            <w:r w:rsidRPr="00776662">
              <w:rPr>
                <w:rFonts w:ascii="Times New Roman" w:eastAsia="Times New Roman" w:hAnsi="Times New Roman" w:cs="Times New Roman"/>
                <w:sz w:val="24"/>
                <w:szCs w:val="24"/>
                <w:lang w:eastAsia="ru-RU"/>
              </w:rPr>
              <w:t xml:space="preserve"> по защите с. </w:t>
            </w:r>
            <w:proofErr w:type="spellStart"/>
            <w:r w:rsidRPr="00776662">
              <w:rPr>
                <w:rFonts w:ascii="Times New Roman" w:eastAsia="Times New Roman" w:hAnsi="Times New Roman" w:cs="Times New Roman"/>
                <w:sz w:val="24"/>
                <w:szCs w:val="24"/>
                <w:lang w:eastAsia="ru-RU"/>
              </w:rPr>
              <w:t>Кумук</w:t>
            </w:r>
            <w:proofErr w:type="spellEnd"/>
            <w:r w:rsidRPr="00776662">
              <w:rPr>
                <w:rFonts w:ascii="Times New Roman" w:eastAsia="Times New Roman" w:hAnsi="Times New Roman" w:cs="Times New Roman"/>
                <w:sz w:val="24"/>
                <w:szCs w:val="24"/>
                <w:lang w:eastAsia="ru-RU"/>
              </w:rPr>
              <w:t xml:space="preserve"> и сельхозугодий </w:t>
            </w:r>
            <w:proofErr w:type="spellStart"/>
            <w:r w:rsidRPr="00776662">
              <w:rPr>
                <w:rFonts w:ascii="Times New Roman" w:eastAsia="Times New Roman" w:hAnsi="Times New Roman" w:cs="Times New Roman"/>
                <w:sz w:val="24"/>
                <w:szCs w:val="24"/>
                <w:lang w:eastAsia="ru-RU"/>
              </w:rPr>
              <w:t>Курахского</w:t>
            </w:r>
            <w:proofErr w:type="spellEnd"/>
            <w:r w:rsidRPr="00776662">
              <w:rPr>
                <w:rFonts w:ascii="Times New Roman" w:eastAsia="Times New Roman" w:hAnsi="Times New Roman" w:cs="Times New Roman"/>
                <w:sz w:val="24"/>
                <w:szCs w:val="24"/>
                <w:lang w:eastAsia="ru-RU"/>
              </w:rPr>
              <w:t xml:space="preserve"> района в Дербентской зоне Республик</w:t>
            </w:r>
            <w:r w:rsidRPr="00776662">
              <w:rPr>
                <w:rFonts w:ascii="Times New Roman" w:eastAsia="Times New Roman" w:hAnsi="Times New Roman" w:cs="Times New Roman"/>
                <w:sz w:val="24"/>
                <w:szCs w:val="24"/>
                <w:lang w:eastAsia="ru-RU"/>
              </w:rPr>
              <w:lastRenderedPageBreak/>
              <w:t>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79,91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69,91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1,192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66,41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78.</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работы на р. </w:t>
            </w:r>
            <w:proofErr w:type="spellStart"/>
            <w:r w:rsidRPr="00776662">
              <w:rPr>
                <w:rFonts w:ascii="Times New Roman" w:eastAsia="Times New Roman" w:hAnsi="Times New Roman" w:cs="Times New Roman"/>
                <w:sz w:val="24"/>
                <w:szCs w:val="24"/>
                <w:lang w:eastAsia="ru-RU"/>
              </w:rPr>
              <w:t>Губден-Озень</w:t>
            </w:r>
            <w:proofErr w:type="spellEnd"/>
            <w:r w:rsidRPr="00776662">
              <w:rPr>
                <w:rFonts w:ascii="Times New Roman" w:eastAsia="Times New Roman" w:hAnsi="Times New Roman" w:cs="Times New Roman"/>
                <w:sz w:val="24"/>
                <w:szCs w:val="24"/>
                <w:lang w:eastAsia="ru-RU"/>
              </w:rPr>
              <w:t xml:space="preserve"> для защиты с. Губден </w:t>
            </w:r>
            <w:proofErr w:type="spellStart"/>
            <w:r w:rsidRPr="00776662">
              <w:rPr>
                <w:rFonts w:ascii="Times New Roman" w:eastAsia="Times New Roman" w:hAnsi="Times New Roman" w:cs="Times New Roman"/>
                <w:sz w:val="24"/>
                <w:szCs w:val="24"/>
                <w:lang w:eastAsia="ru-RU"/>
              </w:rPr>
              <w:t>Карабудахкентского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69,80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0,46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66,31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66,31</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3,49</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79.</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и </w:t>
            </w:r>
            <w:proofErr w:type="spellStart"/>
            <w:r w:rsidRPr="00776662">
              <w:rPr>
                <w:rFonts w:ascii="Times New Roman" w:eastAsia="Times New Roman" w:hAnsi="Times New Roman" w:cs="Times New Roman"/>
                <w:sz w:val="24"/>
                <w:szCs w:val="24"/>
                <w:lang w:eastAsia="ru-RU"/>
              </w:rPr>
              <w:lastRenderedPageBreak/>
              <w:t>селепропускных</w:t>
            </w:r>
            <w:proofErr w:type="spellEnd"/>
            <w:r w:rsidRPr="00776662">
              <w:rPr>
                <w:rFonts w:ascii="Times New Roman" w:eastAsia="Times New Roman" w:hAnsi="Times New Roman" w:cs="Times New Roman"/>
                <w:sz w:val="24"/>
                <w:szCs w:val="24"/>
                <w:lang w:eastAsia="ru-RU"/>
              </w:rPr>
              <w:t xml:space="preserve"> сооружений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Кидеро</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Цунтинского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 (р. </w:t>
            </w:r>
            <w:proofErr w:type="spellStart"/>
            <w:r w:rsidRPr="00776662">
              <w:rPr>
                <w:rFonts w:ascii="Times New Roman" w:eastAsia="Times New Roman" w:hAnsi="Times New Roman" w:cs="Times New Roman"/>
                <w:sz w:val="24"/>
                <w:szCs w:val="24"/>
                <w:lang w:eastAsia="ru-RU"/>
              </w:rPr>
              <w:t>Кидеро</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40,28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Берегоукрепительные работы на р. </w:t>
            </w:r>
            <w:proofErr w:type="spellStart"/>
            <w:r w:rsidRPr="00776662">
              <w:rPr>
                <w:rFonts w:ascii="Times New Roman" w:eastAsia="Times New Roman" w:hAnsi="Times New Roman" w:cs="Times New Roman"/>
                <w:sz w:val="24"/>
                <w:szCs w:val="24"/>
                <w:lang w:eastAsia="ru-RU"/>
              </w:rPr>
              <w:t>Тархо</w:t>
            </w:r>
            <w:proofErr w:type="spellEnd"/>
            <w:r w:rsidRPr="00776662">
              <w:rPr>
                <w:rFonts w:ascii="Times New Roman" w:eastAsia="Times New Roman" w:hAnsi="Times New Roman" w:cs="Times New Roman"/>
                <w:sz w:val="24"/>
                <w:szCs w:val="24"/>
                <w:lang w:eastAsia="ru-RU"/>
              </w:rPr>
              <w:t xml:space="preserve"> по защите с. </w:t>
            </w:r>
            <w:proofErr w:type="spellStart"/>
            <w:r w:rsidRPr="00776662">
              <w:rPr>
                <w:rFonts w:ascii="Times New Roman" w:eastAsia="Times New Roman" w:hAnsi="Times New Roman" w:cs="Times New Roman"/>
                <w:sz w:val="24"/>
                <w:szCs w:val="24"/>
                <w:lang w:eastAsia="ru-RU"/>
              </w:rPr>
              <w:t>Тадмагитль</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Ахвахского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 в т.ч. экспертиза достоверности определения сметной стоимости</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61,87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30,62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26,25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0,78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r w:rsidRPr="00776662">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46,39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23,14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23,25</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15,48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и </w:t>
            </w:r>
            <w:proofErr w:type="spellStart"/>
            <w:r w:rsidRPr="00776662">
              <w:rPr>
                <w:rFonts w:ascii="Times New Roman" w:eastAsia="Times New Roman" w:hAnsi="Times New Roman" w:cs="Times New Roman"/>
                <w:sz w:val="24"/>
                <w:szCs w:val="24"/>
                <w:lang w:eastAsia="ru-RU"/>
              </w:rPr>
              <w:t>руслорегулирующие</w:t>
            </w:r>
            <w:proofErr w:type="spellEnd"/>
            <w:r w:rsidRPr="00776662">
              <w:rPr>
                <w:rFonts w:ascii="Times New Roman" w:eastAsia="Times New Roman" w:hAnsi="Times New Roman" w:cs="Times New Roman"/>
                <w:sz w:val="24"/>
                <w:szCs w:val="24"/>
                <w:lang w:eastAsia="ru-RU"/>
              </w:rPr>
              <w:t xml:space="preserve"> работы в </w:t>
            </w:r>
            <w:proofErr w:type="spellStart"/>
            <w:r w:rsidRPr="00776662">
              <w:rPr>
                <w:rFonts w:ascii="Times New Roman" w:eastAsia="Times New Roman" w:hAnsi="Times New Roman" w:cs="Times New Roman"/>
                <w:sz w:val="24"/>
                <w:szCs w:val="24"/>
                <w:lang w:eastAsia="ru-RU"/>
              </w:rPr>
              <w:t>сс</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Шаитль</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Гиниятль</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Китури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Цунтинского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64,80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2,083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61,56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61,56</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82.</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сооружения на р. Аварское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Хебда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Шамильск</w:t>
            </w:r>
            <w:r w:rsidRPr="00776662">
              <w:rPr>
                <w:rFonts w:ascii="Times New Roman" w:eastAsia="Times New Roman" w:hAnsi="Times New Roman" w:cs="Times New Roman"/>
                <w:sz w:val="24"/>
                <w:szCs w:val="24"/>
                <w:lang w:eastAsia="ru-RU"/>
              </w:rPr>
              <w:lastRenderedPageBreak/>
              <w:t>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40,37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40,37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сооружения на р. </w:t>
            </w:r>
            <w:proofErr w:type="spellStart"/>
            <w:r w:rsidRPr="00776662">
              <w:rPr>
                <w:rFonts w:ascii="Times New Roman" w:eastAsia="Times New Roman" w:hAnsi="Times New Roman" w:cs="Times New Roman"/>
                <w:sz w:val="24"/>
                <w:szCs w:val="24"/>
                <w:lang w:eastAsia="ru-RU"/>
              </w:rPr>
              <w:t>Кара-Койсу</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Кикуни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Гергебильского</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района</w:t>
            </w:r>
            <w:proofErr w:type="gramEnd"/>
            <w:r w:rsidRPr="00776662">
              <w:rPr>
                <w:rFonts w:ascii="Times New Roman" w:eastAsia="Times New Roman" w:hAnsi="Times New Roman" w:cs="Times New Roman"/>
                <w:sz w:val="24"/>
                <w:szCs w:val="24"/>
                <w:lang w:eastAsia="ru-RU"/>
              </w:rPr>
              <w:t xml:space="preserve">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w:t>
            </w:r>
            <w:r w:rsidRPr="00776662">
              <w:rPr>
                <w:rFonts w:ascii="Times New Roman" w:eastAsia="Times New Roman" w:hAnsi="Times New Roman" w:cs="Times New Roman"/>
                <w:sz w:val="24"/>
                <w:szCs w:val="24"/>
                <w:lang w:eastAsia="ru-RU"/>
              </w:rPr>
              <w:lastRenderedPageBreak/>
              <w:t>.</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Строительство </w:t>
            </w:r>
            <w:r w:rsidRPr="00776662">
              <w:rPr>
                <w:rFonts w:ascii="Times New Roman" w:eastAsia="Times New Roman" w:hAnsi="Times New Roman" w:cs="Times New Roman"/>
                <w:sz w:val="24"/>
                <w:szCs w:val="24"/>
                <w:lang w:eastAsia="ru-RU"/>
              </w:rPr>
              <w:lastRenderedPageBreak/>
              <w:t xml:space="preserve">берегозащитных сооружений для защиты с. </w:t>
            </w:r>
            <w:proofErr w:type="spellStart"/>
            <w:r w:rsidRPr="00776662">
              <w:rPr>
                <w:rFonts w:ascii="Times New Roman" w:eastAsia="Times New Roman" w:hAnsi="Times New Roman" w:cs="Times New Roman"/>
                <w:sz w:val="24"/>
                <w:szCs w:val="24"/>
                <w:lang w:eastAsia="ru-RU"/>
              </w:rPr>
              <w:t>Голотль</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Шамильского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и р. </w:t>
            </w:r>
            <w:proofErr w:type="spellStart"/>
            <w:r w:rsidRPr="00776662">
              <w:rPr>
                <w:rFonts w:ascii="Times New Roman" w:eastAsia="Times New Roman" w:hAnsi="Times New Roman" w:cs="Times New Roman"/>
                <w:sz w:val="24"/>
                <w:szCs w:val="24"/>
                <w:lang w:eastAsia="ru-RU"/>
              </w:rPr>
              <w:t>Тобот</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38,00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2019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85.</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Первоочередные мероприятия по защите населенных пунктов и сельскохозяйственных угодий от затопления паводковыми водами р. Терек на территории Республик</w:t>
            </w:r>
            <w:r w:rsidRPr="00776662">
              <w:rPr>
                <w:rFonts w:ascii="Times New Roman" w:eastAsia="Times New Roman" w:hAnsi="Times New Roman" w:cs="Times New Roman"/>
                <w:sz w:val="24"/>
                <w:szCs w:val="24"/>
                <w:lang w:eastAsia="ru-RU"/>
              </w:rPr>
              <w:lastRenderedPageBreak/>
              <w:t xml:space="preserve">и Дагестан. Восстановление (реконструкция)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Берегоукрепительные и регуляционные работы.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районы Республики Дагестан, 2-й этап</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373,00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14,51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354,35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354,35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86.</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Берегозащитные сооружения на р. Сулак по защите пос. Главный Сулак Кировског</w:t>
            </w:r>
            <w:r w:rsidRPr="00776662">
              <w:rPr>
                <w:rFonts w:ascii="Times New Roman" w:eastAsia="Times New Roman" w:hAnsi="Times New Roman" w:cs="Times New Roman"/>
                <w:sz w:val="24"/>
                <w:szCs w:val="24"/>
                <w:lang w:eastAsia="ru-RU"/>
              </w:rPr>
              <w:lastRenderedPageBreak/>
              <w:t xml:space="preserve">о района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Махачкалы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197,75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55,06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142,69</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168,84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121,83</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20,86</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87.</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Ахты-Чай у с. </w:t>
            </w:r>
            <w:proofErr w:type="spellStart"/>
            <w:r w:rsidRPr="00776662">
              <w:rPr>
                <w:rFonts w:ascii="Times New Roman" w:eastAsia="Times New Roman" w:hAnsi="Times New Roman" w:cs="Times New Roman"/>
                <w:sz w:val="24"/>
                <w:szCs w:val="24"/>
                <w:lang w:eastAsia="ru-RU"/>
              </w:rPr>
              <w:t>Хнов</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Ахтынского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47,10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44,74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44,74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2,36</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88.</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w:t>
            </w:r>
            <w:r w:rsidRPr="00776662">
              <w:rPr>
                <w:rFonts w:ascii="Times New Roman" w:eastAsia="Times New Roman" w:hAnsi="Times New Roman" w:cs="Times New Roman"/>
                <w:sz w:val="24"/>
                <w:szCs w:val="24"/>
                <w:lang w:eastAsia="ru-RU"/>
              </w:rPr>
              <w:lastRenderedPageBreak/>
              <w:t xml:space="preserve">сооружений и дамб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Карата </w:t>
            </w:r>
            <w:proofErr w:type="spellStart"/>
            <w:r w:rsidRPr="00776662">
              <w:rPr>
                <w:rFonts w:ascii="Times New Roman" w:eastAsia="Times New Roman" w:hAnsi="Times New Roman" w:cs="Times New Roman"/>
                <w:sz w:val="24"/>
                <w:szCs w:val="24"/>
                <w:lang w:eastAsia="ru-RU"/>
              </w:rPr>
              <w:t>Ахвахского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(р. </w:t>
            </w:r>
            <w:proofErr w:type="spellStart"/>
            <w:r w:rsidRPr="00776662">
              <w:rPr>
                <w:rFonts w:ascii="Times New Roman" w:eastAsia="Times New Roman" w:hAnsi="Times New Roman" w:cs="Times New Roman"/>
                <w:sz w:val="24"/>
                <w:szCs w:val="24"/>
                <w:lang w:eastAsia="ru-RU"/>
              </w:rPr>
              <w:t>Ахвах</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89.</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Аксай </w:t>
            </w:r>
            <w:proofErr w:type="gramStart"/>
            <w:r w:rsidRPr="00776662">
              <w:rPr>
                <w:rFonts w:ascii="Times New Roman" w:eastAsia="Times New Roman" w:hAnsi="Times New Roman" w:cs="Times New Roman"/>
                <w:sz w:val="24"/>
                <w:szCs w:val="24"/>
                <w:lang w:eastAsia="ru-RU"/>
              </w:rPr>
              <w:t>у</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Новое </w:t>
            </w:r>
            <w:proofErr w:type="spellStart"/>
            <w:r w:rsidRPr="00776662">
              <w:rPr>
                <w:rFonts w:ascii="Times New Roman" w:eastAsia="Times New Roman" w:hAnsi="Times New Roman" w:cs="Times New Roman"/>
                <w:sz w:val="24"/>
                <w:szCs w:val="24"/>
                <w:lang w:eastAsia="ru-RU"/>
              </w:rPr>
              <w:t>Цолода</w:t>
            </w:r>
            <w:proofErr w:type="spellEnd"/>
            <w:r w:rsidRPr="00776662">
              <w:rPr>
                <w:rFonts w:ascii="Times New Roman" w:eastAsia="Times New Roman" w:hAnsi="Times New Roman" w:cs="Times New Roman"/>
                <w:sz w:val="24"/>
                <w:szCs w:val="24"/>
                <w:lang w:eastAsia="ru-RU"/>
              </w:rPr>
              <w:t xml:space="preserve"> в Хасавюртовской зоне </w:t>
            </w:r>
            <w:proofErr w:type="spellStart"/>
            <w:r w:rsidRPr="00776662">
              <w:rPr>
                <w:rFonts w:ascii="Times New Roman" w:eastAsia="Times New Roman" w:hAnsi="Times New Roman" w:cs="Times New Roman"/>
                <w:sz w:val="24"/>
                <w:szCs w:val="24"/>
                <w:lang w:eastAsia="ru-RU"/>
              </w:rPr>
              <w:t>Ахвахского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19,80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18,60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90.</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сооружения на р. Акташ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с. </w:t>
            </w:r>
            <w:proofErr w:type="spellStart"/>
            <w:r w:rsidRPr="00776662">
              <w:rPr>
                <w:rFonts w:ascii="Times New Roman" w:eastAsia="Times New Roman" w:hAnsi="Times New Roman" w:cs="Times New Roman"/>
                <w:sz w:val="24"/>
                <w:szCs w:val="24"/>
                <w:lang w:eastAsia="ru-RU"/>
              </w:rPr>
              <w:t>Карланюрт</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Хасавюртовского</w:t>
            </w:r>
            <w:proofErr w:type="gram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54,08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0,92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48,87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5,21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5,21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Гюльгерычай</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Нюгди</w:t>
            </w:r>
            <w:proofErr w:type="spellEnd"/>
            <w:r w:rsidRPr="00776662">
              <w:rPr>
                <w:rFonts w:ascii="Times New Roman" w:eastAsia="Times New Roman" w:hAnsi="Times New Roman" w:cs="Times New Roman"/>
                <w:sz w:val="24"/>
                <w:szCs w:val="24"/>
                <w:lang w:eastAsia="ru-RU"/>
              </w:rPr>
              <w:t xml:space="preserve"> Дербентского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w:t>
            </w:r>
            <w:r w:rsidRPr="00776662">
              <w:rPr>
                <w:rFonts w:ascii="Times New Roman" w:eastAsia="Times New Roman" w:hAnsi="Times New Roman" w:cs="Times New Roman"/>
                <w:sz w:val="24"/>
                <w:szCs w:val="24"/>
                <w:lang w:eastAsia="ru-RU"/>
              </w:rPr>
              <w:lastRenderedPageBreak/>
              <w:t>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16,3</w:t>
            </w:r>
            <w:r w:rsidRPr="00776662">
              <w:rPr>
                <w:rFonts w:ascii="Times New Roman" w:eastAsia="Times New Roman" w:hAnsi="Times New Roman" w:cs="Times New Roman"/>
                <w:sz w:val="24"/>
                <w:szCs w:val="24"/>
                <w:lang w:eastAsia="ru-RU"/>
              </w:rPr>
              <w:lastRenderedPageBreak/>
              <w:t>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92.</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ПСД по объекту "</w:t>
            </w:r>
            <w:proofErr w:type="spellStart"/>
            <w:r w:rsidRPr="00776662">
              <w:rPr>
                <w:rFonts w:ascii="Times New Roman" w:eastAsia="Times New Roman" w:hAnsi="Times New Roman" w:cs="Times New Roman"/>
                <w:sz w:val="24"/>
                <w:szCs w:val="24"/>
                <w:lang w:eastAsia="ru-RU"/>
              </w:rPr>
              <w:t>Руслорегуляционные</w:t>
            </w:r>
            <w:proofErr w:type="spellEnd"/>
            <w:r w:rsidRPr="00776662">
              <w:rPr>
                <w:rFonts w:ascii="Times New Roman" w:eastAsia="Times New Roman" w:hAnsi="Times New Roman" w:cs="Times New Roman"/>
                <w:sz w:val="24"/>
                <w:szCs w:val="24"/>
                <w:lang w:eastAsia="ru-RU"/>
              </w:rPr>
              <w:t xml:space="preserve"> и берегозащитные работы на сбросном канале "Кривая балка" для защиты объектов инфраструктуры </w:t>
            </w:r>
            <w:proofErr w:type="spellStart"/>
            <w:r w:rsidRPr="00776662">
              <w:rPr>
                <w:rFonts w:ascii="Times New Roman" w:eastAsia="Times New Roman" w:hAnsi="Times New Roman" w:cs="Times New Roman"/>
                <w:sz w:val="24"/>
                <w:szCs w:val="24"/>
                <w:lang w:eastAsia="ru-RU"/>
              </w:rPr>
              <w:t>Кумторкалинского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93.</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776662">
              <w:rPr>
                <w:rFonts w:ascii="Times New Roman" w:eastAsia="Times New Roman" w:hAnsi="Times New Roman" w:cs="Times New Roman"/>
                <w:sz w:val="24"/>
                <w:szCs w:val="24"/>
                <w:lang w:eastAsia="ru-RU"/>
              </w:rPr>
              <w:t>Руслорегуляционные</w:t>
            </w:r>
            <w:proofErr w:type="spellEnd"/>
            <w:r w:rsidRPr="00776662">
              <w:rPr>
                <w:rFonts w:ascii="Times New Roman" w:eastAsia="Times New Roman" w:hAnsi="Times New Roman" w:cs="Times New Roman"/>
                <w:sz w:val="24"/>
                <w:szCs w:val="24"/>
                <w:lang w:eastAsia="ru-RU"/>
              </w:rPr>
              <w:t xml:space="preserve"> и </w:t>
            </w:r>
            <w:r w:rsidRPr="00776662">
              <w:rPr>
                <w:rFonts w:ascii="Times New Roman" w:eastAsia="Times New Roman" w:hAnsi="Times New Roman" w:cs="Times New Roman"/>
                <w:sz w:val="24"/>
                <w:szCs w:val="24"/>
                <w:lang w:eastAsia="ru-RU"/>
              </w:rPr>
              <w:lastRenderedPageBreak/>
              <w:t xml:space="preserve">берегозащитные работы на сбросном канале "Кривая балка" для защиты объектов инфраструктуры </w:t>
            </w:r>
            <w:proofErr w:type="spellStart"/>
            <w:r w:rsidRPr="00776662">
              <w:rPr>
                <w:rFonts w:ascii="Times New Roman" w:eastAsia="Times New Roman" w:hAnsi="Times New Roman" w:cs="Times New Roman"/>
                <w:sz w:val="24"/>
                <w:szCs w:val="24"/>
                <w:lang w:eastAsia="ru-RU"/>
              </w:rPr>
              <w:t>Кумторкалинского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72,40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68,78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68,78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3,62</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94.</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"Берегозащитные сооружения на р. Самур у с. </w:t>
            </w:r>
            <w:proofErr w:type="spellStart"/>
            <w:r w:rsidRPr="00776662">
              <w:rPr>
                <w:rFonts w:ascii="Times New Roman" w:eastAsia="Times New Roman" w:hAnsi="Times New Roman" w:cs="Times New Roman"/>
                <w:sz w:val="24"/>
                <w:szCs w:val="24"/>
                <w:lang w:eastAsia="ru-RU"/>
              </w:rPr>
              <w:t>Мишлеш</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Рутульского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w:t>
            </w:r>
            <w:r w:rsidRPr="00776662">
              <w:rPr>
                <w:rFonts w:ascii="Times New Roman" w:eastAsia="Times New Roman" w:hAnsi="Times New Roman" w:cs="Times New Roman"/>
                <w:sz w:val="24"/>
                <w:szCs w:val="24"/>
                <w:lang w:eastAsia="ru-RU"/>
              </w:rPr>
              <w:lastRenderedPageBreak/>
              <w:t>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сооружения на р. Самур у с. </w:t>
            </w:r>
            <w:proofErr w:type="spellStart"/>
            <w:r w:rsidRPr="00776662">
              <w:rPr>
                <w:rFonts w:ascii="Times New Roman" w:eastAsia="Times New Roman" w:hAnsi="Times New Roman" w:cs="Times New Roman"/>
                <w:sz w:val="24"/>
                <w:szCs w:val="24"/>
                <w:lang w:eastAsia="ru-RU"/>
              </w:rPr>
              <w:t>Мишлеш</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Рутульского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(строительство)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96.</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"Берегозащитные работы на р. </w:t>
            </w:r>
            <w:proofErr w:type="spellStart"/>
            <w:r w:rsidRPr="00776662">
              <w:rPr>
                <w:rFonts w:ascii="Times New Roman" w:eastAsia="Times New Roman" w:hAnsi="Times New Roman" w:cs="Times New Roman"/>
                <w:sz w:val="24"/>
                <w:szCs w:val="24"/>
                <w:lang w:eastAsia="ru-RU"/>
              </w:rPr>
              <w:t>Черехна</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Махалотли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lastRenderedPageBreak/>
              <w:t>Цунтинского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97.</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Берегозащитные работы на р. </w:t>
            </w:r>
            <w:proofErr w:type="spellStart"/>
            <w:r w:rsidRPr="00776662">
              <w:rPr>
                <w:rFonts w:ascii="Times New Roman" w:eastAsia="Times New Roman" w:hAnsi="Times New Roman" w:cs="Times New Roman"/>
                <w:sz w:val="24"/>
                <w:szCs w:val="24"/>
                <w:lang w:eastAsia="ru-RU"/>
              </w:rPr>
              <w:t>Черехна</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Махалотли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Цунтинского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rHeight w:val="15"/>
          <w:tblCellSpacing w:w="15" w:type="dxa"/>
        </w:trPr>
        <w:tc>
          <w:tcPr>
            <w:tcW w:w="55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w:t>
            </w:r>
            <w:r w:rsidRPr="00776662">
              <w:rPr>
                <w:rFonts w:ascii="Times New Roman" w:eastAsia="Times New Roman" w:hAnsi="Times New Roman" w:cs="Times New Roman"/>
                <w:sz w:val="24"/>
                <w:szCs w:val="24"/>
                <w:lang w:eastAsia="ru-RU"/>
              </w:rPr>
              <w:lastRenderedPageBreak/>
              <w:t xml:space="preserve">берегоукрепительных сооружений на р. </w:t>
            </w:r>
            <w:proofErr w:type="spellStart"/>
            <w:r w:rsidRPr="00776662">
              <w:rPr>
                <w:rFonts w:ascii="Times New Roman" w:eastAsia="Times New Roman" w:hAnsi="Times New Roman" w:cs="Times New Roman"/>
                <w:sz w:val="24"/>
                <w:szCs w:val="24"/>
                <w:lang w:eastAsia="ru-RU"/>
              </w:rPr>
              <w:t>Ансалтинка</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Ансалта</w:t>
            </w:r>
            <w:proofErr w:type="spellEnd"/>
            <w:r w:rsidRPr="00776662">
              <w:rPr>
                <w:rFonts w:ascii="Times New Roman" w:eastAsia="Times New Roman" w:hAnsi="Times New Roman" w:cs="Times New Roman"/>
                <w:sz w:val="24"/>
                <w:szCs w:val="24"/>
                <w:lang w:eastAsia="ru-RU"/>
              </w:rPr>
              <w:t xml:space="preserve"> Ботлихского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Ансалтинка</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Анса</w:t>
            </w:r>
            <w:r w:rsidRPr="00776662">
              <w:rPr>
                <w:rFonts w:ascii="Times New Roman" w:eastAsia="Times New Roman" w:hAnsi="Times New Roman" w:cs="Times New Roman"/>
                <w:sz w:val="24"/>
                <w:szCs w:val="24"/>
                <w:lang w:eastAsia="ru-RU"/>
              </w:rPr>
              <w:lastRenderedPageBreak/>
              <w:t>лта</w:t>
            </w:r>
            <w:proofErr w:type="spellEnd"/>
            <w:r w:rsidRPr="00776662">
              <w:rPr>
                <w:rFonts w:ascii="Times New Roman" w:eastAsia="Times New Roman" w:hAnsi="Times New Roman" w:cs="Times New Roman"/>
                <w:sz w:val="24"/>
                <w:szCs w:val="24"/>
                <w:lang w:eastAsia="ru-RU"/>
              </w:rPr>
              <w:t xml:space="preserve"> Ботлихского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51,60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49,02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49,02</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Чулат</w:t>
            </w:r>
            <w:proofErr w:type="spellEnd"/>
            <w:r w:rsidRPr="00776662">
              <w:rPr>
                <w:rFonts w:ascii="Times New Roman" w:eastAsia="Times New Roman" w:hAnsi="Times New Roman" w:cs="Times New Roman"/>
                <w:sz w:val="24"/>
                <w:szCs w:val="24"/>
                <w:lang w:eastAsia="ru-RU"/>
              </w:rPr>
              <w:t xml:space="preserve"> Табасаранского района Республики </w:t>
            </w:r>
            <w:r w:rsidRPr="00776662">
              <w:rPr>
                <w:rFonts w:ascii="Times New Roman" w:eastAsia="Times New Roman" w:hAnsi="Times New Roman" w:cs="Times New Roman"/>
                <w:sz w:val="24"/>
                <w:szCs w:val="24"/>
                <w:lang w:eastAsia="ru-RU"/>
              </w:rPr>
              <w:lastRenderedPageBreak/>
              <w:t>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Чулат</w:t>
            </w:r>
            <w:proofErr w:type="spellEnd"/>
            <w:r w:rsidRPr="00776662">
              <w:rPr>
                <w:rFonts w:ascii="Times New Roman" w:eastAsia="Times New Roman" w:hAnsi="Times New Roman" w:cs="Times New Roman"/>
                <w:sz w:val="24"/>
                <w:szCs w:val="24"/>
                <w:lang w:eastAsia="ru-RU"/>
              </w:rPr>
              <w:t xml:space="preserve"> Табасаранского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38,47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38,47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w:t>
            </w:r>
            <w:r w:rsidRPr="00776662">
              <w:rPr>
                <w:rFonts w:ascii="Times New Roman" w:eastAsia="Times New Roman" w:hAnsi="Times New Roman" w:cs="Times New Roman"/>
                <w:sz w:val="24"/>
                <w:szCs w:val="24"/>
                <w:lang w:eastAsia="ru-RU"/>
              </w:rPr>
              <w:lastRenderedPageBreak/>
              <w:t xml:space="preserve">объекту "Строительство берегоукрепительных сооружений на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Игали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Гумбетовского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Строительство берегоукрепительных сооружени</w:t>
            </w:r>
            <w:r w:rsidRPr="00776662">
              <w:rPr>
                <w:rFonts w:ascii="Times New Roman" w:eastAsia="Times New Roman" w:hAnsi="Times New Roman" w:cs="Times New Roman"/>
                <w:sz w:val="24"/>
                <w:szCs w:val="24"/>
                <w:lang w:eastAsia="ru-RU"/>
              </w:rPr>
              <w:lastRenderedPageBreak/>
              <w:t xml:space="preserve">й на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Игали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Гумбетовского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берегоукрепительных сооружений на р. Андийское </w:t>
            </w:r>
            <w:proofErr w:type="spellStart"/>
            <w:r w:rsidRPr="00776662">
              <w:rPr>
                <w:rFonts w:ascii="Times New Roman" w:eastAsia="Times New Roman" w:hAnsi="Times New Roman" w:cs="Times New Roman"/>
                <w:sz w:val="24"/>
                <w:szCs w:val="24"/>
                <w:lang w:eastAsia="ru-RU"/>
              </w:rPr>
              <w:t>Койс</w:t>
            </w:r>
            <w:r w:rsidRPr="00776662">
              <w:rPr>
                <w:rFonts w:ascii="Times New Roman" w:eastAsia="Times New Roman" w:hAnsi="Times New Roman" w:cs="Times New Roman"/>
                <w:sz w:val="24"/>
                <w:szCs w:val="24"/>
                <w:lang w:eastAsia="ru-RU"/>
              </w:rPr>
              <w:lastRenderedPageBreak/>
              <w:t>у</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Чирката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Гумбетовского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Андийское </w:t>
            </w:r>
            <w:proofErr w:type="spellStart"/>
            <w:r w:rsidRPr="00776662">
              <w:rPr>
                <w:rFonts w:ascii="Times New Roman" w:eastAsia="Times New Roman" w:hAnsi="Times New Roman" w:cs="Times New Roman"/>
                <w:sz w:val="24"/>
                <w:szCs w:val="24"/>
                <w:lang w:eastAsia="ru-RU"/>
              </w:rPr>
              <w:t>Койсу</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Чирката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Гумбетовского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w:t>
            </w:r>
            <w:r w:rsidRPr="00776662">
              <w:rPr>
                <w:rFonts w:ascii="Times New Roman" w:eastAsia="Times New Roman" w:hAnsi="Times New Roman" w:cs="Times New Roman"/>
                <w:sz w:val="24"/>
                <w:szCs w:val="24"/>
                <w:lang w:eastAsia="ru-RU"/>
              </w:rPr>
              <w:lastRenderedPageBreak/>
              <w:t>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43,80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0,38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41,61</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2,19</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Гамри-Озень</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Маммаул</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Гамри-Озень</w:t>
            </w:r>
            <w:proofErr w:type="spellEnd"/>
            <w:r w:rsidRPr="00776662">
              <w:rPr>
                <w:rFonts w:ascii="Times New Roman" w:eastAsia="Times New Roman" w:hAnsi="Times New Roman" w:cs="Times New Roman"/>
                <w:sz w:val="24"/>
                <w:szCs w:val="24"/>
                <w:lang w:eastAsia="ru-RU"/>
              </w:rPr>
              <w:t xml:space="preserve"> у с. </w:t>
            </w:r>
            <w:proofErr w:type="spellStart"/>
            <w:r w:rsidRPr="00776662">
              <w:rPr>
                <w:rFonts w:ascii="Times New Roman" w:eastAsia="Times New Roman" w:hAnsi="Times New Roman" w:cs="Times New Roman"/>
                <w:sz w:val="24"/>
                <w:szCs w:val="24"/>
                <w:lang w:eastAsia="ru-RU"/>
              </w:rPr>
              <w:t>Маммаул</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Сергокалинского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25,20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23,94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23,94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ПСД по объекту "Строитель</w:t>
            </w:r>
            <w:r w:rsidRPr="00776662">
              <w:rPr>
                <w:rFonts w:ascii="Times New Roman" w:eastAsia="Times New Roman" w:hAnsi="Times New Roman" w:cs="Times New Roman"/>
                <w:sz w:val="24"/>
                <w:szCs w:val="24"/>
                <w:lang w:eastAsia="ru-RU"/>
              </w:rPr>
              <w:lastRenderedPageBreak/>
              <w:t xml:space="preserve">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у</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Хучни Табасаранского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берегоукрепительных сооружений на р. </w:t>
            </w:r>
            <w:proofErr w:type="spellStart"/>
            <w:r w:rsidRPr="00776662">
              <w:rPr>
                <w:rFonts w:ascii="Times New Roman" w:eastAsia="Times New Roman" w:hAnsi="Times New Roman" w:cs="Times New Roman"/>
                <w:sz w:val="24"/>
                <w:szCs w:val="24"/>
                <w:lang w:eastAsia="ru-RU"/>
              </w:rPr>
              <w:t>Рубас</w:t>
            </w:r>
            <w:proofErr w:type="spell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у</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Хучни </w:t>
            </w:r>
            <w:r w:rsidRPr="00776662">
              <w:rPr>
                <w:rFonts w:ascii="Times New Roman" w:eastAsia="Times New Roman" w:hAnsi="Times New Roman" w:cs="Times New Roman"/>
                <w:sz w:val="24"/>
                <w:szCs w:val="24"/>
                <w:lang w:eastAsia="ru-RU"/>
              </w:rPr>
              <w:lastRenderedPageBreak/>
              <w:t>Табасаранского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45,90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43,60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"Строительство берегозащитных сооружений на стыке рек Акташ и </w:t>
            </w:r>
            <w:proofErr w:type="spellStart"/>
            <w:r w:rsidRPr="00776662">
              <w:rPr>
                <w:rFonts w:ascii="Times New Roman" w:eastAsia="Times New Roman" w:hAnsi="Times New Roman" w:cs="Times New Roman"/>
                <w:sz w:val="24"/>
                <w:szCs w:val="24"/>
                <w:lang w:eastAsia="ru-RU"/>
              </w:rPr>
              <w:t>Саласу</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Ленинаул</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Казбековск</w:t>
            </w:r>
            <w:r w:rsidRPr="00776662">
              <w:rPr>
                <w:rFonts w:ascii="Times New Roman" w:eastAsia="Times New Roman" w:hAnsi="Times New Roman" w:cs="Times New Roman"/>
                <w:sz w:val="24"/>
                <w:szCs w:val="24"/>
                <w:lang w:eastAsia="ru-RU"/>
              </w:rPr>
              <w:lastRenderedPageBreak/>
              <w:t>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стыке рек Акташ и </w:t>
            </w:r>
            <w:proofErr w:type="spellStart"/>
            <w:r w:rsidRPr="00776662">
              <w:rPr>
                <w:rFonts w:ascii="Times New Roman" w:eastAsia="Times New Roman" w:hAnsi="Times New Roman" w:cs="Times New Roman"/>
                <w:sz w:val="24"/>
                <w:szCs w:val="24"/>
                <w:lang w:eastAsia="ru-RU"/>
              </w:rPr>
              <w:t>Саласу</w:t>
            </w:r>
            <w:proofErr w:type="spellEnd"/>
            <w:r w:rsidRPr="00776662">
              <w:rPr>
                <w:rFonts w:ascii="Times New Roman" w:eastAsia="Times New Roman" w:hAnsi="Times New Roman" w:cs="Times New Roman"/>
                <w:sz w:val="24"/>
                <w:szCs w:val="24"/>
                <w:lang w:eastAsia="ru-RU"/>
              </w:rPr>
              <w:t xml:space="preserve"> для защиты с. </w:t>
            </w:r>
            <w:proofErr w:type="spellStart"/>
            <w:r w:rsidRPr="00776662">
              <w:rPr>
                <w:rFonts w:ascii="Times New Roman" w:eastAsia="Times New Roman" w:hAnsi="Times New Roman" w:cs="Times New Roman"/>
                <w:sz w:val="24"/>
                <w:szCs w:val="24"/>
                <w:lang w:eastAsia="ru-RU"/>
              </w:rPr>
              <w:t>Ленинаул</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Казбековского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в </w:t>
            </w:r>
            <w:r w:rsidRPr="00776662">
              <w:rPr>
                <w:rFonts w:ascii="Times New Roman" w:eastAsia="Times New Roman" w:hAnsi="Times New Roman" w:cs="Times New Roman"/>
                <w:sz w:val="24"/>
                <w:szCs w:val="24"/>
                <w:lang w:eastAsia="ru-RU"/>
              </w:rPr>
              <w:lastRenderedPageBreak/>
              <w:t>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w:t>
            </w:r>
            <w:proofErr w:type="spellStart"/>
            <w:r w:rsidRPr="00776662">
              <w:rPr>
                <w:rFonts w:ascii="Times New Roman" w:eastAsia="Times New Roman" w:hAnsi="Times New Roman" w:cs="Times New Roman"/>
                <w:sz w:val="24"/>
                <w:szCs w:val="24"/>
                <w:lang w:eastAsia="ru-RU"/>
              </w:rPr>
              <w:t>Джурмут</w:t>
            </w:r>
            <w:proofErr w:type="spellEnd"/>
            <w:r w:rsidRPr="00776662">
              <w:rPr>
                <w:rFonts w:ascii="Times New Roman" w:eastAsia="Times New Roman" w:hAnsi="Times New Roman" w:cs="Times New Roman"/>
                <w:sz w:val="24"/>
                <w:szCs w:val="24"/>
                <w:lang w:eastAsia="ru-RU"/>
              </w:rPr>
              <w:t xml:space="preserve"> для защиты жилых домов, административных зданий МВД и МЧС </w:t>
            </w:r>
            <w:proofErr w:type="gramStart"/>
            <w:r w:rsidRPr="00776662">
              <w:rPr>
                <w:rFonts w:ascii="Times New Roman" w:eastAsia="Times New Roman" w:hAnsi="Times New Roman" w:cs="Times New Roman"/>
                <w:sz w:val="24"/>
                <w:szCs w:val="24"/>
                <w:lang w:eastAsia="ru-RU"/>
              </w:rPr>
              <w:t>в</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Тлярата </w:t>
            </w:r>
            <w:proofErr w:type="spellStart"/>
            <w:r w:rsidRPr="00776662">
              <w:rPr>
                <w:rFonts w:ascii="Times New Roman" w:eastAsia="Times New Roman" w:hAnsi="Times New Roman" w:cs="Times New Roman"/>
                <w:sz w:val="24"/>
                <w:szCs w:val="24"/>
                <w:lang w:eastAsia="ru-RU"/>
              </w:rPr>
              <w:t>Тляратинского</w:t>
            </w:r>
            <w:proofErr w:type="spellEnd"/>
            <w:r w:rsidRPr="00776662">
              <w:rPr>
                <w:rFonts w:ascii="Times New Roman" w:eastAsia="Times New Roman" w:hAnsi="Times New Roman" w:cs="Times New Roman"/>
                <w:sz w:val="24"/>
                <w:szCs w:val="24"/>
                <w:lang w:eastAsia="ru-RU"/>
              </w:rPr>
              <w:t xml:space="preserve"> района Республики </w:t>
            </w:r>
            <w:r w:rsidRPr="00776662">
              <w:rPr>
                <w:rFonts w:ascii="Times New Roman" w:eastAsia="Times New Roman" w:hAnsi="Times New Roman" w:cs="Times New Roman"/>
                <w:sz w:val="24"/>
                <w:szCs w:val="24"/>
                <w:lang w:eastAsia="ru-RU"/>
              </w:rPr>
              <w:lastRenderedPageBreak/>
              <w:t>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82,16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10,58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20,96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33,62</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82,16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10,58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20,96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33,62</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ПДС по объекту "Берегозащитные сооружения на р. Сулак для защиты сельхозугодий СПК "</w:t>
            </w:r>
            <w:proofErr w:type="spellStart"/>
            <w:r w:rsidRPr="00776662">
              <w:rPr>
                <w:rFonts w:ascii="Times New Roman" w:eastAsia="Times New Roman" w:hAnsi="Times New Roman" w:cs="Times New Roman"/>
                <w:sz w:val="24"/>
                <w:szCs w:val="24"/>
                <w:lang w:eastAsia="ru-RU"/>
              </w:rPr>
              <w:t>Гиничутлинский</w:t>
            </w:r>
            <w:proofErr w:type="spellEnd"/>
            <w:r w:rsidRPr="00776662">
              <w:rPr>
                <w:rFonts w:ascii="Times New Roman" w:eastAsia="Times New Roman" w:hAnsi="Times New Roman" w:cs="Times New Roman"/>
                <w:sz w:val="24"/>
                <w:szCs w:val="24"/>
                <w:lang w:eastAsia="ru-RU"/>
              </w:rPr>
              <w:t xml:space="preserve"> им. </w:t>
            </w:r>
            <w:proofErr w:type="spellStart"/>
            <w:r w:rsidRPr="00776662">
              <w:rPr>
                <w:rFonts w:ascii="Times New Roman" w:eastAsia="Times New Roman" w:hAnsi="Times New Roman" w:cs="Times New Roman"/>
                <w:sz w:val="24"/>
                <w:szCs w:val="24"/>
                <w:lang w:eastAsia="ru-RU"/>
              </w:rPr>
              <w:t>Хизроева</w:t>
            </w:r>
            <w:proofErr w:type="spellEnd"/>
            <w:r w:rsidRPr="00776662">
              <w:rPr>
                <w:rFonts w:ascii="Times New Roman" w:eastAsia="Times New Roman" w:hAnsi="Times New Roman" w:cs="Times New Roman"/>
                <w:sz w:val="24"/>
                <w:szCs w:val="24"/>
                <w:lang w:eastAsia="ru-RU"/>
              </w:rPr>
              <w:t xml:space="preserve">" в </w:t>
            </w:r>
            <w:proofErr w:type="spellStart"/>
            <w:r w:rsidRPr="00776662">
              <w:rPr>
                <w:rFonts w:ascii="Times New Roman" w:eastAsia="Times New Roman" w:hAnsi="Times New Roman" w:cs="Times New Roman"/>
                <w:sz w:val="24"/>
                <w:szCs w:val="24"/>
                <w:lang w:eastAsia="ru-RU"/>
              </w:rPr>
              <w:t>Кизилюртовском</w:t>
            </w:r>
            <w:proofErr w:type="spellEnd"/>
            <w:r w:rsidRPr="00776662">
              <w:rPr>
                <w:rFonts w:ascii="Times New Roman" w:eastAsia="Times New Roman" w:hAnsi="Times New Roman" w:cs="Times New Roman"/>
                <w:sz w:val="24"/>
                <w:szCs w:val="24"/>
                <w:lang w:eastAsia="ru-RU"/>
              </w:rPr>
              <w:t xml:space="preserve"> районе </w:t>
            </w:r>
            <w:r w:rsidRPr="00776662">
              <w:rPr>
                <w:rFonts w:ascii="Times New Roman" w:eastAsia="Times New Roman" w:hAnsi="Times New Roman" w:cs="Times New Roman"/>
                <w:sz w:val="24"/>
                <w:szCs w:val="24"/>
                <w:lang w:eastAsia="ru-RU"/>
              </w:rPr>
              <w:lastRenderedPageBreak/>
              <w:t>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0,65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Берегозащитные сооружения на р. Сулак для защиты сельхозугодий СПК "</w:t>
            </w:r>
            <w:proofErr w:type="spellStart"/>
            <w:r w:rsidRPr="00776662">
              <w:rPr>
                <w:rFonts w:ascii="Times New Roman" w:eastAsia="Times New Roman" w:hAnsi="Times New Roman" w:cs="Times New Roman"/>
                <w:sz w:val="24"/>
                <w:szCs w:val="24"/>
                <w:lang w:eastAsia="ru-RU"/>
              </w:rPr>
              <w:t>Гиничутлинский</w:t>
            </w:r>
            <w:proofErr w:type="spellEnd"/>
            <w:r w:rsidRPr="00776662">
              <w:rPr>
                <w:rFonts w:ascii="Times New Roman" w:eastAsia="Times New Roman" w:hAnsi="Times New Roman" w:cs="Times New Roman"/>
                <w:sz w:val="24"/>
                <w:szCs w:val="24"/>
                <w:lang w:eastAsia="ru-RU"/>
              </w:rPr>
              <w:t xml:space="preserve"> им. </w:t>
            </w:r>
            <w:proofErr w:type="spellStart"/>
            <w:r w:rsidRPr="00776662">
              <w:rPr>
                <w:rFonts w:ascii="Times New Roman" w:eastAsia="Times New Roman" w:hAnsi="Times New Roman" w:cs="Times New Roman"/>
                <w:sz w:val="24"/>
                <w:szCs w:val="24"/>
                <w:lang w:eastAsia="ru-RU"/>
              </w:rPr>
              <w:t>Хизроева</w:t>
            </w:r>
            <w:proofErr w:type="spellEnd"/>
            <w:r w:rsidRPr="00776662">
              <w:rPr>
                <w:rFonts w:ascii="Times New Roman" w:eastAsia="Times New Roman" w:hAnsi="Times New Roman" w:cs="Times New Roman"/>
                <w:sz w:val="24"/>
                <w:szCs w:val="24"/>
                <w:lang w:eastAsia="ru-RU"/>
              </w:rPr>
              <w:t xml:space="preserve">" в </w:t>
            </w:r>
            <w:proofErr w:type="spellStart"/>
            <w:r w:rsidRPr="00776662">
              <w:rPr>
                <w:rFonts w:ascii="Times New Roman" w:eastAsia="Times New Roman" w:hAnsi="Times New Roman" w:cs="Times New Roman"/>
                <w:sz w:val="24"/>
                <w:szCs w:val="24"/>
                <w:lang w:eastAsia="ru-RU"/>
              </w:rPr>
              <w:t>Кизилюртовском</w:t>
            </w:r>
            <w:proofErr w:type="spellEnd"/>
            <w:r w:rsidRPr="00776662">
              <w:rPr>
                <w:rFonts w:ascii="Times New Roman" w:eastAsia="Times New Roman" w:hAnsi="Times New Roman" w:cs="Times New Roman"/>
                <w:sz w:val="24"/>
                <w:szCs w:val="24"/>
                <w:lang w:eastAsia="ru-RU"/>
              </w:rPr>
              <w:t xml:space="preserve"> районе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0,17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13,75</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ПДС по объекту "Перенаправление русла реки Кривая балка в "Муравейник" с последующим сбросом в реку Сулак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116.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Перенаправление русла реки Кривая Балка в "Муравейник" с последующим сбросом расхода в устье р. Сулак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19,04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ПДС по объекту "Переброска части </w:t>
            </w:r>
            <w:r w:rsidRPr="00776662">
              <w:rPr>
                <w:rFonts w:ascii="Times New Roman" w:eastAsia="Times New Roman" w:hAnsi="Times New Roman" w:cs="Times New Roman"/>
                <w:sz w:val="24"/>
                <w:szCs w:val="24"/>
                <w:lang w:eastAsia="ru-RU"/>
              </w:rPr>
              <w:lastRenderedPageBreak/>
              <w:t xml:space="preserve">стока реки Сулак в бухту у с. </w:t>
            </w:r>
            <w:proofErr w:type="spellStart"/>
            <w:r w:rsidRPr="00776662">
              <w:rPr>
                <w:rFonts w:ascii="Times New Roman" w:eastAsia="Times New Roman" w:hAnsi="Times New Roman" w:cs="Times New Roman"/>
                <w:sz w:val="24"/>
                <w:szCs w:val="24"/>
                <w:lang w:eastAsia="ru-RU"/>
              </w:rPr>
              <w:t>Главсулак</w:t>
            </w:r>
            <w:proofErr w:type="spellEnd"/>
            <w:r w:rsidRPr="00776662">
              <w:rPr>
                <w:rFonts w:ascii="Times New Roman" w:eastAsia="Times New Roman" w:hAnsi="Times New Roman" w:cs="Times New Roman"/>
                <w:sz w:val="24"/>
                <w:szCs w:val="24"/>
                <w:lang w:eastAsia="ru-RU"/>
              </w:rPr>
              <w:t xml:space="preserve">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118.</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Перенаправление в части стока р. Сулак в </w:t>
            </w:r>
            <w:proofErr w:type="spellStart"/>
            <w:r w:rsidRPr="00776662">
              <w:rPr>
                <w:rFonts w:ascii="Times New Roman" w:eastAsia="Times New Roman" w:hAnsi="Times New Roman" w:cs="Times New Roman"/>
                <w:sz w:val="24"/>
                <w:szCs w:val="24"/>
                <w:lang w:eastAsia="ru-RU"/>
              </w:rPr>
              <w:t>Сулакский</w:t>
            </w:r>
            <w:proofErr w:type="spellEnd"/>
            <w:r w:rsidRPr="00776662">
              <w:rPr>
                <w:rFonts w:ascii="Times New Roman" w:eastAsia="Times New Roman" w:hAnsi="Times New Roman" w:cs="Times New Roman"/>
                <w:sz w:val="24"/>
                <w:szCs w:val="24"/>
                <w:lang w:eastAsia="ru-RU"/>
              </w:rPr>
              <w:t xml:space="preserve"> залив у с. </w:t>
            </w:r>
            <w:proofErr w:type="spellStart"/>
            <w:r w:rsidRPr="00776662">
              <w:rPr>
                <w:rFonts w:ascii="Times New Roman" w:eastAsia="Times New Roman" w:hAnsi="Times New Roman" w:cs="Times New Roman"/>
                <w:sz w:val="24"/>
                <w:szCs w:val="24"/>
                <w:lang w:eastAsia="ru-RU"/>
              </w:rPr>
              <w:t>Главсулак</w:t>
            </w:r>
            <w:proofErr w:type="spellEnd"/>
            <w:r w:rsidRPr="00776662">
              <w:rPr>
                <w:rFonts w:ascii="Times New Roman" w:eastAsia="Times New Roman" w:hAnsi="Times New Roman" w:cs="Times New Roman"/>
                <w:sz w:val="24"/>
                <w:szCs w:val="24"/>
                <w:lang w:eastAsia="ru-RU"/>
              </w:rPr>
              <w:t xml:space="preserve">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48,11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0,87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48,11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дамбы для отвода и понижения разливов реки Сухая Кума в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Южно-Сухокумске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34,91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69,91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34,91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берегозащитных сооружений на р. Аварское </w:t>
            </w:r>
            <w:proofErr w:type="spellStart"/>
            <w:r w:rsidRPr="00776662">
              <w:rPr>
                <w:rFonts w:ascii="Times New Roman" w:eastAsia="Times New Roman" w:hAnsi="Times New Roman" w:cs="Times New Roman"/>
                <w:sz w:val="24"/>
                <w:szCs w:val="24"/>
                <w:lang w:eastAsia="ru-RU"/>
              </w:rPr>
              <w:t>Койс</w:t>
            </w:r>
            <w:r w:rsidRPr="00776662">
              <w:rPr>
                <w:rFonts w:ascii="Times New Roman" w:eastAsia="Times New Roman" w:hAnsi="Times New Roman" w:cs="Times New Roman"/>
                <w:sz w:val="24"/>
                <w:szCs w:val="24"/>
                <w:lang w:eastAsia="ru-RU"/>
              </w:rPr>
              <w:lastRenderedPageBreak/>
              <w:t>у</w:t>
            </w:r>
            <w:proofErr w:type="spellEnd"/>
            <w:r w:rsidRPr="00776662">
              <w:rPr>
                <w:rFonts w:ascii="Times New Roman" w:eastAsia="Times New Roman" w:hAnsi="Times New Roman" w:cs="Times New Roman"/>
                <w:sz w:val="24"/>
                <w:szCs w:val="24"/>
                <w:lang w:eastAsia="ru-RU"/>
              </w:rPr>
              <w:t xml:space="preserve"> в верхней части с. </w:t>
            </w:r>
            <w:proofErr w:type="spellStart"/>
            <w:r w:rsidRPr="00776662">
              <w:rPr>
                <w:rFonts w:ascii="Times New Roman" w:eastAsia="Times New Roman" w:hAnsi="Times New Roman" w:cs="Times New Roman"/>
                <w:sz w:val="24"/>
                <w:szCs w:val="24"/>
                <w:lang w:eastAsia="ru-RU"/>
              </w:rPr>
              <w:t>Хебда</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Шамильского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 в том числе разработка проектно-сметной документации</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Строительство водобойных сооружений на </w:t>
            </w:r>
            <w:proofErr w:type="spellStart"/>
            <w:r w:rsidRPr="00776662">
              <w:rPr>
                <w:rFonts w:ascii="Times New Roman" w:eastAsia="Times New Roman" w:hAnsi="Times New Roman" w:cs="Times New Roman"/>
                <w:sz w:val="24"/>
                <w:szCs w:val="24"/>
                <w:lang w:eastAsia="ru-RU"/>
              </w:rPr>
              <w:t>Гарун</w:t>
            </w:r>
            <w:r w:rsidRPr="00776662">
              <w:rPr>
                <w:rFonts w:ascii="Times New Roman" w:eastAsia="Times New Roman" w:hAnsi="Times New Roman" w:cs="Times New Roman"/>
                <w:sz w:val="24"/>
                <w:szCs w:val="24"/>
                <w:lang w:eastAsia="ru-RU"/>
              </w:rPr>
              <w:lastRenderedPageBreak/>
              <w:t>овском</w:t>
            </w:r>
            <w:proofErr w:type="spellEnd"/>
            <w:r w:rsidRPr="00776662">
              <w:rPr>
                <w:rFonts w:ascii="Times New Roman" w:eastAsia="Times New Roman" w:hAnsi="Times New Roman" w:cs="Times New Roman"/>
                <w:sz w:val="24"/>
                <w:szCs w:val="24"/>
                <w:lang w:eastAsia="ru-RU"/>
              </w:rPr>
              <w:t xml:space="preserve"> сбросном канале, в том числе разработка проектно-сметной документации</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2.1</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3307,29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58,63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61,38</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1322,62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1692,55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2646,74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14,85</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1116,64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1498,74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660,55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42,12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46,53</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205,98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193,81</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7926" w:type="dxa"/>
            <w:gridSpan w:val="2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 Капитальный ремонт гидротехнических сооружений</w:t>
            </w: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ПСД по объекту "Капи</w:t>
            </w:r>
            <w:r w:rsidRPr="00776662">
              <w:rPr>
                <w:rFonts w:ascii="Times New Roman" w:eastAsia="Times New Roman" w:hAnsi="Times New Roman" w:cs="Times New Roman"/>
                <w:sz w:val="24"/>
                <w:szCs w:val="24"/>
                <w:lang w:eastAsia="ru-RU"/>
              </w:rPr>
              <w:lastRenderedPageBreak/>
              <w:t xml:space="preserve">тальный ремонт защитной дамбы на р. Сулак для защиты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Нечаевка</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Кизилюртовского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защитной дамбы на р. Сулак для </w:t>
            </w:r>
            <w:r w:rsidRPr="00776662">
              <w:rPr>
                <w:rFonts w:ascii="Times New Roman" w:eastAsia="Times New Roman" w:hAnsi="Times New Roman" w:cs="Times New Roman"/>
                <w:sz w:val="24"/>
                <w:szCs w:val="24"/>
                <w:lang w:eastAsia="ru-RU"/>
              </w:rPr>
              <w:lastRenderedPageBreak/>
              <w:t xml:space="preserve">защиты </w:t>
            </w:r>
            <w:proofErr w:type="gramStart"/>
            <w:r w:rsidRPr="00776662">
              <w:rPr>
                <w:rFonts w:ascii="Times New Roman" w:eastAsia="Times New Roman" w:hAnsi="Times New Roman" w:cs="Times New Roman"/>
                <w:sz w:val="24"/>
                <w:szCs w:val="24"/>
                <w:lang w:eastAsia="ru-RU"/>
              </w:rPr>
              <w:t>с</w:t>
            </w:r>
            <w:proofErr w:type="gramEnd"/>
            <w:r w:rsidRPr="00776662">
              <w:rPr>
                <w:rFonts w:ascii="Times New Roman" w:eastAsia="Times New Roman" w:hAnsi="Times New Roman" w:cs="Times New Roman"/>
                <w:sz w:val="24"/>
                <w:szCs w:val="24"/>
                <w:lang w:eastAsia="ru-RU"/>
              </w:rPr>
              <w:t xml:space="preserve">. </w:t>
            </w:r>
            <w:proofErr w:type="gramStart"/>
            <w:r w:rsidRPr="00776662">
              <w:rPr>
                <w:rFonts w:ascii="Times New Roman" w:eastAsia="Times New Roman" w:hAnsi="Times New Roman" w:cs="Times New Roman"/>
                <w:sz w:val="24"/>
                <w:szCs w:val="24"/>
                <w:lang w:eastAsia="ru-RU"/>
              </w:rPr>
              <w:t>Нечаевка</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Кизилюртовского</w:t>
            </w:r>
            <w:proofErr w:type="spellEnd"/>
            <w:r w:rsidRPr="00776662">
              <w:rPr>
                <w:rFonts w:ascii="Times New Roman" w:eastAsia="Times New Roman" w:hAnsi="Times New Roman" w:cs="Times New Roman"/>
                <w:sz w:val="24"/>
                <w:szCs w:val="24"/>
                <w:lang w:eastAsia="ru-RU"/>
              </w:rPr>
              <w:t xml:space="preserve"> района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0,4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22,82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22,82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левого берега р. Терек, 389 + 40 - ПК 449 + 40,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w:t>
            </w:r>
            <w:r w:rsidRPr="00776662">
              <w:rPr>
                <w:rFonts w:ascii="Times New Roman" w:eastAsia="Times New Roman" w:hAnsi="Times New Roman" w:cs="Times New Roman"/>
                <w:sz w:val="24"/>
                <w:szCs w:val="24"/>
                <w:lang w:eastAsia="ru-RU"/>
              </w:rPr>
              <w:lastRenderedPageBreak/>
              <w:t>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5,61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левого берега р. Терек, ПК 300 - ПК 355,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25,46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25,46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5,61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ПК 650 - ПК 675 по правому берегу р. Терек,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9,68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9,68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Капитальный ремо</w:t>
            </w:r>
            <w:r w:rsidRPr="00776662">
              <w:rPr>
                <w:rFonts w:ascii="Times New Roman" w:eastAsia="Times New Roman" w:hAnsi="Times New Roman" w:cs="Times New Roman"/>
                <w:sz w:val="24"/>
                <w:szCs w:val="24"/>
                <w:lang w:eastAsia="ru-RU"/>
              </w:rPr>
              <w:lastRenderedPageBreak/>
              <w:t xml:space="preserve">нт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от ПК 829 + 40 до ПК 893 + 53 и левого берега от ПК 829 + 40 до ПК 855 + 40, в </w:t>
            </w:r>
            <w:proofErr w:type="spellStart"/>
            <w:r w:rsidRPr="00776662">
              <w:rPr>
                <w:rFonts w:ascii="Times New Roman" w:eastAsia="Times New Roman" w:hAnsi="Times New Roman" w:cs="Times New Roman"/>
                <w:sz w:val="24"/>
                <w:szCs w:val="24"/>
                <w:lang w:eastAsia="ru-RU"/>
              </w:rPr>
              <w:t>Бабаюртовском</w:t>
            </w:r>
            <w:proofErr w:type="spellEnd"/>
            <w:r w:rsidRPr="00776662">
              <w:rPr>
                <w:rFonts w:ascii="Times New Roman" w:eastAsia="Times New Roman" w:hAnsi="Times New Roman" w:cs="Times New Roman"/>
                <w:sz w:val="24"/>
                <w:szCs w:val="24"/>
                <w:lang w:eastAsia="ru-RU"/>
              </w:rPr>
              <w:t xml:space="preserve"> районе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9,013 км</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128</w:t>
            </w:r>
            <w:r w:rsidRPr="00776662">
              <w:rPr>
                <w:rFonts w:ascii="Times New Roman" w:eastAsia="Times New Roman" w:hAnsi="Times New Roman" w:cs="Times New Roman"/>
                <w:sz w:val="24"/>
                <w:szCs w:val="24"/>
                <w:lang w:eastAsia="ru-RU"/>
              </w:rPr>
              <w:lastRenderedPageBreak/>
              <w:t>.</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Разра</w:t>
            </w:r>
            <w:r w:rsidRPr="00776662">
              <w:rPr>
                <w:rFonts w:ascii="Times New Roman" w:eastAsia="Times New Roman" w:hAnsi="Times New Roman" w:cs="Times New Roman"/>
                <w:sz w:val="24"/>
                <w:szCs w:val="24"/>
                <w:lang w:eastAsia="ru-RU"/>
              </w:rPr>
              <w:lastRenderedPageBreak/>
              <w:t xml:space="preserve">ботка 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695-765,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w:t>
            </w:r>
            <w:r w:rsidRPr="00776662">
              <w:rPr>
                <w:rFonts w:ascii="Times New Roman" w:eastAsia="Times New Roman" w:hAnsi="Times New Roman" w:cs="Times New Roman"/>
                <w:sz w:val="24"/>
                <w:szCs w:val="24"/>
                <w:lang w:eastAsia="ru-RU"/>
              </w:rPr>
              <w:lastRenderedPageBreak/>
              <w:t>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w:t>
            </w:r>
            <w:r w:rsidRPr="00776662">
              <w:rPr>
                <w:rFonts w:ascii="Times New Roman" w:eastAsia="Times New Roman" w:hAnsi="Times New Roman" w:cs="Times New Roman"/>
                <w:sz w:val="24"/>
                <w:szCs w:val="24"/>
                <w:lang w:eastAsia="ru-RU"/>
              </w:rPr>
              <w:lastRenderedPageBreak/>
              <w:t>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w:t>
            </w:r>
            <w:r w:rsidRPr="00776662">
              <w:rPr>
                <w:rFonts w:ascii="Times New Roman" w:eastAsia="Times New Roman" w:hAnsi="Times New Roman" w:cs="Times New Roman"/>
                <w:sz w:val="24"/>
                <w:szCs w:val="24"/>
                <w:lang w:eastAsia="ru-RU"/>
              </w:rPr>
              <w:lastRenderedPageBreak/>
              <w:t>0</w:t>
            </w:r>
          </w:p>
        </w:tc>
        <w:tc>
          <w:tcPr>
            <w:tcW w:w="1109"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w:t>
            </w:r>
            <w:r w:rsidRPr="00776662">
              <w:rPr>
                <w:rFonts w:ascii="Times New Roman" w:eastAsia="Times New Roman" w:hAnsi="Times New Roman" w:cs="Times New Roman"/>
                <w:sz w:val="24"/>
                <w:szCs w:val="24"/>
                <w:lang w:eastAsia="ru-RU"/>
              </w:rPr>
              <w:lastRenderedPageBreak/>
              <w:t>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r w:rsidRPr="00776662">
              <w:rPr>
                <w:rFonts w:ascii="Times New Roman" w:eastAsia="Times New Roman" w:hAnsi="Times New Roman" w:cs="Times New Roman"/>
                <w:sz w:val="24"/>
                <w:szCs w:val="24"/>
                <w:lang w:eastAsia="ru-RU"/>
              </w:rPr>
              <w:lastRenderedPageBreak/>
              <w:t>//-</w:t>
            </w:r>
          </w:p>
        </w:tc>
      </w:tr>
    </w:tbl>
    <w:p w:rsidR="00776662" w:rsidRPr="00776662" w:rsidRDefault="00776662" w:rsidP="00776662">
      <w:pPr>
        <w:spacing w:after="0" w:line="240" w:lineRule="auto"/>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tblPr>
      <w:tblGrid>
        <w:gridCol w:w="484"/>
        <w:gridCol w:w="358"/>
        <w:gridCol w:w="931"/>
        <w:gridCol w:w="358"/>
        <w:gridCol w:w="407"/>
        <w:gridCol w:w="358"/>
        <w:gridCol w:w="503"/>
        <w:gridCol w:w="358"/>
        <w:gridCol w:w="445"/>
        <w:gridCol w:w="557"/>
        <w:gridCol w:w="358"/>
        <w:gridCol w:w="468"/>
        <w:gridCol w:w="358"/>
        <w:gridCol w:w="469"/>
        <w:gridCol w:w="358"/>
        <w:gridCol w:w="469"/>
        <w:gridCol w:w="358"/>
        <w:gridCol w:w="469"/>
        <w:gridCol w:w="358"/>
        <w:gridCol w:w="410"/>
        <w:gridCol w:w="358"/>
        <w:gridCol w:w="372"/>
        <w:gridCol w:w="358"/>
        <w:gridCol w:w="373"/>
      </w:tblGrid>
      <w:tr w:rsidR="00776662" w:rsidRPr="00776662" w:rsidTr="00776662">
        <w:trPr>
          <w:trHeight w:val="15"/>
          <w:tblCellSpacing w:w="15" w:type="dxa"/>
        </w:trPr>
        <w:tc>
          <w:tcPr>
            <w:tcW w:w="55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03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Капи</w:t>
            </w:r>
            <w:r w:rsidRPr="00776662">
              <w:rPr>
                <w:rFonts w:ascii="Times New Roman" w:eastAsia="Times New Roman" w:hAnsi="Times New Roman" w:cs="Times New Roman"/>
                <w:sz w:val="24"/>
                <w:szCs w:val="24"/>
                <w:lang w:eastAsia="ru-RU"/>
              </w:rPr>
              <w:lastRenderedPageBreak/>
              <w:t xml:space="preserve">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695-765,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w:t>
            </w:r>
            <w:r w:rsidRPr="00776662">
              <w:rPr>
                <w:rFonts w:ascii="Times New Roman" w:eastAsia="Times New Roman" w:hAnsi="Times New Roman" w:cs="Times New Roman"/>
                <w:sz w:val="24"/>
                <w:szCs w:val="24"/>
                <w:lang w:eastAsia="ru-RU"/>
              </w:rPr>
              <w:lastRenderedPageBreak/>
              <w:t>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56,7</w:t>
            </w:r>
            <w:r w:rsidRPr="00776662">
              <w:rPr>
                <w:rFonts w:ascii="Times New Roman" w:eastAsia="Times New Roman" w:hAnsi="Times New Roman" w:cs="Times New Roman"/>
                <w:sz w:val="24"/>
                <w:szCs w:val="24"/>
                <w:lang w:eastAsia="ru-RU"/>
              </w:rPr>
              <w:lastRenderedPageBreak/>
              <w:t>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31,7</w:t>
            </w:r>
            <w:r w:rsidRPr="00776662">
              <w:rPr>
                <w:rFonts w:ascii="Times New Roman" w:eastAsia="Times New Roman" w:hAnsi="Times New Roman" w:cs="Times New Roman"/>
                <w:sz w:val="24"/>
                <w:szCs w:val="24"/>
                <w:lang w:eastAsia="ru-RU"/>
              </w:rPr>
              <w:lastRenderedPageBreak/>
              <w:t>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24,9</w:t>
            </w:r>
            <w:r w:rsidRPr="00776662">
              <w:rPr>
                <w:rFonts w:ascii="Times New Roman" w:eastAsia="Times New Roman" w:hAnsi="Times New Roman" w:cs="Times New Roman"/>
                <w:sz w:val="24"/>
                <w:szCs w:val="24"/>
                <w:lang w:eastAsia="ru-RU"/>
              </w:rPr>
              <w:lastRenderedPageBreak/>
              <w:t>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w:t>
            </w:r>
            <w:r w:rsidRPr="00776662">
              <w:rPr>
                <w:rFonts w:ascii="Times New Roman" w:eastAsia="Times New Roman" w:hAnsi="Times New Roman" w:cs="Times New Roman"/>
                <w:sz w:val="24"/>
                <w:szCs w:val="24"/>
                <w:lang w:eastAsia="ru-RU"/>
              </w:rPr>
              <w:lastRenderedPageBreak/>
              <w:t>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7,1 </w:t>
            </w:r>
            <w:r w:rsidRPr="00776662">
              <w:rPr>
                <w:rFonts w:ascii="Times New Roman" w:eastAsia="Times New Roman" w:hAnsi="Times New Roman" w:cs="Times New Roman"/>
                <w:sz w:val="24"/>
                <w:szCs w:val="24"/>
                <w:lang w:eastAsia="ru-RU"/>
              </w:rPr>
              <w:lastRenderedPageBreak/>
              <w:t>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53,90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23,73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w:t>
            </w:r>
            <w:r w:rsidRPr="00776662">
              <w:rPr>
                <w:rFonts w:ascii="Times New Roman" w:eastAsia="Times New Roman" w:hAnsi="Times New Roman" w:cs="Times New Roman"/>
                <w:sz w:val="24"/>
                <w:szCs w:val="24"/>
                <w:lang w:eastAsia="ru-RU"/>
              </w:rPr>
              <w:lastRenderedPageBreak/>
              <w:t xml:space="preserve">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300-360,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Капи</w:t>
            </w:r>
            <w:r w:rsidRPr="00776662">
              <w:rPr>
                <w:rFonts w:ascii="Times New Roman" w:eastAsia="Times New Roman" w:hAnsi="Times New Roman" w:cs="Times New Roman"/>
                <w:sz w:val="24"/>
                <w:szCs w:val="24"/>
                <w:lang w:eastAsia="ru-RU"/>
              </w:rPr>
              <w:lastRenderedPageBreak/>
              <w:t xml:space="preserve">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300-360,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w:t>
            </w:r>
            <w:r w:rsidRPr="00776662">
              <w:rPr>
                <w:rFonts w:ascii="Times New Roman" w:eastAsia="Times New Roman" w:hAnsi="Times New Roman" w:cs="Times New Roman"/>
                <w:sz w:val="24"/>
                <w:szCs w:val="24"/>
                <w:lang w:eastAsia="ru-RU"/>
              </w:rPr>
              <w:lastRenderedPageBreak/>
              <w:t>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36,5</w:t>
            </w:r>
            <w:r w:rsidRPr="00776662">
              <w:rPr>
                <w:rFonts w:ascii="Times New Roman" w:eastAsia="Times New Roman" w:hAnsi="Times New Roman" w:cs="Times New Roman"/>
                <w:sz w:val="24"/>
                <w:szCs w:val="24"/>
                <w:lang w:eastAsia="ru-RU"/>
              </w:rPr>
              <w:lastRenderedPageBreak/>
              <w:t>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36,5</w:t>
            </w:r>
            <w:r w:rsidRPr="00776662">
              <w:rPr>
                <w:rFonts w:ascii="Times New Roman" w:eastAsia="Times New Roman" w:hAnsi="Times New Roman" w:cs="Times New Roman"/>
                <w:sz w:val="24"/>
                <w:szCs w:val="24"/>
                <w:lang w:eastAsia="ru-RU"/>
              </w:rPr>
              <w:lastRenderedPageBreak/>
              <w:t>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w:t>
            </w:r>
            <w:r w:rsidRPr="00776662">
              <w:rPr>
                <w:rFonts w:ascii="Times New Roman" w:eastAsia="Times New Roman" w:hAnsi="Times New Roman" w:cs="Times New Roman"/>
                <w:sz w:val="24"/>
                <w:szCs w:val="24"/>
                <w:lang w:eastAsia="ru-RU"/>
              </w:rPr>
              <w:lastRenderedPageBreak/>
              <w:t>7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6,1 </w:t>
            </w:r>
            <w:r w:rsidRPr="00776662">
              <w:rPr>
                <w:rFonts w:ascii="Times New Roman" w:eastAsia="Times New Roman" w:hAnsi="Times New Roman" w:cs="Times New Roman"/>
                <w:sz w:val="24"/>
                <w:szCs w:val="24"/>
                <w:lang w:eastAsia="ru-RU"/>
              </w:rPr>
              <w:lastRenderedPageBreak/>
              <w:t>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34,73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34,73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w:t>
            </w:r>
            <w:r w:rsidRPr="00776662">
              <w:rPr>
                <w:rFonts w:ascii="Times New Roman" w:eastAsia="Times New Roman" w:hAnsi="Times New Roman" w:cs="Times New Roman"/>
                <w:sz w:val="24"/>
                <w:szCs w:val="24"/>
                <w:lang w:eastAsia="ru-RU"/>
              </w:rPr>
              <w:lastRenderedPageBreak/>
              <w:t xml:space="preserve">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500-560,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Капи</w:t>
            </w:r>
            <w:r w:rsidRPr="00776662">
              <w:rPr>
                <w:rFonts w:ascii="Times New Roman" w:eastAsia="Times New Roman" w:hAnsi="Times New Roman" w:cs="Times New Roman"/>
                <w:sz w:val="24"/>
                <w:szCs w:val="24"/>
                <w:lang w:eastAsia="ru-RU"/>
              </w:rPr>
              <w:lastRenderedPageBreak/>
              <w:t xml:space="preserve">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500-560,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w:t>
            </w:r>
            <w:r w:rsidRPr="00776662">
              <w:rPr>
                <w:rFonts w:ascii="Times New Roman" w:eastAsia="Times New Roman" w:hAnsi="Times New Roman" w:cs="Times New Roman"/>
                <w:sz w:val="24"/>
                <w:szCs w:val="24"/>
                <w:lang w:eastAsia="ru-RU"/>
              </w:rPr>
              <w:lastRenderedPageBreak/>
              <w:t>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25,1</w:t>
            </w:r>
            <w:r w:rsidRPr="00776662">
              <w:rPr>
                <w:rFonts w:ascii="Times New Roman" w:eastAsia="Times New Roman" w:hAnsi="Times New Roman" w:cs="Times New Roman"/>
                <w:sz w:val="24"/>
                <w:szCs w:val="24"/>
                <w:lang w:eastAsia="ru-RU"/>
              </w:rPr>
              <w:lastRenderedPageBreak/>
              <w:t>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w:t>
            </w:r>
            <w:r w:rsidRPr="00776662">
              <w:rPr>
                <w:rFonts w:ascii="Times New Roman" w:eastAsia="Times New Roman" w:hAnsi="Times New Roman" w:cs="Times New Roman"/>
                <w:sz w:val="24"/>
                <w:szCs w:val="24"/>
                <w:lang w:eastAsia="ru-RU"/>
              </w:rPr>
              <w:lastRenderedPageBreak/>
              <w:t>5,13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w:t>
            </w:r>
            <w:r w:rsidRPr="00776662">
              <w:rPr>
                <w:rFonts w:ascii="Times New Roman" w:eastAsia="Times New Roman" w:hAnsi="Times New Roman" w:cs="Times New Roman"/>
                <w:sz w:val="24"/>
                <w:szCs w:val="24"/>
                <w:lang w:eastAsia="ru-RU"/>
              </w:rPr>
              <w:lastRenderedPageBreak/>
              <w:t>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6,1 </w:t>
            </w:r>
            <w:r w:rsidRPr="00776662">
              <w:rPr>
                <w:rFonts w:ascii="Times New Roman" w:eastAsia="Times New Roman" w:hAnsi="Times New Roman" w:cs="Times New Roman"/>
                <w:sz w:val="24"/>
                <w:szCs w:val="24"/>
                <w:lang w:eastAsia="ru-RU"/>
              </w:rPr>
              <w:lastRenderedPageBreak/>
              <w:t>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23,87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w:t>
            </w:r>
            <w:r w:rsidRPr="00776662">
              <w:rPr>
                <w:rFonts w:ascii="Times New Roman" w:eastAsia="Times New Roman" w:hAnsi="Times New Roman" w:cs="Times New Roman"/>
                <w:sz w:val="24"/>
                <w:szCs w:val="24"/>
                <w:lang w:eastAsia="ru-RU"/>
              </w:rPr>
              <w:lastRenderedPageBreak/>
              <w:t xml:space="preserve">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893 + 53 - ПК 960,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135.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893 + 53 - ПК 960,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5,95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w:t>
            </w:r>
            <w:r w:rsidRPr="00776662">
              <w:rPr>
                <w:rFonts w:ascii="Times New Roman" w:eastAsia="Times New Roman" w:hAnsi="Times New Roman" w:cs="Times New Roman"/>
                <w:sz w:val="24"/>
                <w:szCs w:val="24"/>
                <w:lang w:eastAsia="ru-RU"/>
              </w:rPr>
              <w:lastRenderedPageBreak/>
              <w:t xml:space="preserve">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200 - ПК 240,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w:t>
            </w:r>
            <w:r w:rsidRPr="00776662">
              <w:rPr>
                <w:rFonts w:ascii="Times New Roman" w:eastAsia="Times New Roman" w:hAnsi="Times New Roman" w:cs="Times New Roman"/>
                <w:sz w:val="24"/>
                <w:szCs w:val="24"/>
                <w:lang w:eastAsia="ru-RU"/>
              </w:rPr>
              <w:lastRenderedPageBreak/>
              <w:t>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2016 </w:t>
            </w:r>
            <w:r w:rsidRPr="00776662">
              <w:rPr>
                <w:rFonts w:ascii="Times New Roman" w:eastAsia="Times New Roman" w:hAnsi="Times New Roman" w:cs="Times New Roman"/>
                <w:sz w:val="24"/>
                <w:szCs w:val="24"/>
                <w:lang w:eastAsia="ru-RU"/>
              </w:rPr>
              <w:lastRenderedPageBreak/>
              <w:t>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137.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200 - ПК 240,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34,38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32,66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32,66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w:t>
            </w:r>
            <w:r w:rsidRPr="00776662">
              <w:rPr>
                <w:rFonts w:ascii="Times New Roman" w:eastAsia="Times New Roman" w:hAnsi="Times New Roman" w:cs="Times New Roman"/>
                <w:sz w:val="24"/>
                <w:szCs w:val="24"/>
                <w:lang w:eastAsia="ru-RU"/>
              </w:rPr>
              <w:lastRenderedPageBreak/>
              <w:t xml:space="preserve">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20 - ПК 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139.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правого берега р. Терек ПК 20 - ПК 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16,87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140.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левому берегу р. Терек ПК 355 - ПК 389 + 40,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w:t>
            </w:r>
            <w:r w:rsidRPr="00776662">
              <w:rPr>
                <w:rFonts w:ascii="Times New Roman" w:eastAsia="Times New Roman" w:hAnsi="Times New Roman" w:cs="Times New Roman"/>
                <w:sz w:val="24"/>
                <w:szCs w:val="24"/>
                <w:lang w:eastAsia="ru-RU"/>
              </w:rPr>
              <w:lastRenderedPageBreak/>
              <w:t>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левому берегу р. Терек ПК 355 - ПК 389 + 40,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32,68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32,68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левому берегу р. Терек ПК 200 - ПК 300,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левому берегу р. Терек ПК 200 - ПК 300,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40 - ПК 200,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40 - ПК 200,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0 - КМ 14 выше от </w:t>
            </w:r>
            <w:proofErr w:type="spellStart"/>
            <w:r w:rsidRPr="00776662">
              <w:rPr>
                <w:rFonts w:ascii="Times New Roman" w:eastAsia="Times New Roman" w:hAnsi="Times New Roman" w:cs="Times New Roman"/>
                <w:sz w:val="24"/>
                <w:szCs w:val="24"/>
                <w:lang w:eastAsia="ru-RU"/>
              </w:rPr>
              <w:t>Каргалинского</w:t>
            </w:r>
            <w:proofErr w:type="spellEnd"/>
            <w:r w:rsidRPr="00776662">
              <w:rPr>
                <w:rFonts w:ascii="Times New Roman" w:eastAsia="Times New Roman" w:hAnsi="Times New Roman" w:cs="Times New Roman"/>
                <w:sz w:val="24"/>
                <w:szCs w:val="24"/>
                <w:lang w:eastAsia="ru-RU"/>
              </w:rPr>
              <w:t xml:space="preserve"> гидроузла,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w:t>
            </w:r>
            <w:r w:rsidRPr="00776662">
              <w:rPr>
                <w:rFonts w:ascii="Times New Roman" w:eastAsia="Times New Roman" w:hAnsi="Times New Roman" w:cs="Times New Roman"/>
                <w:sz w:val="24"/>
                <w:szCs w:val="24"/>
                <w:lang w:eastAsia="ru-RU"/>
              </w:rPr>
              <w:lastRenderedPageBreak/>
              <w:t>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Капитальный ремонт защитных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по правому берегу р. Терек ПК 0 - КМ 14 выше от </w:t>
            </w:r>
            <w:proofErr w:type="spellStart"/>
            <w:r w:rsidRPr="00776662">
              <w:rPr>
                <w:rFonts w:ascii="Times New Roman" w:eastAsia="Times New Roman" w:hAnsi="Times New Roman" w:cs="Times New Roman"/>
                <w:sz w:val="24"/>
                <w:szCs w:val="24"/>
                <w:lang w:eastAsia="ru-RU"/>
              </w:rPr>
              <w:t>Каргалинского</w:t>
            </w:r>
            <w:proofErr w:type="spellEnd"/>
            <w:r w:rsidRPr="00776662">
              <w:rPr>
                <w:rFonts w:ascii="Times New Roman" w:eastAsia="Times New Roman" w:hAnsi="Times New Roman" w:cs="Times New Roman"/>
                <w:sz w:val="24"/>
                <w:szCs w:val="24"/>
                <w:lang w:eastAsia="ru-RU"/>
              </w:rPr>
              <w:t xml:space="preserve"> гидроузла</w:t>
            </w:r>
            <w:r w:rsidRPr="00776662">
              <w:rPr>
                <w:rFonts w:ascii="Times New Roman" w:eastAsia="Times New Roman" w:hAnsi="Times New Roman" w:cs="Times New Roman"/>
                <w:sz w:val="24"/>
                <w:szCs w:val="24"/>
                <w:lang w:eastAsia="ru-RU"/>
              </w:rPr>
              <w:lastRenderedPageBreak/>
              <w:t xml:space="preserve">, </w:t>
            </w:r>
            <w:proofErr w:type="spellStart"/>
            <w:r w:rsidRPr="00776662">
              <w:rPr>
                <w:rFonts w:ascii="Times New Roman" w:eastAsia="Times New Roman" w:hAnsi="Times New Roman" w:cs="Times New Roman"/>
                <w:sz w:val="24"/>
                <w:szCs w:val="24"/>
                <w:lang w:eastAsia="ru-RU"/>
              </w:rPr>
              <w:t>Бабаюртовский</w:t>
            </w:r>
            <w:proofErr w:type="spellEnd"/>
            <w:r w:rsidRPr="00776662">
              <w:rPr>
                <w:rFonts w:ascii="Times New Roman" w:eastAsia="Times New Roman" w:hAnsi="Times New Roman" w:cs="Times New Roman"/>
                <w:sz w:val="24"/>
                <w:szCs w:val="24"/>
                <w:lang w:eastAsia="ru-RU"/>
              </w:rPr>
              <w:t xml:space="preserve">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148.</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Проведение инвентаризации </w:t>
            </w:r>
            <w:proofErr w:type="spellStart"/>
            <w:r w:rsidRPr="00776662">
              <w:rPr>
                <w:rFonts w:ascii="Times New Roman" w:eastAsia="Times New Roman" w:hAnsi="Times New Roman" w:cs="Times New Roman"/>
                <w:sz w:val="24"/>
                <w:szCs w:val="24"/>
                <w:lang w:eastAsia="ru-RU"/>
              </w:rPr>
              <w:t>водооградительных</w:t>
            </w:r>
            <w:proofErr w:type="spellEnd"/>
            <w:r w:rsidRPr="00776662">
              <w:rPr>
                <w:rFonts w:ascii="Times New Roman" w:eastAsia="Times New Roman" w:hAnsi="Times New Roman" w:cs="Times New Roman"/>
                <w:sz w:val="24"/>
                <w:szCs w:val="24"/>
                <w:lang w:eastAsia="ru-RU"/>
              </w:rPr>
              <w:t xml:space="preserve"> валов р. Терек, изготовление технических паспорто</w:t>
            </w:r>
            <w:r w:rsidRPr="00776662">
              <w:rPr>
                <w:rFonts w:ascii="Times New Roman" w:eastAsia="Times New Roman" w:hAnsi="Times New Roman" w:cs="Times New Roman"/>
                <w:sz w:val="24"/>
                <w:szCs w:val="24"/>
                <w:lang w:eastAsia="ru-RU"/>
              </w:rPr>
              <w:lastRenderedPageBreak/>
              <w:t>в и оформление права собственности</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2019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28,19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149.</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Проведение неотложных </w:t>
            </w:r>
            <w:proofErr w:type="spellStart"/>
            <w:r w:rsidRPr="00776662">
              <w:rPr>
                <w:rFonts w:ascii="Times New Roman" w:eastAsia="Times New Roman" w:hAnsi="Times New Roman" w:cs="Times New Roman"/>
                <w:sz w:val="24"/>
                <w:szCs w:val="24"/>
                <w:lang w:eastAsia="ru-RU"/>
              </w:rPr>
              <w:t>противопаводковых</w:t>
            </w:r>
            <w:proofErr w:type="spellEnd"/>
            <w:r w:rsidRPr="00776662">
              <w:rPr>
                <w:rFonts w:ascii="Times New Roman" w:eastAsia="Times New Roman" w:hAnsi="Times New Roman" w:cs="Times New Roman"/>
                <w:sz w:val="24"/>
                <w:szCs w:val="24"/>
                <w:lang w:eastAsia="ru-RU"/>
              </w:rPr>
              <w:t xml:space="preserve"> и аварийно-восстановительных мероприятий в нижнем течении р. Тере</w:t>
            </w:r>
            <w:r w:rsidRPr="00776662">
              <w:rPr>
                <w:rFonts w:ascii="Times New Roman" w:eastAsia="Times New Roman" w:hAnsi="Times New Roman" w:cs="Times New Roman"/>
                <w:sz w:val="24"/>
                <w:szCs w:val="24"/>
                <w:lang w:eastAsia="ru-RU"/>
              </w:rPr>
              <w:lastRenderedPageBreak/>
              <w:t>к и на малых реках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40,63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106,79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85,08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3,39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40,63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106,79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85,08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Страхование гражданской ответственности владельца опасного объекта за причинение вреда в результате авар</w:t>
            </w:r>
            <w:r w:rsidRPr="00776662">
              <w:rPr>
                <w:rFonts w:ascii="Times New Roman" w:eastAsia="Times New Roman" w:hAnsi="Times New Roman" w:cs="Times New Roman"/>
                <w:sz w:val="24"/>
                <w:szCs w:val="24"/>
                <w:lang w:eastAsia="ru-RU"/>
              </w:rPr>
              <w:lastRenderedPageBreak/>
              <w:t>ии на опасном объекте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 шт.</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0,99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151.</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Разработка декларация без опасности по объекту "</w:t>
            </w:r>
            <w:proofErr w:type="spellStart"/>
            <w:r w:rsidRPr="00776662">
              <w:rPr>
                <w:rFonts w:ascii="Times New Roman" w:eastAsia="Times New Roman" w:hAnsi="Times New Roman" w:cs="Times New Roman"/>
                <w:sz w:val="24"/>
                <w:szCs w:val="24"/>
                <w:lang w:eastAsia="ru-RU"/>
              </w:rPr>
              <w:t>Водооградительные</w:t>
            </w:r>
            <w:proofErr w:type="spellEnd"/>
            <w:r w:rsidRPr="00776662">
              <w:rPr>
                <w:rFonts w:ascii="Times New Roman" w:eastAsia="Times New Roman" w:hAnsi="Times New Roman" w:cs="Times New Roman"/>
                <w:sz w:val="24"/>
                <w:szCs w:val="24"/>
                <w:lang w:eastAsia="ru-RU"/>
              </w:rPr>
              <w:t xml:space="preserve"> валы правого и левого берегов р. Терек, </w:t>
            </w:r>
            <w:proofErr w:type="spellStart"/>
            <w:r w:rsidRPr="00776662">
              <w:rPr>
                <w:rFonts w:ascii="Times New Roman" w:eastAsia="Times New Roman" w:hAnsi="Times New Roman" w:cs="Times New Roman"/>
                <w:sz w:val="24"/>
                <w:szCs w:val="24"/>
                <w:lang w:eastAsia="ru-RU"/>
              </w:rPr>
              <w:t>Кизлярский</w:t>
            </w:r>
            <w:proofErr w:type="spellEnd"/>
            <w:r w:rsidRPr="00776662">
              <w:rPr>
                <w:rFonts w:ascii="Times New Roman" w:eastAsia="Times New Roman" w:hAnsi="Times New Roman" w:cs="Times New Roman"/>
                <w:sz w:val="24"/>
                <w:szCs w:val="24"/>
                <w:lang w:eastAsia="ru-RU"/>
              </w:rPr>
              <w:t xml:space="preserve"> и </w:t>
            </w:r>
            <w:proofErr w:type="spellStart"/>
            <w:r w:rsidRPr="00776662">
              <w:rPr>
                <w:rFonts w:ascii="Times New Roman" w:eastAsia="Times New Roman" w:hAnsi="Times New Roman" w:cs="Times New Roman"/>
                <w:sz w:val="24"/>
                <w:szCs w:val="24"/>
                <w:lang w:eastAsia="ru-RU"/>
              </w:rPr>
              <w:t>Бабаюртовски</w:t>
            </w:r>
            <w:r w:rsidRPr="00776662">
              <w:rPr>
                <w:rFonts w:ascii="Times New Roman" w:eastAsia="Times New Roman" w:hAnsi="Times New Roman" w:cs="Times New Roman"/>
                <w:sz w:val="24"/>
                <w:szCs w:val="24"/>
                <w:lang w:eastAsia="ru-RU"/>
              </w:rPr>
              <w:lastRenderedPageBreak/>
              <w:t>й</w:t>
            </w:r>
            <w:proofErr w:type="spellEnd"/>
            <w:r w:rsidRPr="00776662">
              <w:rPr>
                <w:rFonts w:ascii="Times New Roman" w:eastAsia="Times New Roman" w:hAnsi="Times New Roman" w:cs="Times New Roman"/>
                <w:sz w:val="24"/>
                <w:szCs w:val="24"/>
                <w:lang w:eastAsia="ru-RU"/>
              </w:rPr>
              <w:t xml:space="preserve"> районы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Подготовка предложений об определении границ зон затопления, подтопления и карты объектов землеустройства</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76,00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35,00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2.2</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1103,74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110,23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39,68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156,98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195,57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226,98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374,30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652,41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55,54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34,73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78,86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174,23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285,00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451,33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54,69</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122,25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116,71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52,75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89,30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Укрупненные инвестиционные проекты, направленные на защиту населения от </w:t>
            </w:r>
            <w:r w:rsidRPr="00776662">
              <w:rPr>
                <w:rFonts w:ascii="Times New Roman" w:eastAsia="Times New Roman" w:hAnsi="Times New Roman" w:cs="Times New Roman"/>
                <w:sz w:val="24"/>
                <w:szCs w:val="24"/>
                <w:lang w:eastAsia="ru-RU"/>
              </w:rPr>
              <w:lastRenderedPageBreak/>
              <w:t>негативного воздействия вод</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644,60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544,60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 км</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612,37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517,37</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32,23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27,23</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2</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5055,63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131,84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98,31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218,36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346,07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1649,60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2611,45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3911,52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55,54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49,58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78,86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1385,87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2301,11</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1144,11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76,30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168,78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267,21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263,73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310,34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7926" w:type="dxa"/>
            <w:gridSpan w:val="2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 Восстановление и экологическая реабилитация водных объектов (природоохранные мероприятия)</w:t>
            </w: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154.</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Экспертиза достоверности сметной стои</w:t>
            </w:r>
            <w:r w:rsidRPr="00776662">
              <w:rPr>
                <w:rFonts w:ascii="Times New Roman" w:eastAsia="Times New Roman" w:hAnsi="Times New Roman" w:cs="Times New Roman"/>
                <w:sz w:val="24"/>
                <w:szCs w:val="24"/>
                <w:lang w:eastAsia="ru-RU"/>
              </w:rPr>
              <w:lastRenderedPageBreak/>
              <w:t xml:space="preserve">мости по объекту "Восстановление, экологическая реабилитация экосистемы озера </w:t>
            </w:r>
            <w:proofErr w:type="gramStart"/>
            <w:r w:rsidRPr="00776662">
              <w:rPr>
                <w:rFonts w:ascii="Times New Roman" w:eastAsia="Times New Roman" w:hAnsi="Times New Roman" w:cs="Times New Roman"/>
                <w:sz w:val="24"/>
                <w:szCs w:val="24"/>
                <w:lang w:eastAsia="ru-RU"/>
              </w:rPr>
              <w:t>Южный</w:t>
            </w:r>
            <w:proofErr w:type="gram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Аграхан</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0,14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155.</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Обследование южной части </w:t>
            </w:r>
            <w:proofErr w:type="spellStart"/>
            <w:r w:rsidRPr="00776662">
              <w:rPr>
                <w:rFonts w:ascii="Times New Roman" w:eastAsia="Times New Roman" w:hAnsi="Times New Roman" w:cs="Times New Roman"/>
                <w:sz w:val="24"/>
                <w:szCs w:val="24"/>
                <w:lang w:eastAsia="ru-RU"/>
              </w:rPr>
              <w:t>Аграханского</w:t>
            </w:r>
            <w:proofErr w:type="spellEnd"/>
            <w:r w:rsidRPr="00776662">
              <w:rPr>
                <w:rFonts w:ascii="Times New Roman" w:eastAsia="Times New Roman" w:hAnsi="Times New Roman" w:cs="Times New Roman"/>
                <w:sz w:val="24"/>
                <w:szCs w:val="24"/>
                <w:lang w:eastAsia="ru-RU"/>
              </w:rPr>
              <w:t xml:space="preserve"> залива с целью </w:t>
            </w:r>
            <w:r w:rsidRPr="00776662">
              <w:rPr>
                <w:rFonts w:ascii="Times New Roman" w:eastAsia="Times New Roman" w:hAnsi="Times New Roman" w:cs="Times New Roman"/>
                <w:sz w:val="24"/>
                <w:szCs w:val="24"/>
                <w:lang w:eastAsia="ru-RU"/>
              </w:rPr>
              <w:lastRenderedPageBreak/>
              <w:t>установления вида водного объекта</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0,57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156.</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"Экологическая реабилитация озера </w:t>
            </w:r>
            <w:proofErr w:type="spellStart"/>
            <w:r w:rsidRPr="00776662">
              <w:rPr>
                <w:rFonts w:ascii="Times New Roman" w:eastAsia="Times New Roman" w:hAnsi="Times New Roman" w:cs="Times New Roman"/>
                <w:sz w:val="24"/>
                <w:szCs w:val="24"/>
                <w:lang w:eastAsia="ru-RU"/>
              </w:rPr>
              <w:t>Аджи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Папас</w:t>
            </w:r>
            <w:proofErr w:type="spellEnd"/>
            <w:r w:rsidRPr="00776662">
              <w:rPr>
                <w:rFonts w:ascii="Times New Roman" w:eastAsia="Times New Roman" w:hAnsi="Times New Roman" w:cs="Times New Roman"/>
                <w:sz w:val="24"/>
                <w:szCs w:val="24"/>
                <w:lang w:eastAsia="ru-RU"/>
              </w:rPr>
              <w:t>), Дербентский район Республики Даге</w:t>
            </w:r>
            <w:r w:rsidRPr="00776662">
              <w:rPr>
                <w:rFonts w:ascii="Times New Roman" w:eastAsia="Times New Roman" w:hAnsi="Times New Roman" w:cs="Times New Roman"/>
                <w:sz w:val="24"/>
                <w:szCs w:val="24"/>
                <w:lang w:eastAsia="ru-RU"/>
              </w:rPr>
              <w:lastRenderedPageBreak/>
              <w:t>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6,85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7,10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6,85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157.</w:t>
            </w:r>
          </w:p>
        </w:tc>
        <w:tc>
          <w:tcPr>
            <w:tcW w:w="351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Экологическая реабилитация озера </w:t>
            </w:r>
            <w:proofErr w:type="spellStart"/>
            <w:r w:rsidRPr="00776662">
              <w:rPr>
                <w:rFonts w:ascii="Times New Roman" w:eastAsia="Times New Roman" w:hAnsi="Times New Roman" w:cs="Times New Roman"/>
                <w:sz w:val="24"/>
                <w:szCs w:val="24"/>
                <w:lang w:eastAsia="ru-RU"/>
              </w:rPr>
              <w:t>Аджи</w:t>
            </w:r>
            <w:proofErr w:type="spellEnd"/>
            <w:r w:rsidRPr="00776662">
              <w:rPr>
                <w:rFonts w:ascii="Times New Roman" w:eastAsia="Times New Roman" w:hAnsi="Times New Roman" w:cs="Times New Roman"/>
                <w:sz w:val="24"/>
                <w:szCs w:val="24"/>
                <w:lang w:eastAsia="ru-RU"/>
              </w:rPr>
              <w:t xml:space="preserve"> (</w:t>
            </w:r>
            <w:proofErr w:type="spellStart"/>
            <w:r w:rsidRPr="00776662">
              <w:rPr>
                <w:rFonts w:ascii="Times New Roman" w:eastAsia="Times New Roman" w:hAnsi="Times New Roman" w:cs="Times New Roman"/>
                <w:sz w:val="24"/>
                <w:szCs w:val="24"/>
                <w:lang w:eastAsia="ru-RU"/>
              </w:rPr>
              <w:t>Папас</w:t>
            </w:r>
            <w:proofErr w:type="spellEnd"/>
            <w:r w:rsidRPr="00776662">
              <w:rPr>
                <w:rFonts w:ascii="Times New Roman" w:eastAsia="Times New Roman" w:hAnsi="Times New Roman" w:cs="Times New Roman"/>
                <w:sz w:val="24"/>
                <w:szCs w:val="24"/>
                <w:lang w:eastAsia="ru-RU"/>
              </w:rPr>
              <w:t>), Дербентский район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145,44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91,09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54,35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110 га</w:t>
            </w:r>
          </w:p>
        </w:tc>
        <w:tc>
          <w:tcPr>
            <w:tcW w:w="203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108,50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67,95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40,55</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36,94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23,14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13,80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rHeight w:val="15"/>
          <w:tblCellSpacing w:w="15" w:type="dxa"/>
        </w:trPr>
        <w:tc>
          <w:tcPr>
            <w:tcW w:w="554"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3511" w:type="dxa"/>
            <w:gridSpan w:val="3"/>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109"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924"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478"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1663" w:type="dxa"/>
            <w:gridSpan w:val="2"/>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776662" w:rsidRPr="00776662" w:rsidRDefault="00776662" w:rsidP="00776662">
            <w:pPr>
              <w:spacing w:after="0" w:line="240" w:lineRule="auto"/>
              <w:rPr>
                <w:rFonts w:ascii="Times New Roman" w:eastAsia="Times New Roman" w:hAnsi="Times New Roman" w:cs="Times New Roman"/>
                <w:sz w:val="2"/>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158</w:t>
            </w:r>
            <w:r w:rsidRPr="00776662">
              <w:rPr>
                <w:rFonts w:ascii="Times New Roman" w:eastAsia="Times New Roman" w:hAnsi="Times New Roman" w:cs="Times New Roman"/>
                <w:sz w:val="24"/>
                <w:szCs w:val="24"/>
                <w:lang w:eastAsia="ru-RU"/>
              </w:rPr>
              <w:lastRenderedPageBreak/>
              <w:t>.</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Разработка ПСД по объекту: </w:t>
            </w:r>
            <w:r w:rsidRPr="00776662">
              <w:rPr>
                <w:rFonts w:ascii="Times New Roman" w:eastAsia="Times New Roman" w:hAnsi="Times New Roman" w:cs="Times New Roman"/>
                <w:sz w:val="24"/>
                <w:szCs w:val="24"/>
                <w:lang w:eastAsia="ru-RU"/>
              </w:rPr>
              <w:lastRenderedPageBreak/>
              <w:t xml:space="preserve">"Экологическая реабилитация озера </w:t>
            </w:r>
            <w:proofErr w:type="gramStart"/>
            <w:r w:rsidRPr="00776662">
              <w:rPr>
                <w:rFonts w:ascii="Times New Roman" w:eastAsia="Times New Roman" w:hAnsi="Times New Roman" w:cs="Times New Roman"/>
                <w:sz w:val="24"/>
                <w:szCs w:val="24"/>
                <w:lang w:eastAsia="ru-RU"/>
              </w:rPr>
              <w:t>Грязевое</w:t>
            </w:r>
            <w:proofErr w:type="gramEnd"/>
            <w:r w:rsidRPr="00776662">
              <w:rPr>
                <w:rFonts w:ascii="Times New Roman" w:eastAsia="Times New Roman" w:hAnsi="Times New Roman" w:cs="Times New Roman"/>
                <w:sz w:val="24"/>
                <w:szCs w:val="24"/>
                <w:lang w:eastAsia="ru-RU"/>
              </w:rPr>
              <w:t xml:space="preserve"> Ленинского района г. Махачкалы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4,98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159.</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Экологическая реабилитация озера </w:t>
            </w:r>
            <w:proofErr w:type="gramStart"/>
            <w:r w:rsidRPr="00776662">
              <w:rPr>
                <w:rFonts w:ascii="Times New Roman" w:eastAsia="Times New Roman" w:hAnsi="Times New Roman" w:cs="Times New Roman"/>
                <w:sz w:val="24"/>
                <w:szCs w:val="24"/>
                <w:lang w:eastAsia="ru-RU"/>
              </w:rPr>
              <w:t>Грязевое</w:t>
            </w:r>
            <w:proofErr w:type="gramEnd"/>
            <w:r w:rsidRPr="00776662">
              <w:rPr>
                <w:rFonts w:ascii="Times New Roman" w:eastAsia="Times New Roman" w:hAnsi="Times New Roman" w:cs="Times New Roman"/>
                <w:sz w:val="24"/>
                <w:szCs w:val="24"/>
                <w:lang w:eastAsia="ru-RU"/>
              </w:rPr>
              <w:t xml:space="preserve"> Ленинского района г. Махачкалы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28,90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 га</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28,90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5,62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w:t>
            </w:r>
            <w:r w:rsidRPr="00776662">
              <w:rPr>
                <w:rFonts w:ascii="Times New Roman" w:eastAsia="Times New Roman" w:hAnsi="Times New Roman" w:cs="Times New Roman"/>
                <w:sz w:val="24"/>
                <w:szCs w:val="24"/>
                <w:lang w:eastAsia="ru-RU"/>
              </w:rPr>
              <w:lastRenderedPageBreak/>
              <w:t>60.</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 xml:space="preserve">Разработка </w:t>
            </w:r>
            <w:r w:rsidRPr="00776662">
              <w:rPr>
                <w:rFonts w:ascii="Times New Roman" w:eastAsia="Times New Roman" w:hAnsi="Times New Roman" w:cs="Times New Roman"/>
                <w:sz w:val="24"/>
                <w:szCs w:val="24"/>
                <w:lang w:eastAsia="ru-RU"/>
              </w:rPr>
              <w:lastRenderedPageBreak/>
              <w:t xml:space="preserve">ПСД по объекту "Экологическая реабилитация озера </w:t>
            </w:r>
            <w:proofErr w:type="spellStart"/>
            <w:r w:rsidRPr="00776662">
              <w:rPr>
                <w:rFonts w:ascii="Times New Roman" w:eastAsia="Times New Roman" w:hAnsi="Times New Roman" w:cs="Times New Roman"/>
                <w:sz w:val="24"/>
                <w:szCs w:val="24"/>
                <w:lang w:eastAsia="ru-RU"/>
              </w:rPr>
              <w:t>Ак-Гель</w:t>
            </w:r>
            <w:proofErr w:type="spellEnd"/>
            <w:r w:rsidRPr="00776662">
              <w:rPr>
                <w:rFonts w:ascii="Times New Roman" w:eastAsia="Times New Roman" w:hAnsi="Times New Roman" w:cs="Times New Roman"/>
                <w:sz w:val="24"/>
                <w:szCs w:val="24"/>
                <w:lang w:eastAsia="ru-RU"/>
              </w:rPr>
              <w:t xml:space="preserve"> в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Махачкале РД", в т.ч. государственная экспертиза и экспертиза достоверности сметной стоимости, также повторная экспертиза достоверности сметной стоимости</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w:t>
            </w:r>
            <w:r w:rsidRPr="00776662">
              <w:rPr>
                <w:rFonts w:ascii="Times New Roman" w:eastAsia="Times New Roman" w:hAnsi="Times New Roman" w:cs="Times New Roman"/>
                <w:sz w:val="24"/>
                <w:szCs w:val="24"/>
                <w:lang w:eastAsia="ru-RU"/>
              </w:rPr>
              <w:lastRenderedPageBreak/>
              <w:t>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15,3</w:t>
            </w:r>
            <w:r w:rsidRPr="00776662">
              <w:rPr>
                <w:rFonts w:ascii="Times New Roman" w:eastAsia="Times New Roman" w:hAnsi="Times New Roman" w:cs="Times New Roman"/>
                <w:sz w:val="24"/>
                <w:szCs w:val="24"/>
                <w:lang w:eastAsia="ru-RU"/>
              </w:rPr>
              <w:lastRenderedPageBreak/>
              <w:t>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w:t>
            </w:r>
            <w:r w:rsidRPr="00776662">
              <w:rPr>
                <w:rFonts w:ascii="Times New Roman" w:eastAsia="Times New Roman" w:hAnsi="Times New Roman" w:cs="Times New Roman"/>
                <w:sz w:val="24"/>
                <w:szCs w:val="24"/>
                <w:lang w:eastAsia="ru-RU"/>
              </w:rPr>
              <w:lastRenderedPageBreak/>
              <w:t>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0,34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w:t>
            </w:r>
            <w:r w:rsidRPr="00776662">
              <w:rPr>
                <w:rFonts w:ascii="Times New Roman" w:eastAsia="Times New Roman" w:hAnsi="Times New Roman" w:cs="Times New Roman"/>
                <w:sz w:val="24"/>
                <w:szCs w:val="24"/>
                <w:lang w:eastAsia="ru-RU"/>
              </w:rPr>
              <w:lastRenderedPageBreak/>
              <w:t>6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r w:rsidRPr="00776662">
              <w:rPr>
                <w:rFonts w:ascii="Times New Roman" w:eastAsia="Times New Roman" w:hAnsi="Times New Roman" w:cs="Times New Roman"/>
                <w:sz w:val="24"/>
                <w:szCs w:val="24"/>
                <w:lang w:eastAsia="ru-RU"/>
              </w:rPr>
              <w:lastRenderedPageBreak/>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15,34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0,34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161.</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Экологическая реабилитация озера </w:t>
            </w:r>
            <w:proofErr w:type="spellStart"/>
            <w:r w:rsidRPr="00776662">
              <w:rPr>
                <w:rFonts w:ascii="Times New Roman" w:eastAsia="Times New Roman" w:hAnsi="Times New Roman" w:cs="Times New Roman"/>
                <w:sz w:val="24"/>
                <w:szCs w:val="24"/>
                <w:lang w:eastAsia="ru-RU"/>
              </w:rPr>
              <w:t>Ак-Гель</w:t>
            </w:r>
            <w:proofErr w:type="spellEnd"/>
            <w:r w:rsidRPr="00776662">
              <w:rPr>
                <w:rFonts w:ascii="Times New Roman" w:eastAsia="Times New Roman" w:hAnsi="Times New Roman" w:cs="Times New Roman"/>
                <w:sz w:val="24"/>
                <w:szCs w:val="24"/>
                <w:lang w:eastAsia="ru-RU"/>
              </w:rPr>
              <w:t xml:space="preserve"> в </w:t>
            </w:r>
            <w:proofErr w:type="gramStart"/>
            <w:r w:rsidRPr="00776662">
              <w:rPr>
                <w:rFonts w:ascii="Times New Roman" w:eastAsia="Times New Roman" w:hAnsi="Times New Roman" w:cs="Times New Roman"/>
                <w:sz w:val="24"/>
                <w:szCs w:val="24"/>
                <w:lang w:eastAsia="ru-RU"/>
              </w:rPr>
              <w:t>г</w:t>
            </w:r>
            <w:proofErr w:type="gramEnd"/>
            <w:r w:rsidRPr="00776662">
              <w:rPr>
                <w:rFonts w:ascii="Times New Roman" w:eastAsia="Times New Roman" w:hAnsi="Times New Roman" w:cs="Times New Roman"/>
                <w:sz w:val="24"/>
                <w:szCs w:val="24"/>
                <w:lang w:eastAsia="ru-RU"/>
              </w:rPr>
              <w:t>. Махачкале РД</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176,29</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83,94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92,35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103 га</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r w:rsidRPr="00776662">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117,77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72,43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45,34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58,52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47,01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162.</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"Создание ИЗУ на озере </w:t>
            </w:r>
            <w:proofErr w:type="spellStart"/>
            <w:r w:rsidRPr="00776662">
              <w:rPr>
                <w:rFonts w:ascii="Times New Roman" w:eastAsia="Times New Roman" w:hAnsi="Times New Roman" w:cs="Times New Roman"/>
                <w:sz w:val="24"/>
                <w:szCs w:val="24"/>
                <w:lang w:eastAsia="ru-RU"/>
              </w:rPr>
              <w:t>Ак-Гель</w:t>
            </w:r>
            <w:proofErr w:type="spellEnd"/>
            <w:r w:rsidRPr="00776662">
              <w:rPr>
                <w:rFonts w:ascii="Times New Roman" w:eastAsia="Times New Roman" w:hAnsi="Times New Roman" w:cs="Times New Roman"/>
                <w:sz w:val="24"/>
                <w:szCs w:val="24"/>
                <w:lang w:eastAsia="ru-RU"/>
              </w:rPr>
              <w:t xml:space="preserve"> для строительства эколого-рекреационного комплекса"</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21,70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21,70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21,70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21,70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Разработка ПСД по объекту "Создание эколого-рекреационного комплекса в </w:t>
            </w:r>
            <w:proofErr w:type="spellStart"/>
            <w:r w:rsidRPr="00776662">
              <w:rPr>
                <w:rFonts w:ascii="Times New Roman" w:eastAsia="Times New Roman" w:hAnsi="Times New Roman" w:cs="Times New Roman"/>
                <w:sz w:val="24"/>
                <w:szCs w:val="24"/>
                <w:lang w:eastAsia="ru-RU"/>
              </w:rPr>
              <w:t>водоохранной</w:t>
            </w:r>
            <w:proofErr w:type="spellEnd"/>
            <w:r w:rsidRPr="00776662">
              <w:rPr>
                <w:rFonts w:ascii="Times New Roman" w:eastAsia="Times New Roman" w:hAnsi="Times New Roman" w:cs="Times New Roman"/>
                <w:sz w:val="24"/>
                <w:szCs w:val="24"/>
                <w:lang w:eastAsia="ru-RU"/>
              </w:rPr>
              <w:t xml:space="preserve"> зоне озера </w:t>
            </w:r>
            <w:r w:rsidRPr="00776662">
              <w:rPr>
                <w:rFonts w:ascii="Times New Roman" w:eastAsia="Times New Roman" w:hAnsi="Times New Roman" w:cs="Times New Roman"/>
                <w:sz w:val="24"/>
                <w:szCs w:val="24"/>
                <w:lang w:eastAsia="ru-RU"/>
              </w:rPr>
              <w:lastRenderedPageBreak/>
              <w:t>Грязевое"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2020 год</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3</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405,46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15,96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83,94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115,63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91,09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81,05</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w:t>
            </w: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226,27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72,43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45,34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67,95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40,55</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179,19</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15,96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11,51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70,29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23,14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40,50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7926" w:type="dxa"/>
            <w:gridSpan w:val="2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 Субвенции на осуществление отдельных полномочий в области водных отношений</w:t>
            </w: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164.</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Субвенции на осуществление отдельных полномочий в области водных отношений</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234,56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39,19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234,56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39,19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 по разделу 4</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234,56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39,19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234,56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28,62</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39,19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41,00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43,00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6482,02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183,05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180,37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425,66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500,89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1955,49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3236,56</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4996,52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84,04</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161,28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163,39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1651,57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2852,08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1485,50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w:t>
            </w:r>
            <w:r w:rsidRPr="00776662">
              <w:rPr>
                <w:rFonts w:ascii="Times New Roman" w:eastAsia="Times New Roman" w:hAnsi="Times New Roman" w:cs="Times New Roman"/>
                <w:sz w:val="24"/>
                <w:szCs w:val="24"/>
                <w:lang w:eastAsia="ru-RU"/>
              </w:rPr>
              <w:lastRenderedPageBreak/>
              <w:t>89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96,33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264,38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337,50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303,92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384,48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17926" w:type="dxa"/>
            <w:gridSpan w:val="2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Подпрограмма "Обеспечение реализации государственной программы Республики Дагестан"</w:t>
            </w: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165.</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Обеспечение реализации государственной программы Республики Дагестан (расходы на выплаты, закупка товаров, работ услуг в целях обеспечения выполнения функций Министерством природных ресурсов и экологии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495,96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81,82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94,00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77,90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495,96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72,55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81,82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91,79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94,00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77,90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77,90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166.</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Материально-техническое обеспечение деятельност</w:t>
            </w:r>
            <w:r w:rsidRPr="00776662">
              <w:rPr>
                <w:rFonts w:ascii="Times New Roman" w:eastAsia="Times New Roman" w:hAnsi="Times New Roman" w:cs="Times New Roman"/>
                <w:sz w:val="24"/>
                <w:szCs w:val="24"/>
                <w:lang w:eastAsia="ru-RU"/>
              </w:rPr>
              <w:lastRenderedPageBreak/>
              <w:t>и (оказание услуг) - предоставление субсидий (ГБУ РД "Дирекция природного парка "</w:t>
            </w:r>
            <w:proofErr w:type="spellStart"/>
            <w:r w:rsidRPr="00776662">
              <w:rPr>
                <w:rFonts w:ascii="Times New Roman" w:eastAsia="Times New Roman" w:hAnsi="Times New Roman" w:cs="Times New Roman"/>
                <w:sz w:val="24"/>
                <w:szCs w:val="24"/>
                <w:lang w:eastAsia="ru-RU"/>
              </w:rPr>
              <w:t>Ицари</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28,72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28,72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3,75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4,60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167.</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Материально-техническое обеспечение деятельности (оказание услуг) - предоставление субсидий (ГБУ РД "Дирекция природного парка "Верхний Гуниб")</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33,08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7,46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33,08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4,25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7,46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168.</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Расходы на выплаты, закупка товаров, работ услуг в целях обеспечения выполнения функций "Обеспечение эффективной реализации государственных функций в сфере водопользования" (ГКУ РД "</w:t>
            </w:r>
            <w:proofErr w:type="spellStart"/>
            <w:r w:rsidRPr="00776662">
              <w:rPr>
                <w:rFonts w:ascii="Times New Roman" w:eastAsia="Times New Roman" w:hAnsi="Times New Roman" w:cs="Times New Roman"/>
                <w:sz w:val="24"/>
                <w:szCs w:val="24"/>
                <w:lang w:eastAsia="ru-RU"/>
              </w:rPr>
              <w:t>Дагводсервис</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160,30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25,71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21,32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160,30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25,71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21,32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29,50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169.</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Расходы на выплаты, закупка товаров, работ услуг </w:t>
            </w:r>
            <w:r w:rsidRPr="00776662">
              <w:rPr>
                <w:rFonts w:ascii="Times New Roman" w:eastAsia="Times New Roman" w:hAnsi="Times New Roman" w:cs="Times New Roman"/>
                <w:sz w:val="24"/>
                <w:szCs w:val="24"/>
                <w:lang w:eastAsia="ru-RU"/>
              </w:rPr>
              <w:lastRenderedPageBreak/>
              <w:t>в целях обеспечения выполнения функций "Обеспечение эффективной реализации государственных функций в сфере охраны животного мира и среды их обитания" (ГКУ РД "Дирекция ООПТ, охраны животного мира и водных биоресурсов")</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137,46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18,37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24,69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137,46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18,37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22,10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24,69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24,10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170.</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Расходы на выплаты, закупка товаров, работ услуг </w:t>
            </w:r>
            <w:r w:rsidRPr="00776662">
              <w:rPr>
                <w:rFonts w:ascii="Times New Roman" w:eastAsia="Times New Roman" w:hAnsi="Times New Roman" w:cs="Times New Roman"/>
                <w:sz w:val="24"/>
                <w:szCs w:val="24"/>
                <w:lang w:eastAsia="ru-RU"/>
              </w:rPr>
              <w:lastRenderedPageBreak/>
              <w:t>в целях обеспечения выполнения функций ГКУ РД "Фонд геологической информации Республики Дагестан"</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53,44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53,44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9,77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171.</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6662">
              <w:rPr>
                <w:rFonts w:ascii="Times New Roman" w:eastAsia="Times New Roman" w:hAnsi="Times New Roman" w:cs="Times New Roman"/>
                <w:sz w:val="24"/>
                <w:szCs w:val="24"/>
                <w:lang w:eastAsia="ru-RU"/>
              </w:rPr>
              <w:t xml:space="preserve">Осуществление переданных органам государственной власти субъектов Российской Федерации в соответствии с частью 1 статьи 33 </w:t>
            </w:r>
            <w:r w:rsidRPr="00776662">
              <w:rPr>
                <w:rFonts w:ascii="Times New Roman" w:eastAsia="Times New Roman" w:hAnsi="Times New Roman" w:cs="Times New Roman"/>
                <w:color w:val="0000FF"/>
                <w:sz w:val="24"/>
                <w:szCs w:val="24"/>
                <w:u w:val="single"/>
                <w:lang w:eastAsia="ru-RU"/>
              </w:rPr>
              <w:t xml:space="preserve">ФЗ "Об охоте и о сохранении охотничьих ресурсов и о внесении изменений в отдельные </w:t>
            </w:r>
            <w:r w:rsidRPr="00776662">
              <w:rPr>
                <w:rFonts w:ascii="Times New Roman" w:eastAsia="Times New Roman" w:hAnsi="Times New Roman" w:cs="Times New Roman"/>
                <w:color w:val="0000FF"/>
                <w:sz w:val="24"/>
                <w:szCs w:val="24"/>
                <w:u w:val="single"/>
                <w:lang w:eastAsia="ru-RU"/>
              </w:rPr>
              <w:lastRenderedPageBreak/>
              <w:t>законодательные акты Российской Федерации"</w:t>
            </w:r>
            <w:r w:rsidRPr="00776662">
              <w:rPr>
                <w:rFonts w:ascii="Times New Roman" w:eastAsia="Times New Roman" w:hAnsi="Times New Roman" w:cs="Times New Roman"/>
                <w:sz w:val="24"/>
                <w:szCs w:val="24"/>
                <w:lang w:eastAsia="ru-RU"/>
              </w:rPr>
              <w:t xml:space="preserve"> полномочий Российской Федерации в области охраны и использования охотничьих ресурсов (за исключением полномочий Российской Федерации по федеральному государственному охотничьему надзору, выдаче разрешений на добычу охотничьих ресурсов и</w:t>
            </w:r>
            <w:proofErr w:type="gramEnd"/>
            <w:r w:rsidRPr="00776662">
              <w:rPr>
                <w:rFonts w:ascii="Times New Roman" w:eastAsia="Times New Roman" w:hAnsi="Times New Roman" w:cs="Times New Roman"/>
                <w:sz w:val="24"/>
                <w:szCs w:val="24"/>
                <w:lang w:eastAsia="ru-RU"/>
              </w:rPr>
              <w:t xml:space="preserve"> заключению </w:t>
            </w:r>
            <w:proofErr w:type="spellStart"/>
            <w:r w:rsidRPr="00776662">
              <w:rPr>
                <w:rFonts w:ascii="Times New Roman" w:eastAsia="Times New Roman" w:hAnsi="Times New Roman" w:cs="Times New Roman"/>
                <w:sz w:val="24"/>
                <w:szCs w:val="24"/>
                <w:lang w:eastAsia="ru-RU"/>
              </w:rPr>
              <w:t>охотхозяйственных</w:t>
            </w:r>
            <w:proofErr w:type="spellEnd"/>
            <w:r w:rsidRPr="00776662">
              <w:rPr>
                <w:rFonts w:ascii="Times New Roman" w:eastAsia="Times New Roman" w:hAnsi="Times New Roman" w:cs="Times New Roman"/>
                <w:sz w:val="24"/>
                <w:szCs w:val="24"/>
                <w:lang w:eastAsia="ru-RU"/>
              </w:rPr>
              <w:t xml:space="preserve"> соглашений)</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0,84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0,28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w:t>
            </w:r>
            <w:r w:rsidRPr="00776662">
              <w:rPr>
                <w:rFonts w:ascii="Times New Roman" w:eastAsia="Times New Roman" w:hAnsi="Times New Roman" w:cs="Times New Roman"/>
                <w:sz w:val="24"/>
                <w:szCs w:val="24"/>
                <w:lang w:eastAsia="ru-RU"/>
              </w:rPr>
              <w:lastRenderedPageBreak/>
              <w:t>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172.</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76662">
              <w:rPr>
                <w:rFonts w:ascii="Times New Roman" w:eastAsia="Times New Roman" w:hAnsi="Times New Roman" w:cs="Times New Roman"/>
                <w:sz w:val="24"/>
                <w:szCs w:val="24"/>
                <w:lang w:eastAsia="ru-RU"/>
              </w:rPr>
              <w:t xml:space="preserve">Осуществление переданных органам государственной власти субъектов Российской Федерации в соответствии с частью 1 статьи 33 </w:t>
            </w:r>
            <w:r w:rsidRPr="00776662">
              <w:rPr>
                <w:rFonts w:ascii="Times New Roman" w:eastAsia="Times New Roman" w:hAnsi="Times New Roman" w:cs="Times New Roman"/>
                <w:color w:val="0000FF"/>
                <w:sz w:val="24"/>
                <w:szCs w:val="24"/>
                <w:u w:val="single"/>
                <w:lang w:eastAsia="ru-RU"/>
              </w:rPr>
              <w:t>ФЗ "Об охоте и о сохранении охотничьих ресурсов и о внесении изменений в отдельные законодательные акты РФ"</w:t>
            </w:r>
            <w:r w:rsidRPr="00776662">
              <w:rPr>
                <w:rFonts w:ascii="Times New Roman" w:eastAsia="Times New Roman" w:hAnsi="Times New Roman" w:cs="Times New Roman"/>
                <w:sz w:val="24"/>
                <w:szCs w:val="24"/>
                <w:lang w:eastAsia="ru-RU"/>
              </w:rPr>
              <w:t xml:space="preserve"> полномочий Российской Федерации в области охраны и использования охотничьих ресурсов по федеральному государственному охотничьему </w:t>
            </w:r>
            <w:proofErr w:type="spellStart"/>
            <w:r w:rsidRPr="00776662">
              <w:rPr>
                <w:rFonts w:ascii="Times New Roman" w:eastAsia="Times New Roman" w:hAnsi="Times New Roman" w:cs="Times New Roman"/>
                <w:sz w:val="24"/>
                <w:szCs w:val="24"/>
                <w:lang w:eastAsia="ru-RU"/>
              </w:rPr>
              <w:t>наздору</w:t>
            </w:r>
            <w:proofErr w:type="spellEnd"/>
            <w:r w:rsidRPr="00776662">
              <w:rPr>
                <w:rFonts w:ascii="Times New Roman" w:eastAsia="Times New Roman" w:hAnsi="Times New Roman" w:cs="Times New Roman"/>
                <w:sz w:val="24"/>
                <w:szCs w:val="24"/>
                <w:lang w:eastAsia="ru-RU"/>
              </w:rPr>
              <w:t xml:space="preserve">, выдаче разрешений на добычу охотничьих ресурсов и </w:t>
            </w:r>
            <w:r w:rsidRPr="00776662">
              <w:rPr>
                <w:rFonts w:ascii="Times New Roman" w:eastAsia="Times New Roman" w:hAnsi="Times New Roman" w:cs="Times New Roman"/>
                <w:sz w:val="24"/>
                <w:szCs w:val="24"/>
                <w:lang w:eastAsia="ru-RU"/>
              </w:rPr>
              <w:lastRenderedPageBreak/>
              <w:t xml:space="preserve">заключению </w:t>
            </w:r>
            <w:proofErr w:type="spellStart"/>
            <w:r w:rsidRPr="00776662">
              <w:rPr>
                <w:rFonts w:ascii="Times New Roman" w:eastAsia="Times New Roman" w:hAnsi="Times New Roman" w:cs="Times New Roman"/>
                <w:sz w:val="24"/>
                <w:szCs w:val="24"/>
                <w:lang w:eastAsia="ru-RU"/>
              </w:rPr>
              <w:t>охотхозяйственных</w:t>
            </w:r>
            <w:proofErr w:type="spellEnd"/>
            <w:r w:rsidRPr="00776662">
              <w:rPr>
                <w:rFonts w:ascii="Times New Roman" w:eastAsia="Times New Roman" w:hAnsi="Times New Roman" w:cs="Times New Roman"/>
                <w:sz w:val="24"/>
                <w:szCs w:val="24"/>
                <w:lang w:eastAsia="ru-RU"/>
              </w:rPr>
              <w:t xml:space="preserve"> соглашений)</w:t>
            </w:r>
            <w:proofErr w:type="gramEnd"/>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83,54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83,54</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173.</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Расходы на выплаты, закупка товаров, работ услуг в целях обеспечения выполнения функций ГКУ РД "</w:t>
            </w:r>
            <w:proofErr w:type="spellStart"/>
            <w:r w:rsidRPr="00776662">
              <w:rPr>
                <w:rFonts w:ascii="Times New Roman" w:eastAsia="Times New Roman" w:hAnsi="Times New Roman" w:cs="Times New Roman"/>
                <w:sz w:val="24"/>
                <w:szCs w:val="24"/>
                <w:lang w:eastAsia="ru-RU"/>
              </w:rPr>
              <w:t>Экосервис</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9,37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2015-2016</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9,37</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2,40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6,97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174.</w:t>
            </w: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 xml:space="preserve">Расходы на выплаты, закупка товаров, </w:t>
            </w:r>
            <w:r w:rsidRPr="00776662">
              <w:rPr>
                <w:rFonts w:ascii="Times New Roman" w:eastAsia="Times New Roman" w:hAnsi="Times New Roman" w:cs="Times New Roman"/>
                <w:sz w:val="24"/>
                <w:szCs w:val="24"/>
                <w:lang w:eastAsia="ru-RU"/>
              </w:rPr>
              <w:lastRenderedPageBreak/>
              <w:t>работ услуг в целях обеспечения выполнения функций ГКУ РД "МСНПО "</w:t>
            </w:r>
            <w:proofErr w:type="spellStart"/>
            <w:r w:rsidRPr="00776662">
              <w:rPr>
                <w:rFonts w:ascii="Times New Roman" w:eastAsia="Times New Roman" w:hAnsi="Times New Roman" w:cs="Times New Roman"/>
                <w:sz w:val="24"/>
                <w:szCs w:val="24"/>
                <w:lang w:eastAsia="ru-RU"/>
              </w:rPr>
              <w:t>Дагестанберегозащита</w:t>
            </w:r>
            <w:proofErr w:type="spellEnd"/>
            <w:r w:rsidRPr="00776662">
              <w:rPr>
                <w:rFonts w:ascii="Times New Roman" w:eastAsia="Times New Roman" w:hAnsi="Times New Roman" w:cs="Times New Roman"/>
                <w:sz w:val="24"/>
                <w:szCs w:val="24"/>
                <w:lang w:eastAsia="ru-RU"/>
              </w:rPr>
              <w:t>"</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79,50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2018-2020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79,50</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0,00</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26,50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1082,21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144,86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163,85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178,09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209,79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192,81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192,81</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84,38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11,13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14,13</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15,29</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14,41</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14,41</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997,83</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133,73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149,72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163,08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194,50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178,40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178,40</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Итого по Программе</w:t>
            </w: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всего</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15297,91</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511</w:t>
            </w:r>
            <w:r w:rsidRPr="00776662">
              <w:rPr>
                <w:rFonts w:ascii="Times New Roman" w:eastAsia="Times New Roman" w:hAnsi="Times New Roman" w:cs="Times New Roman"/>
                <w:sz w:val="24"/>
                <w:szCs w:val="24"/>
                <w:lang w:eastAsia="ru-RU"/>
              </w:rPr>
              <w:lastRenderedPageBreak/>
              <w:t>,67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lastRenderedPageBreak/>
              <w:t>1362,12</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1775,16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2510,17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3937,85</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5200,94</w:t>
            </w:r>
          </w:p>
        </w:tc>
        <w:tc>
          <w:tcPr>
            <w:tcW w:w="1478"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2015-202</w:t>
            </w:r>
            <w:r w:rsidRPr="00776662">
              <w:rPr>
                <w:rFonts w:ascii="Times New Roman" w:eastAsia="Times New Roman" w:hAnsi="Times New Roman" w:cs="Times New Roman"/>
                <w:sz w:val="24"/>
                <w:szCs w:val="24"/>
                <w:lang w:eastAsia="ru-RU"/>
              </w:rPr>
              <w:lastRenderedPageBreak/>
              <w:t>0</w:t>
            </w:r>
          </w:p>
        </w:tc>
        <w:tc>
          <w:tcPr>
            <w:tcW w:w="1663" w:type="dxa"/>
            <w:gridSpan w:val="2"/>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 т.ч.:</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ФБ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5084,25</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95,35</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98,38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176,43</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179,66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1666,96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2867,47</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РБ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2812,02</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239,07</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269,48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447,76</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635,00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574,57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646,14</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МБ</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940,38</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77,01</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160,76</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167,88</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180,87</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182,18</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171,68</w:t>
            </w:r>
          </w:p>
        </w:tc>
        <w:tc>
          <w:tcPr>
            <w:tcW w:w="1478"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r>
      <w:tr w:rsidR="00776662" w:rsidRPr="00776662" w:rsidTr="00776662">
        <w:trPr>
          <w:tblCellSpacing w:w="15" w:type="dxa"/>
        </w:trPr>
        <w:tc>
          <w:tcPr>
            <w:tcW w:w="55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3511" w:type="dxa"/>
            <w:gridSpan w:val="3"/>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after="0" w:line="240" w:lineRule="auto"/>
              <w:rPr>
                <w:rFonts w:ascii="Times New Roman" w:eastAsia="Times New Roman" w:hAnsi="Times New Roman" w:cs="Times New Roman"/>
                <w:sz w:val="24"/>
                <w:szCs w:val="24"/>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ВБИ</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6461,26</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100,24</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833,50</w:t>
            </w:r>
          </w:p>
        </w:tc>
        <w:tc>
          <w:tcPr>
            <w:tcW w:w="924"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983,09</w:t>
            </w:r>
          </w:p>
        </w:tc>
        <w:tc>
          <w:tcPr>
            <w:tcW w:w="1109"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76662" w:rsidRPr="00776662" w:rsidRDefault="00776662" w:rsidP="00776662">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76662">
              <w:rPr>
                <w:rFonts w:ascii="Times New Roman" w:eastAsia="Times New Roman" w:hAnsi="Times New Roman" w:cs="Times New Roman"/>
                <w:sz w:val="24"/>
                <w:szCs w:val="24"/>
                <w:lang w:eastAsia="ru-RU"/>
              </w:rPr>
              <w:t>1514,64</w:t>
            </w:r>
          </w:p>
        </w:tc>
        <w:tc>
          <w:tcPr>
            <w:tcW w:w="0" w:type="auto"/>
            <w:gridSpan w:val="2"/>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c>
          <w:tcPr>
            <w:tcW w:w="0" w:type="auto"/>
            <w:gridSpan w:val="2"/>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c>
          <w:tcPr>
            <w:tcW w:w="0" w:type="auto"/>
            <w:gridSpan w:val="2"/>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c>
          <w:tcPr>
            <w:tcW w:w="0" w:type="auto"/>
            <w:gridSpan w:val="2"/>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c>
          <w:tcPr>
            <w:tcW w:w="0" w:type="auto"/>
            <w:vAlign w:val="center"/>
            <w:hideMark/>
          </w:tcPr>
          <w:p w:rsidR="00776662" w:rsidRPr="00776662" w:rsidRDefault="00776662" w:rsidP="00776662">
            <w:pPr>
              <w:spacing w:after="0" w:line="240" w:lineRule="auto"/>
              <w:rPr>
                <w:rFonts w:ascii="Times New Roman" w:eastAsia="Times New Roman" w:hAnsi="Times New Roman" w:cs="Times New Roman"/>
                <w:sz w:val="20"/>
                <w:szCs w:val="20"/>
                <w:lang w:eastAsia="ru-RU"/>
              </w:rPr>
            </w:pPr>
          </w:p>
        </w:tc>
      </w:tr>
    </w:tbl>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p w:rsidR="00776662" w:rsidRPr="0011472C" w:rsidRDefault="00776662" w:rsidP="0011472C">
      <w:pPr>
        <w:jc w:val="center"/>
        <w:rPr>
          <w:rFonts w:ascii="Times New Roman" w:hAnsi="Times New Roman" w:cs="Times New Roman"/>
          <w:b/>
          <w:sz w:val="24"/>
          <w:szCs w:val="24"/>
        </w:rPr>
      </w:pPr>
      <w:r w:rsidRPr="0011472C">
        <w:rPr>
          <w:rFonts w:ascii="Times New Roman" w:hAnsi="Times New Roman" w:cs="Times New Roman"/>
          <w:b/>
          <w:sz w:val="24"/>
          <w:szCs w:val="24"/>
        </w:rPr>
        <w:t>Приложение N 3. Методика расчетов индикаторов и показателей государственной программы Республики Дагестан "Охрана окружающей среды в Республике Дагестан на 2015-2020 годы"</w:t>
      </w:r>
    </w:p>
    <w:p w:rsidR="00776662" w:rsidRPr="0011472C" w:rsidRDefault="00776662" w:rsidP="0011472C">
      <w:pPr>
        <w:jc w:val="center"/>
        <w:rPr>
          <w:rFonts w:ascii="Times New Roman" w:hAnsi="Times New Roman" w:cs="Times New Roman"/>
          <w:b/>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Приложение N 3</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lastRenderedPageBreak/>
        <w:t>к государственной программе</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Республики Дагестан "Охрана окружающей</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среды в Республике Дагестан</w:t>
      </w:r>
    </w:p>
    <w:p w:rsidR="00776662" w:rsidRPr="00776662" w:rsidRDefault="00776662" w:rsidP="0011472C">
      <w:pPr>
        <w:jc w:val="right"/>
        <w:rPr>
          <w:rFonts w:ascii="Times New Roman" w:hAnsi="Times New Roman" w:cs="Times New Roman"/>
          <w:sz w:val="24"/>
          <w:szCs w:val="24"/>
        </w:rPr>
      </w:pPr>
      <w:r w:rsidRPr="00776662">
        <w:rPr>
          <w:rFonts w:ascii="Times New Roman" w:hAnsi="Times New Roman" w:cs="Times New Roman"/>
          <w:sz w:val="24"/>
          <w:szCs w:val="24"/>
        </w:rPr>
        <w:t>на 2015-2020 годы"</w:t>
      </w:r>
    </w:p>
    <w:p w:rsidR="00776662" w:rsidRPr="00776662" w:rsidRDefault="00776662" w:rsidP="0011472C">
      <w:pPr>
        <w:jc w:val="right"/>
        <w:rPr>
          <w:rFonts w:ascii="Times New Roman" w:hAnsi="Times New Roman" w:cs="Times New Roman"/>
          <w:sz w:val="24"/>
          <w:szCs w:val="24"/>
        </w:rPr>
      </w:pPr>
    </w:p>
    <w:p w:rsidR="00776662" w:rsidRP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r w:rsidRPr="00776662">
        <w:rPr>
          <w:rFonts w:ascii="Times New Roman" w:hAnsi="Times New Roman" w:cs="Times New Roman"/>
          <w:sz w:val="24"/>
          <w:szCs w:val="24"/>
        </w:rPr>
        <w:t>(в ред. Постановлений Правительства Республики Дагестан от 23.12.2016 N 397, от 20.06.2017 N 137)</w:t>
      </w:r>
    </w:p>
    <w:p w:rsidR="00776662" w:rsidRDefault="00776662" w:rsidP="00776662">
      <w:pPr>
        <w:rPr>
          <w:rFonts w:ascii="Times New Roman" w:hAnsi="Times New Roman" w:cs="Times New Roman"/>
          <w:sz w:val="24"/>
          <w:szCs w:val="24"/>
        </w:rPr>
      </w:pPr>
    </w:p>
    <w:p w:rsidR="00776662" w:rsidRDefault="00776662" w:rsidP="00776662">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4096"/>
        <w:gridCol w:w="4111"/>
      </w:tblGrid>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N </w:t>
            </w:r>
            <w:proofErr w:type="spellStart"/>
            <w:proofErr w:type="gramStart"/>
            <w:r w:rsidRPr="0011472C">
              <w:rPr>
                <w:rFonts w:ascii="Times New Roman" w:eastAsia="Times New Roman" w:hAnsi="Times New Roman" w:cs="Times New Roman"/>
                <w:sz w:val="24"/>
                <w:szCs w:val="24"/>
                <w:lang w:eastAsia="ru-RU"/>
              </w:rPr>
              <w:t>п</w:t>
            </w:r>
            <w:proofErr w:type="spellEnd"/>
            <w:proofErr w:type="gramEnd"/>
            <w:r w:rsidRPr="0011472C">
              <w:rPr>
                <w:rFonts w:ascii="Times New Roman" w:eastAsia="Times New Roman" w:hAnsi="Times New Roman" w:cs="Times New Roman"/>
                <w:sz w:val="24"/>
                <w:szCs w:val="24"/>
                <w:lang w:eastAsia="ru-RU"/>
              </w:rPr>
              <w:t>/</w:t>
            </w:r>
            <w:proofErr w:type="spellStart"/>
            <w:r w:rsidRPr="0011472C">
              <w:rPr>
                <w:rFonts w:ascii="Times New Roman" w:eastAsia="Times New Roman" w:hAnsi="Times New Roman" w:cs="Times New Roman"/>
                <w:sz w:val="24"/>
                <w:szCs w:val="24"/>
                <w:lang w:eastAsia="ru-RU"/>
              </w:rPr>
              <w:t>п</w:t>
            </w:r>
            <w:proofErr w:type="spellEnd"/>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Наименование индикатора (показателя)</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Методика расчета индикатора (показателя)</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3</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Подпрограмма "Охрана и воспроизводство объектов животного мира и среды их обитания в Республике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выявленных административных правонарушений в области охраны и использования объектов животного мира в результате рейдовых мероприятий</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фактическое количество составленных протоколов об административных правонарушениях в области охраны и использования объектов животного мира в результате рейдовых мероприятий, проведенных в отчетном году</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Объем выполняемых учетных работ, государственный мониторинг охотничьих ресурсов и среды их обитания, тыс. гектаров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фактическая площадь общедоступных охотничьих угодий и особо охраняемых природных территорий регионального значения, на которых выполнены учет и оценка состояния охотничьих ресурсов и среды их обитания за счет средств республиканского бюджета Республики Дагестан в отчетном году</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3.</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Проведение </w:t>
            </w:r>
            <w:proofErr w:type="gramStart"/>
            <w:r w:rsidRPr="0011472C">
              <w:rPr>
                <w:rFonts w:ascii="Times New Roman" w:eastAsia="Times New Roman" w:hAnsi="Times New Roman" w:cs="Times New Roman"/>
                <w:sz w:val="24"/>
                <w:szCs w:val="24"/>
                <w:lang w:eastAsia="ru-RU"/>
              </w:rPr>
              <w:t>территориального</w:t>
            </w:r>
            <w:proofErr w:type="gramEnd"/>
            <w:r w:rsidRPr="0011472C">
              <w:rPr>
                <w:rFonts w:ascii="Times New Roman" w:eastAsia="Times New Roman" w:hAnsi="Times New Roman" w:cs="Times New Roman"/>
                <w:sz w:val="24"/>
                <w:szCs w:val="24"/>
                <w:lang w:eastAsia="ru-RU"/>
              </w:rPr>
              <w:t xml:space="preserve"> </w:t>
            </w:r>
            <w:proofErr w:type="spellStart"/>
            <w:r w:rsidRPr="0011472C">
              <w:rPr>
                <w:rFonts w:ascii="Times New Roman" w:eastAsia="Times New Roman" w:hAnsi="Times New Roman" w:cs="Times New Roman"/>
                <w:sz w:val="24"/>
                <w:szCs w:val="24"/>
                <w:lang w:eastAsia="ru-RU"/>
              </w:rPr>
              <w:t>охотустройства</w:t>
            </w:r>
            <w:proofErr w:type="spellEnd"/>
            <w:r w:rsidRPr="0011472C">
              <w:rPr>
                <w:rFonts w:ascii="Times New Roman" w:eastAsia="Times New Roman" w:hAnsi="Times New Roman" w:cs="Times New Roman"/>
                <w:sz w:val="24"/>
                <w:szCs w:val="24"/>
                <w:lang w:eastAsia="ru-RU"/>
              </w:rPr>
              <w:t>, проц. на тыс. гектаров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разработанная схема размещения, использования и охраны охотничьих угодий на территории Республики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lastRenderedPageBreak/>
              <w:t>4.</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Выдача охотничьих билетов единого федерального образца, штук</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фактическое количество выданных охотничьих билетов единого федерального образца за счет средств республиканского бюджета Республики Дагестан в отчетном году</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Подпрограмма "Развитие минерально-сырьевой базы Республики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5.</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выданных и переоформленных лицензий на разработку недр общераспространенных полезных ископаемых, штук</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отношение числа выданных и переоформленных лицензий на разработку недр общераспространенных полезных ископаемых, в том числе из числа рекомендованных к освоению ранее заброшенных карьеров, к аналогичному числу в базовом году, умноженное на 100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6.</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Доля площадей </w:t>
            </w:r>
            <w:proofErr w:type="spellStart"/>
            <w:r w:rsidRPr="0011472C">
              <w:rPr>
                <w:rFonts w:ascii="Times New Roman" w:eastAsia="Times New Roman" w:hAnsi="Times New Roman" w:cs="Times New Roman"/>
                <w:sz w:val="24"/>
                <w:szCs w:val="24"/>
                <w:lang w:eastAsia="ru-RU"/>
              </w:rPr>
              <w:t>рекультивированных</w:t>
            </w:r>
            <w:proofErr w:type="spellEnd"/>
            <w:r w:rsidRPr="0011472C">
              <w:rPr>
                <w:rFonts w:ascii="Times New Roman" w:eastAsia="Times New Roman" w:hAnsi="Times New Roman" w:cs="Times New Roman"/>
                <w:sz w:val="24"/>
                <w:szCs w:val="24"/>
                <w:lang w:eastAsia="ru-RU"/>
              </w:rPr>
              <w:t xml:space="preserve"> и возвращенных в хозяйственный оборот земель от общей площади заброшенных и некультивированных карьеров, процентов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отношение числа инвентаризированных скважин на территории </w:t>
            </w:r>
            <w:proofErr w:type="spellStart"/>
            <w:r w:rsidRPr="0011472C">
              <w:rPr>
                <w:rFonts w:ascii="Times New Roman" w:eastAsia="Times New Roman" w:hAnsi="Times New Roman" w:cs="Times New Roman"/>
                <w:sz w:val="24"/>
                <w:szCs w:val="24"/>
                <w:lang w:eastAsia="ru-RU"/>
              </w:rPr>
              <w:t>Северо-Кавказского</w:t>
            </w:r>
            <w:proofErr w:type="spellEnd"/>
            <w:r w:rsidRPr="0011472C">
              <w:rPr>
                <w:rFonts w:ascii="Times New Roman" w:eastAsia="Times New Roman" w:hAnsi="Times New Roman" w:cs="Times New Roman"/>
                <w:sz w:val="24"/>
                <w:szCs w:val="24"/>
                <w:lang w:eastAsia="ru-RU"/>
              </w:rPr>
              <w:t xml:space="preserve"> артезианского бассейна к аналогичному числу в базовом году, умноженное на 100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7.</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Увеличение доли проведенных независимых рейдов маркшейдерского контроля на объектах за объемами добычи общераспространенных полезных ископаемых на территории Республики Дагестан</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отношение числа проведенных независимых рейдов маркшейдерского контроля </w:t>
            </w:r>
            <w:proofErr w:type="gramStart"/>
            <w:r w:rsidRPr="0011472C">
              <w:rPr>
                <w:rFonts w:ascii="Times New Roman" w:eastAsia="Times New Roman" w:hAnsi="Times New Roman" w:cs="Times New Roman"/>
                <w:sz w:val="24"/>
                <w:szCs w:val="24"/>
                <w:lang w:eastAsia="ru-RU"/>
              </w:rPr>
              <w:t>на объектах за объемами добычи общераспространенных полезных ископаемых на территории Республики Дагестан к аналогичному числу в базовом году</w:t>
            </w:r>
            <w:proofErr w:type="gramEnd"/>
            <w:r w:rsidRPr="0011472C">
              <w:rPr>
                <w:rFonts w:ascii="Times New Roman" w:eastAsia="Times New Roman" w:hAnsi="Times New Roman" w:cs="Times New Roman"/>
                <w:sz w:val="24"/>
                <w:szCs w:val="24"/>
                <w:lang w:eastAsia="ru-RU"/>
              </w:rPr>
              <w:t>, умноженное на 100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8.</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Увеличение размера налога за пользование недрами</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отношение размера налога за пользование недрами к аналогичному числу в базовом году, умноженное на 100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9.</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Сокращение времени на оформление лицензий на пользование недрами</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фактически затраченное время на оформление лицензий на пользование недрами (от момента принятия документов до момента выдачи лицензии) в днях относительно аналогичного в отчетном году</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lastRenderedPageBreak/>
              <w:t>Подпрограмма "Экологическое образование и просвещение в Республике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10.</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Охват населения Республики Дагестан мероприятиями в сфере экологического просвещения, процентов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Охват учащихся экологическим образованием, процентов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официальной статистики Республики Дагестан рассчитываются как отношение численности занимающихся в учреждениях дополнительного образования экологического профиля к численности учащихся в общеобразовательных учебных заведениях в отчетном году,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центров дополнительного образования с оснащенными экологическими кабинетами</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 фактическое количество центров дополнительного образования с оснащенными за счет средств республиканского бюджета Республики Дагестан кабинетами</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13.</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объектов социальной рекламы, размещенных на территории Республики Дагестан, единиц</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 фактическое количество объектов социальной рекламы, размещенных на территории Республики Дагестан за счет средств республиканского бюджета Республики Дагестан в отчетном году</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14.</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участников межрегиональной научно-практической конференции "Правовые аспекты природопользования", человек</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 количество участников региональной научно-практической конференции "Правовые аспекты природопользования", проводимой в отчетном году за счет средств республиканского бюджета Республики Дагестан</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Подпрограмма "Комплексная система управления отходами и вторичными материальными ресурсами в Республике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15.</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Объем ТКО, перерабатываемых на межмуниципальных природоохранных объектах по утилизации, тонн</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11472C">
              <w:rPr>
                <w:rFonts w:ascii="Times New Roman" w:eastAsia="Times New Roman" w:hAnsi="Times New Roman" w:cs="Times New Roman"/>
                <w:sz w:val="24"/>
                <w:szCs w:val="24"/>
                <w:lang w:eastAsia="ru-RU"/>
              </w:rPr>
              <w:t xml:space="preserve">данные официальной статистики Республики Дагестан рассчитываются как отношение объема ТКО, перерабатываемых на </w:t>
            </w:r>
            <w:r w:rsidRPr="0011472C">
              <w:rPr>
                <w:rFonts w:ascii="Times New Roman" w:eastAsia="Times New Roman" w:hAnsi="Times New Roman" w:cs="Times New Roman"/>
                <w:sz w:val="24"/>
                <w:szCs w:val="24"/>
                <w:lang w:eastAsia="ru-RU"/>
              </w:rPr>
              <w:lastRenderedPageBreak/>
              <w:t>межмуниципальных природоохранных объектах по утилизации, к общему объему образующихся ТКО</w:t>
            </w:r>
            <w:proofErr w:type="gramEnd"/>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lastRenderedPageBreak/>
              <w:t xml:space="preserve">(в ред. </w:t>
            </w:r>
            <w:r w:rsidRPr="0011472C">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20.06.2017 N 137</w:t>
            </w:r>
            <w:r w:rsidRPr="0011472C">
              <w:rPr>
                <w:rFonts w:ascii="Times New Roman" w:eastAsia="Times New Roman" w:hAnsi="Times New Roman" w:cs="Times New Roman"/>
                <w:sz w:val="24"/>
                <w:szCs w:val="24"/>
                <w:lang w:eastAsia="ru-RU"/>
              </w:rPr>
              <w:t>)</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16.</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Объем </w:t>
            </w:r>
            <w:proofErr w:type="spellStart"/>
            <w:r w:rsidRPr="0011472C">
              <w:rPr>
                <w:rFonts w:ascii="Times New Roman" w:eastAsia="Times New Roman" w:hAnsi="Times New Roman" w:cs="Times New Roman"/>
                <w:sz w:val="24"/>
                <w:szCs w:val="24"/>
                <w:lang w:eastAsia="ru-RU"/>
              </w:rPr>
              <w:t>неутильной</w:t>
            </w:r>
            <w:proofErr w:type="spellEnd"/>
            <w:r w:rsidRPr="0011472C">
              <w:rPr>
                <w:rFonts w:ascii="Times New Roman" w:eastAsia="Times New Roman" w:hAnsi="Times New Roman" w:cs="Times New Roman"/>
                <w:sz w:val="24"/>
                <w:szCs w:val="24"/>
                <w:lang w:eastAsia="ru-RU"/>
              </w:rPr>
              <w:t xml:space="preserve"> части ТКО, подлежащих захоронению, тонн</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данные официальной статистики Республики Дагестан рассчитываются как отношение объема </w:t>
            </w:r>
            <w:proofErr w:type="spellStart"/>
            <w:r w:rsidRPr="0011472C">
              <w:rPr>
                <w:rFonts w:ascii="Times New Roman" w:eastAsia="Times New Roman" w:hAnsi="Times New Roman" w:cs="Times New Roman"/>
                <w:sz w:val="24"/>
                <w:szCs w:val="24"/>
                <w:lang w:eastAsia="ru-RU"/>
              </w:rPr>
              <w:t>неутильной</w:t>
            </w:r>
            <w:proofErr w:type="spellEnd"/>
            <w:r w:rsidRPr="0011472C">
              <w:rPr>
                <w:rFonts w:ascii="Times New Roman" w:eastAsia="Times New Roman" w:hAnsi="Times New Roman" w:cs="Times New Roman"/>
                <w:sz w:val="24"/>
                <w:szCs w:val="24"/>
                <w:lang w:eastAsia="ru-RU"/>
              </w:rPr>
              <w:t xml:space="preserve"> части ТКО, подлежащих захоронению, к общему объему образующихся ТКО</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(в ред. </w:t>
            </w:r>
            <w:r w:rsidRPr="0011472C">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20.06.2017 N 137</w:t>
            </w:r>
            <w:r w:rsidRPr="0011472C">
              <w:rPr>
                <w:rFonts w:ascii="Times New Roman" w:eastAsia="Times New Roman" w:hAnsi="Times New Roman" w:cs="Times New Roman"/>
                <w:sz w:val="24"/>
                <w:szCs w:val="24"/>
                <w:lang w:eastAsia="ru-RU"/>
              </w:rPr>
              <w:t>)</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17.</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вторичных материальных ресурсов, отбираемых из отходов и направляемых на переработку, тонн</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официальной статистики Республики Дагестан рассчитываются как отношение количества вторичных материальных ресурсов, отбираемых из отходов и направляемых на переработку, к общему объему образующихся ТКО</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(в ред. </w:t>
            </w:r>
            <w:r w:rsidRPr="0011472C">
              <w:rPr>
                <w:rFonts w:ascii="Times New Roman" w:eastAsia="Times New Roman" w:hAnsi="Times New Roman" w:cs="Times New Roman"/>
                <w:color w:val="0000FF"/>
                <w:sz w:val="24"/>
                <w:szCs w:val="24"/>
                <w:u w:val="single"/>
                <w:lang w:eastAsia="ru-RU"/>
              </w:rPr>
              <w:t>Постановления Правительства Республики Дагестан от 20.06.2017 N 137</w:t>
            </w:r>
            <w:r w:rsidRPr="0011472C">
              <w:rPr>
                <w:rFonts w:ascii="Times New Roman" w:eastAsia="Times New Roman" w:hAnsi="Times New Roman" w:cs="Times New Roman"/>
                <w:sz w:val="24"/>
                <w:szCs w:val="24"/>
                <w:lang w:eastAsia="ru-RU"/>
              </w:rPr>
              <w:t>)</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18.</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Количество специальной техники и оборудования, приобретенных для использования в системе сбора и вывоза отходов, штук</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19.</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Площадь земель, возвращенных в хозяйственный оборот, гектаров</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w:t>
            </w:r>
          </w:p>
        </w:tc>
      </w:tr>
      <w:tr w:rsidR="0011472C" w:rsidRPr="0011472C" w:rsidTr="0011472C">
        <w:trPr>
          <w:tblCellSpacing w:w="15" w:type="dxa"/>
        </w:trPr>
        <w:tc>
          <w:tcPr>
            <w:tcW w:w="868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Подпрограмма "Развитие водохозяйственного комплекса в Республике Дагестан"</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20.</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Численность населения, проживающего в районах возникновения локальных </w:t>
            </w:r>
            <w:proofErr w:type="spellStart"/>
            <w:r w:rsidRPr="0011472C">
              <w:rPr>
                <w:rFonts w:ascii="Times New Roman" w:eastAsia="Times New Roman" w:hAnsi="Times New Roman" w:cs="Times New Roman"/>
                <w:sz w:val="24"/>
                <w:szCs w:val="24"/>
                <w:lang w:eastAsia="ru-RU"/>
              </w:rPr>
              <w:t>вододефицитов</w:t>
            </w:r>
            <w:proofErr w:type="spellEnd"/>
            <w:r w:rsidRPr="0011472C">
              <w:rPr>
                <w:rFonts w:ascii="Times New Roman" w:eastAsia="Times New Roman" w:hAnsi="Times New Roman" w:cs="Times New Roman"/>
                <w:sz w:val="24"/>
                <w:szCs w:val="24"/>
                <w:lang w:eastAsia="ru-RU"/>
              </w:rPr>
              <w:t>, надежность обеспечения водными ресурсами которого повышена, человек</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21.</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Доля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 xml:space="preserve">данные ведомственной отчетности рассчитываются как отношение количества населения, проживающего на подверженных негативному воздействию вод территориях, защищенного в результате проведения мероприятий по повышению </w:t>
            </w:r>
            <w:r w:rsidRPr="0011472C">
              <w:rPr>
                <w:rFonts w:ascii="Times New Roman" w:eastAsia="Times New Roman" w:hAnsi="Times New Roman" w:cs="Times New Roman"/>
                <w:sz w:val="24"/>
                <w:szCs w:val="24"/>
                <w:lang w:eastAsia="ru-RU"/>
              </w:rPr>
              <w:lastRenderedPageBreak/>
              <w:t>защищенности от негативного воздействия вод, к общему количеству населения, проживающего на таких территориях, процентов</w:t>
            </w:r>
          </w:p>
        </w:tc>
      </w:tr>
      <w:tr w:rsidR="0011472C" w:rsidRPr="0011472C" w:rsidTr="0011472C">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lastRenderedPageBreak/>
              <w:t>22.</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Доля гидротехнических сооружений с неудовлетворительным и опасным уровнем безопасности, приведенных в безопасное техническое состояние</w:t>
            </w:r>
          </w:p>
        </w:tc>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1472C" w:rsidRPr="0011472C" w:rsidRDefault="0011472C" w:rsidP="0011472C">
            <w:pPr>
              <w:spacing w:before="100" w:beforeAutospacing="1" w:after="100" w:afterAutospacing="1" w:line="240" w:lineRule="auto"/>
              <w:rPr>
                <w:rFonts w:ascii="Times New Roman" w:eastAsia="Times New Roman" w:hAnsi="Times New Roman" w:cs="Times New Roman"/>
                <w:sz w:val="24"/>
                <w:szCs w:val="24"/>
                <w:lang w:eastAsia="ru-RU"/>
              </w:rPr>
            </w:pPr>
            <w:r w:rsidRPr="0011472C">
              <w:rPr>
                <w:rFonts w:ascii="Times New Roman" w:eastAsia="Times New Roman" w:hAnsi="Times New Roman" w:cs="Times New Roman"/>
                <w:sz w:val="24"/>
                <w:szCs w:val="24"/>
                <w:lang w:eastAsia="ru-RU"/>
              </w:rPr>
              <w:t>данные ведомственной отчетности рассчитываются как отношение количества гидротехнических сооружений с неудовлетворительным и опасным уровнем безопасности, приведенных в безопасное техническое состояние, к общему количеству гидротехнических сооружений с неудовлетворительным и опасным уровнем безопасности, процентов</w:t>
            </w:r>
          </w:p>
        </w:tc>
      </w:tr>
    </w:tbl>
    <w:p w:rsidR="00776662" w:rsidRPr="000F22C9" w:rsidRDefault="00776662" w:rsidP="00776662">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6339634547e4433"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