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0D4691" w14:textId="77777777" w:rsidR="007E35A0" w:rsidRPr="007E35A0" w:rsidRDefault="007E35A0" w:rsidP="007E35A0">
      <w:pPr>
        <w:pStyle w:val="FORMATTEXT"/>
      </w:pPr>
      <w:r w:rsidRPr="007E35A0">
        <w:rPr>
          <w:rFonts w:ascii="Arial, sans-serif" w:hAnsi="Arial, sans-serif"/>
          <w:sz w:val="24"/>
          <w:szCs w:val="24"/>
        </w:rPr>
        <w:t xml:space="preserve">  </w:t>
      </w:r>
      <w:r w:rsidRPr="007E35A0">
        <w:t xml:space="preserve">      </w:t>
      </w:r>
    </w:p>
    <w:p w14:paraId="5C58E6B7" w14:textId="77777777" w:rsidR="007E35A0" w:rsidRPr="007E35A0" w:rsidRDefault="007E35A0" w:rsidP="007E35A0">
      <w:pPr>
        <w:pStyle w:val="FORMATTEXT"/>
      </w:pPr>
      <w:r w:rsidRPr="007E35A0">
        <w:t xml:space="preserve">      </w:t>
      </w:r>
    </w:p>
    <w:p w14:paraId="5997E39B" w14:textId="77777777" w:rsidR="007E35A0" w:rsidRPr="007E35A0" w:rsidRDefault="007E35A0" w:rsidP="007E35A0">
      <w:pPr>
        <w:pStyle w:val="HEADERTEXT"/>
        <w:rPr>
          <w:b/>
          <w:bCs/>
          <w:color w:val="auto"/>
        </w:rPr>
      </w:pPr>
    </w:p>
    <w:p w14:paraId="33038514" w14:textId="77777777" w:rsidR="007E35A0" w:rsidRPr="007E35A0" w:rsidRDefault="007E35A0" w:rsidP="007E35A0">
      <w:pPr>
        <w:pStyle w:val="HEADERTEXT"/>
        <w:jc w:val="center"/>
        <w:rPr>
          <w:b/>
          <w:bCs/>
          <w:color w:val="auto"/>
        </w:rPr>
      </w:pPr>
      <w:r w:rsidRPr="007E35A0">
        <w:rPr>
          <w:b/>
          <w:bCs/>
          <w:color w:val="auto"/>
        </w:rPr>
        <w:t xml:space="preserve">      </w:t>
      </w:r>
    </w:p>
    <w:p w14:paraId="29152CF4" w14:textId="77777777" w:rsidR="007E35A0" w:rsidRPr="007E35A0" w:rsidRDefault="007E35A0" w:rsidP="007E35A0">
      <w:pPr>
        <w:pStyle w:val="HEADERTEXT"/>
        <w:jc w:val="center"/>
        <w:rPr>
          <w:b/>
          <w:bCs/>
          <w:color w:val="auto"/>
        </w:rPr>
      </w:pPr>
      <w:r w:rsidRPr="007E35A0">
        <w:rPr>
          <w:b/>
          <w:bCs/>
          <w:color w:val="auto"/>
        </w:rPr>
        <w:t>МИНИСТЕРСТВО ПРИРОДНЫХ РЕСУРСОВ И ЭКОЛОГИИ РОССИЙСКОЙ ФЕДЕРАЦИИ</w:t>
      </w:r>
    </w:p>
    <w:p w14:paraId="2C6A5A91" w14:textId="77777777" w:rsidR="007E35A0" w:rsidRPr="007E35A0" w:rsidRDefault="007E35A0" w:rsidP="007E35A0">
      <w:pPr>
        <w:pStyle w:val="HEADERTEXT"/>
        <w:jc w:val="center"/>
        <w:rPr>
          <w:b/>
          <w:bCs/>
          <w:color w:val="auto"/>
        </w:rPr>
      </w:pPr>
    </w:p>
    <w:p w14:paraId="072142EC" w14:textId="77777777" w:rsidR="007E35A0" w:rsidRPr="007E35A0" w:rsidRDefault="007E35A0" w:rsidP="007E35A0">
      <w:pPr>
        <w:pStyle w:val="HEADERTEXT"/>
        <w:jc w:val="center"/>
        <w:rPr>
          <w:b/>
          <w:bCs/>
          <w:color w:val="auto"/>
        </w:rPr>
      </w:pPr>
      <w:r w:rsidRPr="007E35A0">
        <w:rPr>
          <w:b/>
          <w:bCs/>
          <w:color w:val="auto"/>
        </w:rPr>
        <w:t>ПИСЬМО</w:t>
      </w:r>
    </w:p>
    <w:p w14:paraId="22110DD6" w14:textId="77777777" w:rsidR="007E35A0" w:rsidRPr="007E35A0" w:rsidRDefault="007E35A0" w:rsidP="007E35A0">
      <w:pPr>
        <w:pStyle w:val="HEADERTEXT"/>
        <w:jc w:val="center"/>
        <w:rPr>
          <w:b/>
          <w:bCs/>
          <w:color w:val="auto"/>
        </w:rPr>
      </w:pPr>
    </w:p>
    <w:p w14:paraId="034C83C4" w14:textId="77777777" w:rsidR="007E35A0" w:rsidRPr="007E35A0" w:rsidRDefault="007E35A0" w:rsidP="007E35A0">
      <w:pPr>
        <w:pStyle w:val="HEADERTEXT"/>
        <w:jc w:val="center"/>
        <w:rPr>
          <w:b/>
          <w:bCs/>
          <w:color w:val="auto"/>
        </w:rPr>
      </w:pPr>
      <w:r w:rsidRPr="007E35A0">
        <w:rPr>
          <w:b/>
          <w:bCs/>
          <w:color w:val="auto"/>
        </w:rPr>
        <w:t>от 19 мая 2014 года N 05-12-44/10285</w:t>
      </w:r>
    </w:p>
    <w:p w14:paraId="2967B272" w14:textId="77777777" w:rsidR="007E35A0" w:rsidRPr="007E35A0" w:rsidRDefault="007E35A0" w:rsidP="007E35A0">
      <w:pPr>
        <w:pStyle w:val="HEADERTEXT"/>
        <w:jc w:val="center"/>
        <w:rPr>
          <w:b/>
          <w:bCs/>
          <w:color w:val="auto"/>
        </w:rPr>
      </w:pPr>
    </w:p>
    <w:p w14:paraId="0A359AC2" w14:textId="77777777" w:rsidR="007E35A0" w:rsidRPr="007E35A0" w:rsidRDefault="007E35A0" w:rsidP="007E35A0">
      <w:pPr>
        <w:pStyle w:val="HEADERTEXT"/>
        <w:jc w:val="center"/>
        <w:rPr>
          <w:b/>
          <w:bCs/>
          <w:color w:val="auto"/>
        </w:rPr>
      </w:pPr>
    </w:p>
    <w:p w14:paraId="457EB8B4" w14:textId="77777777" w:rsidR="007E35A0" w:rsidRPr="007E35A0" w:rsidRDefault="007E35A0" w:rsidP="007E35A0">
      <w:pPr>
        <w:pStyle w:val="HEADERTEXT"/>
        <w:jc w:val="center"/>
        <w:rPr>
          <w:b/>
          <w:bCs/>
          <w:color w:val="auto"/>
        </w:rPr>
      </w:pPr>
      <w:r w:rsidRPr="007E35A0">
        <w:rPr>
          <w:b/>
          <w:bCs/>
          <w:color w:val="auto"/>
        </w:rPr>
        <w:t xml:space="preserve">О разъяснении законодательства по вопросу размещения отходов организациями, производящими добычу полезных ископаемых </w:t>
      </w:r>
    </w:p>
    <w:p w14:paraId="29809C05" w14:textId="77777777" w:rsidR="007E35A0" w:rsidRPr="007E35A0" w:rsidRDefault="007E35A0" w:rsidP="007E35A0">
      <w:pPr>
        <w:pStyle w:val="FORMATTEXT"/>
        <w:ind w:firstLine="568"/>
        <w:jc w:val="both"/>
      </w:pPr>
      <w:r w:rsidRPr="007E35A0">
        <w:t>В связи с многочисленными обращениями организаций, осуществляющих работы по добыче и обогащению полезных ископаемых, Минприроды России направляет разъяснения и просит довести их до территориальных органов Федеральной службы по надзору в сфере природопользования для руководства в работе.</w:t>
      </w:r>
    </w:p>
    <w:p w14:paraId="45EE425C" w14:textId="77777777" w:rsidR="007E35A0" w:rsidRPr="007E35A0" w:rsidRDefault="007E35A0" w:rsidP="007E35A0">
      <w:pPr>
        <w:pStyle w:val="FORMATTEXT"/>
        <w:ind w:firstLine="568"/>
        <w:jc w:val="both"/>
      </w:pPr>
    </w:p>
    <w:p w14:paraId="60749564" w14:textId="03B8B4C5" w:rsidR="007E35A0" w:rsidRPr="007E35A0" w:rsidRDefault="007E35A0" w:rsidP="007E35A0">
      <w:pPr>
        <w:pStyle w:val="FORMATTEXT"/>
        <w:ind w:firstLine="568"/>
        <w:jc w:val="both"/>
      </w:pPr>
      <w:r w:rsidRPr="007E35A0">
        <w:t xml:space="preserve">Согласно "ГОСТ </w:t>
      </w:r>
      <w:proofErr w:type="gramStart"/>
      <w:r w:rsidRPr="007E35A0">
        <w:t>30772-2001</w:t>
      </w:r>
      <w:proofErr w:type="gramEnd"/>
      <w:r w:rsidRPr="007E35A0">
        <w:t>. Межгосударственный стандарт. Ресурсосбережение. Обращение с отходами. Термины и определения" к отходам производства относят образующиеся в процессе производства попутные вещества, не находящие применения в данном производстве, в том числе вскрышные породы, образующиеся при добыче полезных ископаемых.</w:t>
      </w:r>
    </w:p>
    <w:p w14:paraId="73941297" w14:textId="77777777" w:rsidR="007E35A0" w:rsidRPr="007E35A0" w:rsidRDefault="007E35A0" w:rsidP="007E35A0">
      <w:pPr>
        <w:pStyle w:val="FORMATTEXT"/>
        <w:ind w:firstLine="568"/>
        <w:jc w:val="both"/>
      </w:pPr>
    </w:p>
    <w:p w14:paraId="129A0EF6" w14:textId="5BC82674" w:rsidR="007E35A0" w:rsidRPr="007E35A0" w:rsidRDefault="007E35A0" w:rsidP="007E35A0">
      <w:pPr>
        <w:pStyle w:val="FORMATTEXT"/>
        <w:ind w:firstLine="568"/>
        <w:jc w:val="both"/>
      </w:pPr>
      <w:r w:rsidRPr="007E35A0">
        <w:t>В соответствии с Федеральным законом от 24.06.98 N 89-ФЗ "Об отходах производства и потребления" (далее - Закон об отходах) под объектом размещения отходов понимается специально оборудованное сооружение, предназначенное для размещения отходов (полигон, шламохранилище, хвостохранилище, отвал горных пород и другое).</w:t>
      </w:r>
    </w:p>
    <w:p w14:paraId="3B3CC09E" w14:textId="77777777" w:rsidR="007E35A0" w:rsidRPr="007E35A0" w:rsidRDefault="007E35A0" w:rsidP="007E35A0">
      <w:pPr>
        <w:pStyle w:val="FORMATTEXT"/>
        <w:ind w:firstLine="568"/>
        <w:jc w:val="both"/>
      </w:pPr>
    </w:p>
    <w:p w14:paraId="24B651A8" w14:textId="287822C8" w:rsidR="007E35A0" w:rsidRPr="007E35A0" w:rsidRDefault="007E35A0" w:rsidP="007E35A0">
      <w:pPr>
        <w:pStyle w:val="FORMATTEXT"/>
        <w:ind w:firstLine="568"/>
        <w:jc w:val="both"/>
      </w:pPr>
      <w:r w:rsidRPr="007E35A0">
        <w:t>Требования к объектам размещения отходов определены, в частности, пунктами 2 и 5 статьи 12 Закона об отходах, устанавливающими, в том числе, запрет на захоронение отходов в границах населенных пунктов и обязательность проведения специальных исследований для определения места строительства объекта размещения отходов.</w:t>
      </w:r>
    </w:p>
    <w:p w14:paraId="01674EDC" w14:textId="77777777" w:rsidR="007E35A0" w:rsidRPr="007E35A0" w:rsidRDefault="007E35A0" w:rsidP="007E35A0">
      <w:pPr>
        <w:pStyle w:val="FORMATTEXT"/>
        <w:ind w:firstLine="568"/>
        <w:jc w:val="both"/>
      </w:pPr>
    </w:p>
    <w:p w14:paraId="73490391" w14:textId="5FFBA38F" w:rsidR="007E35A0" w:rsidRPr="007E35A0" w:rsidRDefault="007E35A0" w:rsidP="007E35A0">
      <w:pPr>
        <w:pStyle w:val="FORMATTEXT"/>
        <w:ind w:firstLine="568"/>
        <w:jc w:val="both"/>
      </w:pPr>
      <w:r w:rsidRPr="007E35A0">
        <w:t xml:space="preserve">Согласно статье 11 Федерального закона от 23.11.95 N 174-ФЗ "Об экологической экспертизе" проектная документация объектов, связанных с размещением (хранение и захоронение) отходов </w:t>
      </w:r>
      <w:proofErr w:type="gramStart"/>
      <w:r w:rsidRPr="007E35A0">
        <w:t>I-V</w:t>
      </w:r>
      <w:proofErr w:type="gramEnd"/>
      <w:r w:rsidRPr="007E35A0">
        <w:t xml:space="preserve"> класса опасности, является объектом государственной экологической экспертизы федерального уровня.</w:t>
      </w:r>
    </w:p>
    <w:p w14:paraId="531AD3FA" w14:textId="77777777" w:rsidR="007E35A0" w:rsidRPr="007E35A0" w:rsidRDefault="007E35A0" w:rsidP="007E35A0">
      <w:pPr>
        <w:pStyle w:val="FORMATTEXT"/>
        <w:ind w:firstLine="568"/>
        <w:jc w:val="both"/>
      </w:pPr>
    </w:p>
    <w:p w14:paraId="4742FE67" w14:textId="77777777" w:rsidR="007E35A0" w:rsidRPr="007E35A0" w:rsidRDefault="007E35A0" w:rsidP="007E35A0">
      <w:pPr>
        <w:pStyle w:val="FORMATTEXT"/>
        <w:ind w:firstLine="568"/>
        <w:jc w:val="both"/>
      </w:pPr>
      <w:r w:rsidRPr="007E35A0">
        <w:t>Таким образом, все организации, осуществляющие эксплуатацию объектов размещения отходов (в том числе отвалы горных пород и хвостохранилища) обязаны разрабатывать и представлять на государственную экологическую экспертизу проектную документацию указанных объектов.</w:t>
      </w:r>
    </w:p>
    <w:p w14:paraId="7026946D" w14:textId="77777777" w:rsidR="007E35A0" w:rsidRPr="007E35A0" w:rsidRDefault="007E35A0" w:rsidP="007E35A0">
      <w:pPr>
        <w:pStyle w:val="FORMATTEXT"/>
        <w:ind w:firstLine="568"/>
        <w:jc w:val="both"/>
      </w:pPr>
    </w:p>
    <w:p w14:paraId="1318FFBA" w14:textId="77777777" w:rsidR="007E35A0" w:rsidRPr="007E35A0" w:rsidRDefault="007E35A0" w:rsidP="007E35A0">
      <w:pPr>
        <w:pStyle w:val="FORMATTEXT"/>
        <w:ind w:firstLine="568"/>
        <w:jc w:val="both"/>
      </w:pPr>
      <w:r w:rsidRPr="007E35A0">
        <w:t>Между тем, необходимо учитывать, что в соответствии с Основными положениями о рекультивации земель, снятии, сохранении и рациональном использовании плодородного слоя почвы , утвержденными совместным приказом Министерства охраны окружающей среды и природных ресурсов Российской Федерации и Комитета Российской Федерации по земельным ресурсам и землеустройству от 22.12.95 N 525/67 "Об утверждении Основных положений о рекультивации земель, снятии, сохранении и рациональном использовании плодородного слоя почвы"  и зарегистрированному в Минюсте России 29.07.96 N 1136, рекультивация нарушенных земель осуществляется для их восстановления в сельскохозяйственных, лесохозяйственных, водохозяйственных, строительных, рекреационных, природоохранных и санитарно-оздоровительных целях.</w:t>
      </w:r>
    </w:p>
    <w:p w14:paraId="41174C3A" w14:textId="77777777" w:rsidR="007E35A0" w:rsidRPr="007E35A0" w:rsidRDefault="007E35A0" w:rsidP="007E35A0">
      <w:pPr>
        <w:pStyle w:val="FORMATTEXT"/>
        <w:ind w:firstLine="568"/>
        <w:jc w:val="both"/>
      </w:pPr>
    </w:p>
    <w:p w14:paraId="35D415C0" w14:textId="77777777" w:rsidR="007E35A0" w:rsidRPr="007E35A0" w:rsidRDefault="007E35A0" w:rsidP="007E35A0">
      <w:pPr>
        <w:pStyle w:val="FORMATTEXT"/>
        <w:ind w:firstLine="568"/>
        <w:jc w:val="both"/>
      </w:pPr>
      <w:r w:rsidRPr="007E35A0">
        <w:t>При этом, в соответствии с межгосударственными стандартами ГОСТ 17.5.1.01-83 "Охрана природы. Рекультивация земель. Термины и определения</w:t>
      </w:r>
      <w:proofErr w:type="gramStart"/>
      <w:r w:rsidRPr="007E35A0">
        <w:t>"  и</w:t>
      </w:r>
      <w:proofErr w:type="gramEnd"/>
      <w:r w:rsidRPr="007E35A0">
        <w:t xml:space="preserve"> ГОСТ 17.5.1.03-86 "Охрана природы. Земли. Классификация вскрышных и вмещающих пород для биологической рекультивации земель</w:t>
      </w:r>
      <w:proofErr w:type="gramStart"/>
      <w:r w:rsidRPr="007E35A0">
        <w:t>"  для</w:t>
      </w:r>
      <w:proofErr w:type="gramEnd"/>
      <w:r w:rsidRPr="007E35A0">
        <w:t xml:space="preserve"> рекультивации карьерных выемок могут использоваться только вскрышные и вмещающие породы, не содержащие радиоактивные элементы и токсичные соединения в концентрациях, опасных для жизни человека и животных.</w:t>
      </w:r>
    </w:p>
    <w:p w14:paraId="245347EF" w14:textId="77777777" w:rsidR="007E35A0" w:rsidRPr="007E35A0" w:rsidRDefault="007E35A0" w:rsidP="007E35A0">
      <w:pPr>
        <w:pStyle w:val="FORMATTEXT"/>
        <w:ind w:firstLine="568"/>
        <w:jc w:val="both"/>
      </w:pPr>
    </w:p>
    <w:p w14:paraId="29FB65DB" w14:textId="77777777" w:rsidR="007E35A0" w:rsidRPr="007E35A0" w:rsidRDefault="007E35A0" w:rsidP="007E35A0">
      <w:pPr>
        <w:pStyle w:val="FORMATTEXT"/>
        <w:ind w:firstLine="568"/>
        <w:jc w:val="both"/>
      </w:pPr>
      <w:r w:rsidRPr="007E35A0">
        <w:t xml:space="preserve">Использование для рекультивации карьерных выемок и искусственно созданных полостей отходов производства и потребления возможно при условии, что они не содержат вредные </w:t>
      </w:r>
      <w:r w:rsidRPr="007E35A0">
        <w:lastRenderedPageBreak/>
        <w:t>вещества и при этом будет обеспечено отсутствие негативного воздействия на окружающую среду.</w:t>
      </w:r>
    </w:p>
    <w:p w14:paraId="2C7F47B8" w14:textId="77777777" w:rsidR="007E35A0" w:rsidRPr="007E35A0" w:rsidRDefault="007E35A0" w:rsidP="007E35A0">
      <w:pPr>
        <w:pStyle w:val="FORMATTEXT"/>
        <w:ind w:firstLine="568"/>
        <w:jc w:val="both"/>
      </w:pPr>
    </w:p>
    <w:p w14:paraId="29EF2A6C" w14:textId="77777777" w:rsidR="007E35A0" w:rsidRPr="007E35A0" w:rsidRDefault="007E35A0" w:rsidP="007E35A0">
      <w:pPr>
        <w:pStyle w:val="FORMATTEXT"/>
        <w:ind w:firstLine="568"/>
        <w:jc w:val="both"/>
      </w:pPr>
      <w:r w:rsidRPr="007E35A0">
        <w:t>Таким образом, рекультивация карьерных выемок и искусственно созданных полостей с использованием отходов производства и потребления фактически является размещением (захоронением) отходов.</w:t>
      </w:r>
    </w:p>
    <w:p w14:paraId="573B3D23" w14:textId="77777777" w:rsidR="007E35A0" w:rsidRPr="007E35A0" w:rsidRDefault="007E35A0" w:rsidP="007E35A0">
      <w:pPr>
        <w:pStyle w:val="FORMATTEXT"/>
        <w:ind w:firstLine="568"/>
        <w:jc w:val="both"/>
      </w:pPr>
    </w:p>
    <w:p w14:paraId="16A541A2" w14:textId="23DB290D" w:rsidR="007E35A0" w:rsidRPr="007E35A0" w:rsidRDefault="007E35A0" w:rsidP="007E35A0">
      <w:pPr>
        <w:pStyle w:val="FORMATTEXT"/>
        <w:ind w:firstLine="568"/>
        <w:jc w:val="both"/>
      </w:pPr>
      <w:r w:rsidRPr="007E35A0">
        <w:t xml:space="preserve">При этом деятельность по обезвреживанию и размещению отходов </w:t>
      </w:r>
      <w:proofErr w:type="gramStart"/>
      <w:r w:rsidRPr="007E35A0">
        <w:t>I-IV</w:t>
      </w:r>
      <w:proofErr w:type="gramEnd"/>
      <w:r w:rsidRPr="007E35A0">
        <w:t xml:space="preserve"> классов опасности в соответствии с Федеральным законом от 04.05.2011 N 99-ФЗ "О лицензировании отдельных видов деятельности" является лицензируемым видом деятельности.</w:t>
      </w:r>
    </w:p>
    <w:p w14:paraId="5CD39621" w14:textId="77777777" w:rsidR="007E35A0" w:rsidRPr="007E35A0" w:rsidRDefault="007E35A0" w:rsidP="007E35A0">
      <w:pPr>
        <w:pStyle w:val="FORMATTEXT"/>
        <w:ind w:firstLine="568"/>
        <w:jc w:val="both"/>
      </w:pPr>
    </w:p>
    <w:p w14:paraId="3C334542" w14:textId="77777777" w:rsidR="007E35A0" w:rsidRPr="007E35A0" w:rsidRDefault="007E35A0" w:rsidP="007E35A0">
      <w:pPr>
        <w:pStyle w:val="FORMATTEXT"/>
        <w:ind w:firstLine="568"/>
        <w:jc w:val="both"/>
      </w:pPr>
      <w:r w:rsidRPr="007E35A0">
        <w:t xml:space="preserve">Таким образом, по мнению Минприроды России, рекультивация карьерных выемок и искусственно созданных полостей с использованием отходов производства и потребления (в том числе вскрышных пород, образующихся при добыче полезных ископаемых) возможна при наличии положительного заключения государственной экологической экспертизы и лицензии на деятельность по обезвреживанию и размещению отходов </w:t>
      </w:r>
      <w:proofErr w:type="gramStart"/>
      <w:r w:rsidRPr="007E35A0">
        <w:t>I-IV</w:t>
      </w:r>
      <w:proofErr w:type="gramEnd"/>
      <w:r w:rsidRPr="007E35A0">
        <w:t xml:space="preserve"> классов опасности.</w:t>
      </w:r>
    </w:p>
    <w:p w14:paraId="15F4C394" w14:textId="77777777" w:rsidR="007E35A0" w:rsidRPr="007E35A0" w:rsidRDefault="007E35A0" w:rsidP="007E35A0">
      <w:pPr>
        <w:pStyle w:val="FORMATTEXT"/>
        <w:ind w:firstLine="568"/>
        <w:jc w:val="both"/>
      </w:pPr>
    </w:p>
    <w:p w14:paraId="69FFCCFF" w14:textId="77777777" w:rsidR="007E35A0" w:rsidRPr="007E35A0" w:rsidRDefault="007E35A0" w:rsidP="007E35A0">
      <w:pPr>
        <w:pStyle w:val="FORMATTEXT"/>
        <w:jc w:val="right"/>
      </w:pPr>
      <w:r w:rsidRPr="007E35A0">
        <w:t>Заместитель Министра</w:t>
      </w:r>
    </w:p>
    <w:p w14:paraId="15683060" w14:textId="77777777" w:rsidR="007E35A0" w:rsidRPr="007E35A0" w:rsidRDefault="007E35A0" w:rsidP="007E35A0">
      <w:pPr>
        <w:pStyle w:val="FORMATTEXT"/>
        <w:jc w:val="right"/>
      </w:pPr>
      <w:r w:rsidRPr="007E35A0">
        <w:t xml:space="preserve">Р.Р.Гизатулин </w:t>
      </w:r>
    </w:p>
    <w:p w14:paraId="48343802" w14:textId="77777777" w:rsidR="00FF6078" w:rsidRPr="007E35A0" w:rsidRDefault="00FF607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E35A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7E35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7E35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