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066E31E" w14:textId="77777777" w:rsidR="00865816" w:rsidRDefault="00865816" w:rsidP="00865816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ПРАВИТЕЛЬСТВО ЧУКОТСКОГО АВТОНОМНОГО ОКРУГА</w:t>
      </w:r>
    </w:p>
    <w:p w14:paraId="2623BC42" w14:textId="77777777" w:rsidR="00865816" w:rsidRDefault="00865816" w:rsidP="00865816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ПОСТАНОВЛЕНИЕ</w:t>
      </w:r>
    </w:p>
    <w:p w14:paraId="43F9F8F5" w14:textId="77777777" w:rsidR="00865816" w:rsidRDefault="00865816" w:rsidP="00865816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от 24 декабря 2007 года N 176</w:t>
      </w:r>
      <w:r>
        <w:rPr>
          <w:rFonts w:ascii="Arial" w:hAnsi="Arial" w:cs="Arial"/>
          <w:b/>
          <w:bCs/>
          <w:color w:val="444444"/>
        </w:rPr>
        <w:br/>
      </w:r>
    </w:p>
    <w:p w14:paraId="67D0A5B2" w14:textId="77777777" w:rsidR="00865816" w:rsidRDefault="00865816" w:rsidP="00865816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Об утверждении Требований по предотвращению гибели объектов животного мира при осуществлении производственных процессов, а также при эксплуатации транспортных магистралей, трубопроводов, линий связи и электропередачи на территории Чукотского автономного округа</w:t>
      </w:r>
    </w:p>
    <w:p w14:paraId="4A717D92" w14:textId="77777777" w:rsidR="00865816" w:rsidRDefault="00865816" w:rsidP="00865816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(Текст изменен):</w:t>
      </w:r>
    </w:p>
    <w:p w14:paraId="7EEB370E" w14:textId="77777777" w:rsidR="00865816" w:rsidRDefault="00865816" w:rsidP="00865816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{Изменено: постановление Правительства Чукотского автономного округа от 20.05.2008 N 90}</w:t>
      </w:r>
    </w:p>
    <w:p w14:paraId="20AC1F4E" w14:textId="77777777" w:rsidR="00865816" w:rsidRDefault="00865816" w:rsidP="00865816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{Изменено: постановление Правительства Чукотского автономного округа от 06.07.2009 N 209}</w:t>
      </w:r>
    </w:p>
    <w:p w14:paraId="0639B9B3" w14:textId="77777777" w:rsidR="00865816" w:rsidRDefault="00865816" w:rsidP="0086581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F95AAA4" w14:textId="77777777" w:rsidR="00865816" w:rsidRDefault="00865816" w:rsidP="0086581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соответствии со статьей 28 Федерального закона от 24 апреля 1995 года N 52-ФЗ "О животном мире" и постановлением Правительства Российской Федерации от 13.08.1996 N 997 "Об утверждении Требований по предотвращению гибели объектов животного мира при осуществлении производственных процессов, а также при эксплуатации транспортных магистралей, трубопроводов, линий связи и электропередачи", Правительство Чукотского автономного округа</w:t>
      </w:r>
      <w:r>
        <w:rPr>
          <w:rFonts w:ascii="Arial" w:hAnsi="Arial" w:cs="Arial"/>
          <w:color w:val="444444"/>
        </w:rPr>
        <w:br/>
      </w:r>
    </w:p>
    <w:p w14:paraId="5BC052A2" w14:textId="77777777" w:rsidR="00865816" w:rsidRDefault="00865816" w:rsidP="0086581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C2EF0D5" w14:textId="77777777" w:rsidR="00865816" w:rsidRDefault="00865816" w:rsidP="0086581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ПОСТАНОВЛЯЕТ:</w:t>
      </w:r>
      <w:r>
        <w:rPr>
          <w:rFonts w:ascii="Arial" w:hAnsi="Arial" w:cs="Arial"/>
          <w:color w:val="444444"/>
        </w:rPr>
        <w:br/>
      </w:r>
    </w:p>
    <w:p w14:paraId="2FDA0F5F" w14:textId="77777777" w:rsidR="00865816" w:rsidRDefault="00865816" w:rsidP="0086581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Утвердить прилагаемые Требования по предотвращению гибели объектов животного мира при осуществлении производственных процессов, а также при эксплуатации транспортных магистралей, трубопроводов, линий связи и электропередачи на территории Чукотского автономного округа.</w:t>
      </w:r>
      <w:r>
        <w:rPr>
          <w:rFonts w:ascii="Arial" w:hAnsi="Arial" w:cs="Arial"/>
          <w:color w:val="444444"/>
        </w:rPr>
        <w:br/>
      </w:r>
    </w:p>
    <w:p w14:paraId="5B8C69E1" w14:textId="77777777" w:rsidR="00865816" w:rsidRDefault="00865816" w:rsidP="0086581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2. Контроль за исполнением настоящего постановления возложить на Департамент сельскохозяйственной политики и природопользования Чукотского автономного округа (Максимов </w:t>
      </w:r>
      <w:proofErr w:type="gramStart"/>
      <w:r>
        <w:rPr>
          <w:rFonts w:ascii="Arial" w:hAnsi="Arial" w:cs="Arial"/>
          <w:color w:val="444444"/>
        </w:rPr>
        <w:t>В.В.</w:t>
      </w:r>
      <w:proofErr w:type="gramEnd"/>
      <w:r>
        <w:rPr>
          <w:rFonts w:ascii="Arial" w:hAnsi="Arial" w:cs="Arial"/>
          <w:color w:val="444444"/>
        </w:rPr>
        <w:t>).</w:t>
      </w:r>
      <w:r>
        <w:rPr>
          <w:rFonts w:ascii="Arial" w:hAnsi="Arial" w:cs="Arial"/>
          <w:color w:val="444444"/>
        </w:rPr>
        <w:br/>
      </w:r>
    </w:p>
    <w:p w14:paraId="34C6C9AF" w14:textId="77777777" w:rsidR="00865816" w:rsidRDefault="00865816" w:rsidP="0086581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редакции постановления Правительства Чукотского автономного округа от 06.07.2009 N 209)</w:t>
      </w:r>
      <w:r>
        <w:rPr>
          <w:rFonts w:ascii="Arial" w:hAnsi="Arial" w:cs="Arial"/>
          <w:color w:val="444444"/>
        </w:rPr>
        <w:br/>
      </w:r>
    </w:p>
    <w:p w14:paraId="49341C76" w14:textId="77777777" w:rsidR="00865816" w:rsidRDefault="00865816" w:rsidP="00865816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Председатель Правительства</w:t>
      </w:r>
      <w:r>
        <w:rPr>
          <w:rFonts w:ascii="Arial" w:hAnsi="Arial" w:cs="Arial"/>
          <w:color w:val="444444"/>
        </w:rPr>
        <w:br/>
        <w:t>Р. Абрамович</w:t>
      </w:r>
    </w:p>
    <w:p w14:paraId="6F34A532" w14:textId="77777777" w:rsidR="00865816" w:rsidRDefault="00865816" w:rsidP="00865816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  <w:t>Утверждены</w:t>
      </w:r>
      <w:r>
        <w:rPr>
          <w:rFonts w:ascii="Arial" w:hAnsi="Arial" w:cs="Arial"/>
          <w:color w:val="444444"/>
          <w:sz w:val="24"/>
          <w:szCs w:val="24"/>
        </w:rPr>
        <w:br/>
        <w:t>постановлением Правительства</w:t>
      </w:r>
      <w:r>
        <w:rPr>
          <w:rFonts w:ascii="Arial" w:hAnsi="Arial" w:cs="Arial"/>
          <w:color w:val="444444"/>
          <w:sz w:val="24"/>
          <w:szCs w:val="24"/>
        </w:rPr>
        <w:br/>
        <w:t>Чукотского автономного округа</w:t>
      </w:r>
      <w:r>
        <w:rPr>
          <w:rFonts w:ascii="Arial" w:hAnsi="Arial" w:cs="Arial"/>
          <w:color w:val="444444"/>
          <w:sz w:val="24"/>
          <w:szCs w:val="24"/>
        </w:rPr>
        <w:br/>
        <w:t>от 24.12.2007 N 176</w:t>
      </w:r>
    </w:p>
    <w:p w14:paraId="51B25032" w14:textId="77777777" w:rsidR="00865816" w:rsidRDefault="00865816" w:rsidP="00865816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Требования по предотвращению гибели объектов животного мира при осуществлении производственных процессов, а также при эксплуатации транспортных магистралей, трубопроводов, линий связи и электропередачи на территории Чукотского автономного округа</w:t>
      </w:r>
    </w:p>
    <w:p w14:paraId="40BB70B2" w14:textId="77777777" w:rsidR="00865816" w:rsidRDefault="00865816" w:rsidP="00865816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lastRenderedPageBreak/>
        <w:t>I. Общие положения</w:t>
      </w:r>
    </w:p>
    <w:p w14:paraId="71DF3108" w14:textId="77777777" w:rsidR="00865816" w:rsidRDefault="00865816" w:rsidP="0086581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A68EDFB" w14:textId="77777777" w:rsidR="00865816" w:rsidRDefault="00865816" w:rsidP="0086581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1.1. Общие требования по охране объектов животного мира и среды их обитания, направленные на предотвращение гибели объектов животного мира, установлены главой III Федерального закона от 24.04.1995 N 52-ФЗ "О животном мире".</w:t>
      </w:r>
      <w:r>
        <w:rPr>
          <w:rFonts w:ascii="Arial" w:hAnsi="Arial" w:cs="Arial"/>
          <w:color w:val="444444"/>
        </w:rPr>
        <w:br/>
      </w:r>
    </w:p>
    <w:p w14:paraId="467E6337" w14:textId="77777777" w:rsidR="00865816" w:rsidRDefault="00865816" w:rsidP="0086581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Настоящие Требования регламентируют производственную деятельность в целях предотвращения гибели объектов животного мира, обитающих в условиях естественной свободы, в результате изменения среды обитания и нарушения путей миграции; попадания в водозаборные сооружения, узлы производственного оборудования, под движущийся транспорт и сельскохозяйственные машины; строительства промышленных и других объектов, добычи, переработки и транспортировки сырья; столкновения с проводами и электрошока, воздействия электромагнитных полей, шума, вибрации; технологических процессов животноводства и растениеводства.</w:t>
      </w:r>
      <w:r>
        <w:rPr>
          <w:rFonts w:ascii="Arial" w:hAnsi="Arial" w:cs="Arial"/>
          <w:color w:val="444444"/>
        </w:rPr>
        <w:br/>
      </w:r>
    </w:p>
    <w:p w14:paraId="79B1152F" w14:textId="77777777" w:rsidR="00865816" w:rsidRDefault="00865816" w:rsidP="0086581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1.2. Настоящие Требования подлежат выполнению при осуществлении производственных процессов в сельском, лесном хозяйстве, на производственных площадках с открыто размещенным оборудованием, гидросооружениях и водохранилищах, в местах размещения сырья и вспомогательных материалов, на водных транспортных путях и магистралях автомобильного транспорта и аэродромах, а также при эксплуатации трубопроводов, линий электропередачи мощностью от 6 </w:t>
      </w:r>
      <w:proofErr w:type="spellStart"/>
      <w:r>
        <w:rPr>
          <w:rFonts w:ascii="Arial" w:hAnsi="Arial" w:cs="Arial"/>
          <w:color w:val="444444"/>
        </w:rPr>
        <w:t>кВ</w:t>
      </w:r>
      <w:proofErr w:type="spellEnd"/>
      <w:r>
        <w:rPr>
          <w:rFonts w:ascii="Arial" w:hAnsi="Arial" w:cs="Arial"/>
          <w:color w:val="444444"/>
        </w:rPr>
        <w:t xml:space="preserve"> и выше и линий проводной связи.</w:t>
      </w:r>
      <w:r>
        <w:rPr>
          <w:rFonts w:ascii="Arial" w:hAnsi="Arial" w:cs="Arial"/>
          <w:color w:val="444444"/>
        </w:rPr>
        <w:br/>
      </w:r>
    </w:p>
    <w:p w14:paraId="1986B4F9" w14:textId="77777777" w:rsidR="00865816" w:rsidRDefault="00865816" w:rsidP="0086581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1.3. В целях предотвращения гибели объектов животного мира запрещается:</w:t>
      </w:r>
      <w:r>
        <w:rPr>
          <w:rFonts w:ascii="Arial" w:hAnsi="Arial" w:cs="Arial"/>
          <w:color w:val="444444"/>
        </w:rPr>
        <w:br/>
      </w:r>
    </w:p>
    <w:p w14:paraId="5FD96289" w14:textId="77777777" w:rsidR="00865816" w:rsidRDefault="00865816" w:rsidP="0086581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выжигание растительности, хранение и применение ядохимикатов, удобрений, химических реагентов, горюче - смазочных материалов и других опасных для объектов животного мира и среды их обитания материалов, сырья и отходов производства без осуществления мер, гарантирующих предотвращение заболеваний и гибели объектов животного мира, ухудшения среды их обитания;</w:t>
      </w:r>
      <w:r>
        <w:rPr>
          <w:rFonts w:ascii="Arial" w:hAnsi="Arial" w:cs="Arial"/>
          <w:color w:val="444444"/>
        </w:rPr>
        <w:br/>
      </w:r>
    </w:p>
    <w:p w14:paraId="31A616CF" w14:textId="77777777" w:rsidR="00865816" w:rsidRDefault="00865816" w:rsidP="0086581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установление сплошных, не имеющих специальных проходов заграждений и сооружений на путях массовой миграции животных;</w:t>
      </w:r>
      <w:r>
        <w:rPr>
          <w:rFonts w:ascii="Arial" w:hAnsi="Arial" w:cs="Arial"/>
          <w:color w:val="444444"/>
        </w:rPr>
        <w:br/>
      </w:r>
    </w:p>
    <w:p w14:paraId="4BC5D266" w14:textId="77777777" w:rsidR="00865816" w:rsidRDefault="00865816" w:rsidP="0086581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устройство в реках или протоках запаней или установление орудий лова, размеры которых превышают две трети ширины водотока;</w:t>
      </w:r>
      <w:r>
        <w:rPr>
          <w:rFonts w:ascii="Arial" w:hAnsi="Arial" w:cs="Arial"/>
          <w:color w:val="444444"/>
        </w:rPr>
        <w:br/>
      </w:r>
    </w:p>
    <w:p w14:paraId="7F256CAA" w14:textId="77777777" w:rsidR="00865816" w:rsidRDefault="00865816" w:rsidP="0086581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расчистка просек под линиями связи и электропередачи вдоль трубопроводов от подроста древесно-кустарниковой растительности в период размножения животных.</w:t>
      </w:r>
      <w:r>
        <w:rPr>
          <w:rFonts w:ascii="Arial" w:hAnsi="Arial" w:cs="Arial"/>
          <w:color w:val="444444"/>
        </w:rPr>
        <w:br/>
      </w:r>
    </w:p>
    <w:p w14:paraId="59C6BF40" w14:textId="77777777" w:rsidR="00865816" w:rsidRDefault="00865816" w:rsidP="0086581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1.4. Настоящие Требования обязательны для всех юридических лиц независимо от их организационно-правовой формы, а также физических лиц, осуществляющих предпринимательскую деятельность без образования юридического лица, и действуют на всей территории Чукотского автономного округа.</w:t>
      </w:r>
      <w:r>
        <w:rPr>
          <w:rFonts w:ascii="Arial" w:hAnsi="Arial" w:cs="Arial"/>
          <w:color w:val="444444"/>
        </w:rPr>
        <w:br/>
      </w:r>
    </w:p>
    <w:p w14:paraId="38A3E014" w14:textId="77777777" w:rsidR="00865816" w:rsidRDefault="00865816" w:rsidP="0086581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1.5. Юридические и физические лица, действующие во всех сферах производства, обязаны своевременно информировать специально </w:t>
      </w:r>
      <w:r>
        <w:rPr>
          <w:rFonts w:ascii="Arial" w:hAnsi="Arial" w:cs="Arial"/>
          <w:color w:val="444444"/>
        </w:rPr>
        <w:lastRenderedPageBreak/>
        <w:t>уполномоченные государственные органы по охране, контролю и регулированию использования объектов животного мира и среды их обитания о случаях гибели животных при осуществлении производственных процессов, а также при эксплуатации транспортных магистралей, трубопроводов, линий связи и электропередачи.</w:t>
      </w:r>
      <w:r>
        <w:rPr>
          <w:rFonts w:ascii="Arial" w:hAnsi="Arial" w:cs="Arial"/>
          <w:color w:val="444444"/>
        </w:rPr>
        <w:br/>
      </w:r>
    </w:p>
    <w:p w14:paraId="01D83357" w14:textId="77777777" w:rsidR="00865816" w:rsidRDefault="00865816" w:rsidP="0086581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1.6. Юридические и физические лица, виновные в нарушении настоящих Требований, несут ответственность в соответствии с действующим законодательством Российской Федерации.</w:t>
      </w:r>
      <w:r>
        <w:rPr>
          <w:rFonts w:ascii="Arial" w:hAnsi="Arial" w:cs="Arial"/>
          <w:color w:val="444444"/>
        </w:rPr>
        <w:br/>
      </w:r>
    </w:p>
    <w:p w14:paraId="5E363C70" w14:textId="77777777" w:rsidR="00865816" w:rsidRDefault="00865816" w:rsidP="00865816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II. Требования при осуществлении сельскохозяйственных производственных процессов</w:t>
      </w:r>
    </w:p>
    <w:p w14:paraId="61B9787E" w14:textId="77777777" w:rsidR="00865816" w:rsidRDefault="00865816" w:rsidP="0086581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3506885" w14:textId="77777777" w:rsidR="00865816" w:rsidRDefault="00865816" w:rsidP="0086581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2.1. При осуществлении сельскохозяйственных производственных процессов не допускается применение технологий и механизмов, которые вызывают массовую гибель объектов животного мира или изменение среды их обитания.</w:t>
      </w:r>
      <w:r>
        <w:rPr>
          <w:rFonts w:ascii="Arial" w:hAnsi="Arial" w:cs="Arial"/>
          <w:color w:val="444444"/>
        </w:rPr>
        <w:br/>
      </w:r>
    </w:p>
    <w:p w14:paraId="5EC67BA0" w14:textId="77777777" w:rsidR="00865816" w:rsidRDefault="00865816" w:rsidP="0086581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2.2. Производственные объекты, способные вызвать гибель объектов животного мира, должны иметь санитарно-защитные зоны и очистные сооружения, исключающие загрязнения окружающей среды.</w:t>
      </w:r>
      <w:r>
        <w:rPr>
          <w:rFonts w:ascii="Arial" w:hAnsi="Arial" w:cs="Arial"/>
          <w:color w:val="444444"/>
        </w:rPr>
        <w:br/>
      </w:r>
    </w:p>
    <w:p w14:paraId="7F8183A3" w14:textId="77777777" w:rsidR="00865816" w:rsidRDefault="00865816" w:rsidP="0086581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Запрещается сброс любых сточных вод и отходов в местах нереста, зимовки и массовых скоплений водных и околоводных животных.</w:t>
      </w:r>
      <w:r>
        <w:rPr>
          <w:rFonts w:ascii="Arial" w:hAnsi="Arial" w:cs="Arial"/>
          <w:color w:val="444444"/>
        </w:rPr>
        <w:br/>
      </w:r>
    </w:p>
    <w:p w14:paraId="26A3EE3E" w14:textId="77777777" w:rsidR="00865816" w:rsidRDefault="00865816" w:rsidP="0086581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2.3. Владельцы сельскохозяйственных угодий по согласованию со специально уполномоченными государственными органами по охране, контролю и регулированию использования объектов животного мира и среды их обитания обязаны обеспечивать защиту объектов животного мира в пределах этих угодий в периоды размножения и </w:t>
      </w:r>
      <w:proofErr w:type="gramStart"/>
      <w:r>
        <w:rPr>
          <w:rFonts w:ascii="Arial" w:hAnsi="Arial" w:cs="Arial"/>
          <w:color w:val="444444"/>
        </w:rPr>
        <w:t>линьки</w:t>
      </w:r>
      <w:proofErr w:type="gramEnd"/>
      <w:r>
        <w:rPr>
          <w:rFonts w:ascii="Arial" w:hAnsi="Arial" w:cs="Arial"/>
          <w:color w:val="444444"/>
        </w:rPr>
        <w:t xml:space="preserve"> и сохранение участков, являющихся убежищами для объектов животного мира.</w:t>
      </w:r>
      <w:r>
        <w:rPr>
          <w:rFonts w:ascii="Arial" w:hAnsi="Arial" w:cs="Arial"/>
          <w:color w:val="444444"/>
        </w:rPr>
        <w:br/>
      </w:r>
    </w:p>
    <w:p w14:paraId="79F774E5" w14:textId="77777777" w:rsidR="00865816" w:rsidRDefault="00865816" w:rsidP="00865816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III. Требования при осуществлении лесопромышленных и лесохозяйственных производственных процессов</w:t>
      </w:r>
    </w:p>
    <w:p w14:paraId="254C741F" w14:textId="77777777" w:rsidR="00865816" w:rsidRDefault="00865816" w:rsidP="0086581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10F97B7" w14:textId="77777777" w:rsidR="00865816" w:rsidRDefault="00865816" w:rsidP="0086581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3.1. При планировании в области использования, охраны, защиты, воспроизводства лесов, а также при использовании лесов и осуществлении мероприятий по охране, защите и воспроизводству лесов необходимо предусматривать меры по охране объектов животного мира и среды их обитания. (в редакции постановления Правительства Чукотского автономного округа от 20.05.2008 N 90)</w:t>
      </w:r>
      <w:r>
        <w:rPr>
          <w:rFonts w:ascii="Arial" w:hAnsi="Arial" w:cs="Arial"/>
          <w:color w:val="444444"/>
        </w:rPr>
        <w:br/>
      </w:r>
    </w:p>
    <w:p w14:paraId="4E3C01C6" w14:textId="77777777" w:rsidR="00865816" w:rsidRDefault="00865816" w:rsidP="0086581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3.2. Использование лесов должно осуществляться при условии сохранения благоприятной среды обитания объектов животного мира. Режим пользования указанными участками в местах размножения, кормления и выращивания молодняка устанавливается органами исполнительной власти Чукотского автономного округа по согласованию со специально уполномоченными государственными органами по охране, контролю и регулированию использования объектов животного мира и среды их обитания. (в редакции постановления Правительства Чукотского автономного округа от 20.05.2008 N 90)</w:t>
      </w:r>
      <w:r>
        <w:rPr>
          <w:rFonts w:ascii="Arial" w:hAnsi="Arial" w:cs="Arial"/>
          <w:color w:val="444444"/>
        </w:rPr>
        <w:br/>
      </w:r>
    </w:p>
    <w:p w14:paraId="6F1CEEE8" w14:textId="77777777" w:rsidR="00865816" w:rsidRDefault="00865816" w:rsidP="0086581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IV. Требования при осуществлении промышленных и водохозяйственных производственных процессов</w:t>
      </w:r>
      <w:r>
        <w:rPr>
          <w:rFonts w:ascii="Arial" w:hAnsi="Arial" w:cs="Arial"/>
          <w:color w:val="444444"/>
        </w:rPr>
        <w:br/>
      </w:r>
    </w:p>
    <w:p w14:paraId="440627C0" w14:textId="77777777" w:rsidR="00865816" w:rsidRDefault="00865816" w:rsidP="0086581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4.1. Промышленные и водохозяйственные процессы должны осуществляться на площадках, имеющих специальные ограждения, предотвращающие появление на территории этих площадок диких животных.</w:t>
      </w:r>
      <w:r>
        <w:rPr>
          <w:rFonts w:ascii="Arial" w:hAnsi="Arial" w:cs="Arial"/>
          <w:color w:val="444444"/>
        </w:rPr>
        <w:br/>
      </w:r>
    </w:p>
    <w:p w14:paraId="3B2FD920" w14:textId="77777777" w:rsidR="00865816" w:rsidRDefault="00865816" w:rsidP="0086581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4.2. Для предотвращения гибели объектов животного мира от воздействия вредных веществ и сырья, находящихся на производственной площадке, необходимо:</w:t>
      </w:r>
      <w:r>
        <w:rPr>
          <w:rFonts w:ascii="Arial" w:hAnsi="Arial" w:cs="Arial"/>
          <w:color w:val="444444"/>
        </w:rPr>
        <w:br/>
      </w:r>
    </w:p>
    <w:p w14:paraId="35A97B70" w14:textId="77777777" w:rsidR="00865816" w:rsidRDefault="00865816" w:rsidP="0086581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хранить материалы и сырье только в огороженных местах, на бетонированных и обвалованных площадках с замкнутой системой канализации;</w:t>
      </w:r>
      <w:r>
        <w:rPr>
          <w:rFonts w:ascii="Arial" w:hAnsi="Arial" w:cs="Arial"/>
          <w:color w:val="444444"/>
        </w:rPr>
        <w:br/>
      </w:r>
    </w:p>
    <w:p w14:paraId="41F15739" w14:textId="77777777" w:rsidR="00865816" w:rsidRDefault="00865816" w:rsidP="0086581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помещать хозяйственные и производственные сточные воды в емкости для обработки на самой производственной площадке или для транспортировки на специальные полигоны для последующей утилизации;</w:t>
      </w:r>
      <w:r>
        <w:rPr>
          <w:rFonts w:ascii="Arial" w:hAnsi="Arial" w:cs="Arial"/>
          <w:color w:val="444444"/>
        </w:rPr>
        <w:br/>
      </w:r>
    </w:p>
    <w:p w14:paraId="62ABEFE2" w14:textId="77777777" w:rsidR="00865816" w:rsidRDefault="00865816" w:rsidP="0086581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максимально использовать безотходные технологии и замкнутые системы водоснабжения;</w:t>
      </w:r>
      <w:r>
        <w:rPr>
          <w:rFonts w:ascii="Arial" w:hAnsi="Arial" w:cs="Arial"/>
          <w:color w:val="444444"/>
        </w:rPr>
        <w:br/>
      </w:r>
    </w:p>
    <w:p w14:paraId="791EAA8F" w14:textId="77777777" w:rsidR="00865816" w:rsidRDefault="00865816" w:rsidP="0086581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обеспечивать полную герметизацию систем сбора, хранения и транспортировки добываемого жидкого и газообразного сырья;</w:t>
      </w:r>
      <w:r>
        <w:rPr>
          <w:rFonts w:ascii="Arial" w:hAnsi="Arial" w:cs="Arial"/>
          <w:color w:val="444444"/>
        </w:rPr>
        <w:br/>
      </w:r>
    </w:p>
    <w:p w14:paraId="28821AA6" w14:textId="77777777" w:rsidR="00865816" w:rsidRDefault="00865816" w:rsidP="0086581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снабжать емкости и резервуары системой защиты в целях предотвращения попадания в них животных.</w:t>
      </w:r>
      <w:r>
        <w:rPr>
          <w:rFonts w:ascii="Arial" w:hAnsi="Arial" w:cs="Arial"/>
          <w:color w:val="444444"/>
        </w:rPr>
        <w:br/>
      </w:r>
    </w:p>
    <w:p w14:paraId="22451EF5" w14:textId="77777777" w:rsidR="00865816" w:rsidRDefault="00865816" w:rsidP="0086581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4.3. При отборе воды из водоемов и водотоков должны предусматриваться меры по предотвращению гибели водных и околоводных животных (выбор места водозабора, тип </w:t>
      </w:r>
      <w:proofErr w:type="spellStart"/>
      <w:r>
        <w:rPr>
          <w:rFonts w:ascii="Arial" w:hAnsi="Arial" w:cs="Arial"/>
          <w:color w:val="444444"/>
        </w:rPr>
        <w:t>рыбозащитных</w:t>
      </w:r>
      <w:proofErr w:type="spellEnd"/>
      <w:r>
        <w:rPr>
          <w:rFonts w:ascii="Arial" w:hAnsi="Arial" w:cs="Arial"/>
          <w:color w:val="444444"/>
        </w:rPr>
        <w:t xml:space="preserve"> устройств, возможный объем воды и другие), согласованные со специально уполномоченными государственными органами по охране, контролю и регулированию использования объектов животного мира и среды их обитания.</w:t>
      </w:r>
      <w:r>
        <w:rPr>
          <w:rFonts w:ascii="Arial" w:hAnsi="Arial" w:cs="Arial"/>
          <w:color w:val="444444"/>
        </w:rPr>
        <w:br/>
      </w:r>
    </w:p>
    <w:p w14:paraId="50C16FE0" w14:textId="77777777" w:rsidR="00865816" w:rsidRDefault="00865816" w:rsidP="0086581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4.4. Изменение уровня воды в водохранилищах, прудах и озерах осуществляется по согласованию со специально уполномоченными государственными органами по охране, контролю и регулированию использования объектов животного мира и среды их обитания.</w:t>
      </w:r>
      <w:r>
        <w:rPr>
          <w:rFonts w:ascii="Arial" w:hAnsi="Arial" w:cs="Arial"/>
          <w:color w:val="444444"/>
        </w:rPr>
        <w:br/>
      </w:r>
    </w:p>
    <w:p w14:paraId="27EDBA2B" w14:textId="77777777" w:rsidR="00865816" w:rsidRDefault="00865816" w:rsidP="0086581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4.5. В зарегулированных водных объектах в период нереста рыб должны обеспечиваться рыбохозяйственные попуски, создающие оптимальные условия их воспроизводства.</w:t>
      </w:r>
      <w:r>
        <w:rPr>
          <w:rFonts w:ascii="Arial" w:hAnsi="Arial" w:cs="Arial"/>
          <w:color w:val="444444"/>
        </w:rPr>
        <w:br/>
      </w:r>
    </w:p>
    <w:p w14:paraId="660BDCA2" w14:textId="77777777" w:rsidR="00865816" w:rsidRDefault="00865816" w:rsidP="0086581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4.6. При сбросе производственных и иных сточных вод с промышленных площадок должны предусматриваться меры, исключающие загрязнение водной среды. Запрещается сброс любых сточных вод в местах нереста, зимовки и массовых скоплений водных и околоводных животных.</w:t>
      </w:r>
      <w:r>
        <w:rPr>
          <w:rFonts w:ascii="Arial" w:hAnsi="Arial" w:cs="Arial"/>
          <w:color w:val="444444"/>
        </w:rPr>
        <w:br/>
      </w:r>
    </w:p>
    <w:p w14:paraId="701C2AF6" w14:textId="77777777" w:rsidR="00865816" w:rsidRDefault="00865816" w:rsidP="0086581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4.7. Для снижения факторов беспокойства (шума, вибрации, ударных волн и других) объектов животного мира необходимо руководствоваться инструкциями и рекомендациями по измерению, оценке и снижению их уровня.</w:t>
      </w:r>
      <w:r>
        <w:rPr>
          <w:rFonts w:ascii="Arial" w:hAnsi="Arial" w:cs="Arial"/>
          <w:color w:val="444444"/>
        </w:rPr>
        <w:br/>
      </w:r>
    </w:p>
    <w:p w14:paraId="03A8FFBB" w14:textId="77777777" w:rsidR="00865816" w:rsidRDefault="00865816" w:rsidP="00865816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lastRenderedPageBreak/>
        <w:t>V. Требования при эксплуатации транспортных магистралей и объектов</w:t>
      </w:r>
    </w:p>
    <w:p w14:paraId="05674CD4" w14:textId="77777777" w:rsidR="00865816" w:rsidRDefault="00865816" w:rsidP="0086581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6FB14B7" w14:textId="77777777" w:rsidR="00865816" w:rsidRDefault="00865816" w:rsidP="0086581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5.1. При проектировании и сооружении транспортных магистралей необходимо ограничить их прохождение по границам различных типов ландшафтов, на путях миграции и в места концентрации объектов животного мира.</w:t>
      </w:r>
      <w:r>
        <w:rPr>
          <w:rFonts w:ascii="Arial" w:hAnsi="Arial" w:cs="Arial"/>
          <w:color w:val="444444"/>
        </w:rPr>
        <w:br/>
      </w:r>
    </w:p>
    <w:p w14:paraId="4956970F" w14:textId="77777777" w:rsidR="00865816" w:rsidRDefault="00865816" w:rsidP="0086581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5.2. Владельцы транспортных средств и организации, эксплуатирующие транспортные магистрали, обязаны принимать меры к предотвращению ущерба, наносимого объектам животного мира, ограничивать в пределах своей компетенции судоходство и скорость движения транспорта по согласованию со специально уполномоченными государственными органами по охране, контролю и регулированию использования объектов животного мира и среды их обитания.</w:t>
      </w:r>
      <w:r>
        <w:rPr>
          <w:rFonts w:ascii="Arial" w:hAnsi="Arial" w:cs="Arial"/>
          <w:color w:val="444444"/>
        </w:rPr>
        <w:br/>
      </w:r>
    </w:p>
    <w:p w14:paraId="19EDE77A" w14:textId="77777777" w:rsidR="00865816" w:rsidRDefault="00865816" w:rsidP="0086581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На транспортных магистралях необходимо устанавливать специальные предупредительные знаки и знаки ограничения скорости движения транспорта.</w:t>
      </w:r>
      <w:r>
        <w:rPr>
          <w:rFonts w:ascii="Arial" w:hAnsi="Arial" w:cs="Arial"/>
          <w:color w:val="444444"/>
        </w:rPr>
        <w:br/>
      </w:r>
    </w:p>
    <w:p w14:paraId="56D602AB" w14:textId="77777777" w:rsidR="00865816" w:rsidRDefault="00865816" w:rsidP="0086581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5.3. Опасные участки транспортных магистралей в местах концентрации объектов животного мира и на путях их миграции ограждаются устройствами со специальными проходами, типы и конструкции которых согласовываются со специально уполномоченными государственными органами по охране, контролю и регулированию использования объектов животного мира и среды их обитания.</w:t>
      </w:r>
      <w:r>
        <w:rPr>
          <w:rFonts w:ascii="Arial" w:hAnsi="Arial" w:cs="Arial"/>
          <w:color w:val="444444"/>
        </w:rPr>
        <w:br/>
      </w:r>
    </w:p>
    <w:p w14:paraId="6B3141AB" w14:textId="77777777" w:rsidR="00865816" w:rsidRDefault="00865816" w:rsidP="0086581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5.4. При пересечении транспортными магистралями мелких рек и ручьев (поверхностных водотоков) должна обеспечиваться свободная миграция рыб и наземных животных.</w:t>
      </w:r>
      <w:r>
        <w:rPr>
          <w:rFonts w:ascii="Arial" w:hAnsi="Arial" w:cs="Arial"/>
          <w:color w:val="444444"/>
        </w:rPr>
        <w:br/>
      </w:r>
    </w:p>
    <w:p w14:paraId="5BB13E5F" w14:textId="77777777" w:rsidR="00865816" w:rsidRDefault="00865816" w:rsidP="0086581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5.5. При проектировании транспортных магистралей для снижения влияния на объекты животного мира шума движущегося транспорта необходимо устанавливать санитарно-защитные зоны в соответствии с действующими правилами и нормами.</w:t>
      </w:r>
      <w:r>
        <w:rPr>
          <w:rFonts w:ascii="Arial" w:hAnsi="Arial" w:cs="Arial"/>
          <w:color w:val="444444"/>
        </w:rPr>
        <w:br/>
      </w:r>
    </w:p>
    <w:p w14:paraId="39B2A917" w14:textId="77777777" w:rsidR="00865816" w:rsidRDefault="00865816" w:rsidP="0086581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VI. Требования при эксплуатации трубопроводов</w:t>
      </w:r>
      <w:r>
        <w:rPr>
          <w:rFonts w:ascii="Arial" w:hAnsi="Arial" w:cs="Arial"/>
          <w:color w:val="444444"/>
        </w:rPr>
        <w:br/>
      </w:r>
    </w:p>
    <w:p w14:paraId="160DA462" w14:textId="77777777" w:rsidR="00865816" w:rsidRDefault="00865816" w:rsidP="0086581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6.1. Трубопроводы должны быть заглублены (погружены под землю на определенную глубину). При строительстве трубопроводов в легко уязвимых местах среды обитания животных (тундра, болото, овраги и другие), где невозможно заглубить трубы в землю, необходимо предусмотреть сооружение переходов для мигрирующих животных, приподняв отдельные участки трубопроводов на высоту не ниже 3 м.</w:t>
      </w:r>
      <w:r>
        <w:rPr>
          <w:rFonts w:ascii="Arial" w:hAnsi="Arial" w:cs="Arial"/>
          <w:color w:val="444444"/>
        </w:rPr>
        <w:br/>
      </w:r>
    </w:p>
    <w:p w14:paraId="246812F4" w14:textId="77777777" w:rsidR="00865816" w:rsidRDefault="00865816" w:rsidP="0086581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6.2. В случае пересечения реки трубопровод заглубляется и фиксируется (для предотвращения всплытия). При пересечении трубопроводом верховий рек и ручьев устраивается эстакада.</w:t>
      </w:r>
      <w:r>
        <w:rPr>
          <w:rFonts w:ascii="Arial" w:hAnsi="Arial" w:cs="Arial"/>
          <w:color w:val="444444"/>
        </w:rPr>
        <w:br/>
      </w:r>
    </w:p>
    <w:p w14:paraId="47ABDBD4" w14:textId="77777777" w:rsidR="00865816" w:rsidRDefault="00865816" w:rsidP="0086581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Трубопроводы не должны пересекать нерестилища и зимовальные ямы.</w:t>
      </w:r>
      <w:r>
        <w:rPr>
          <w:rFonts w:ascii="Arial" w:hAnsi="Arial" w:cs="Arial"/>
          <w:color w:val="444444"/>
        </w:rPr>
        <w:br/>
      </w:r>
    </w:p>
    <w:p w14:paraId="271D2EE8" w14:textId="77777777" w:rsidR="00865816" w:rsidRDefault="00865816" w:rsidP="0086581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6.3. В месте пересечения водного объекта, участка концентрации наземных животных или на путях их миграции трубопровод должен оснащаться техническими устройствами, обеспечивающими отключение поврежденного в </w:t>
      </w:r>
      <w:r>
        <w:rPr>
          <w:rFonts w:ascii="Arial" w:hAnsi="Arial" w:cs="Arial"/>
          <w:color w:val="444444"/>
        </w:rPr>
        <w:lastRenderedPageBreak/>
        <w:t>результате аварии участка трубопровода.</w:t>
      </w:r>
      <w:r>
        <w:rPr>
          <w:rFonts w:ascii="Arial" w:hAnsi="Arial" w:cs="Arial"/>
          <w:color w:val="444444"/>
        </w:rPr>
        <w:br/>
      </w:r>
    </w:p>
    <w:p w14:paraId="259D3A6C" w14:textId="77777777" w:rsidR="00865816" w:rsidRDefault="00865816" w:rsidP="0086581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6.4. После завершения строительства, реконструкции или ремонта трубопровода запрещается оставлять неубранные конструкции, оборудование и </w:t>
      </w:r>
      <w:proofErr w:type="spellStart"/>
      <w:r>
        <w:rPr>
          <w:rFonts w:ascii="Arial" w:hAnsi="Arial" w:cs="Arial"/>
          <w:color w:val="444444"/>
        </w:rPr>
        <w:t>незасыпанные</w:t>
      </w:r>
      <w:proofErr w:type="spellEnd"/>
      <w:r>
        <w:rPr>
          <w:rFonts w:ascii="Arial" w:hAnsi="Arial" w:cs="Arial"/>
          <w:color w:val="444444"/>
        </w:rPr>
        <w:t xml:space="preserve"> участки траншей.</w:t>
      </w:r>
      <w:r>
        <w:rPr>
          <w:rFonts w:ascii="Arial" w:hAnsi="Arial" w:cs="Arial"/>
          <w:color w:val="444444"/>
        </w:rPr>
        <w:br/>
      </w:r>
    </w:p>
    <w:p w14:paraId="1BD7074B" w14:textId="77777777" w:rsidR="00865816" w:rsidRDefault="00865816" w:rsidP="0086581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6.5. При проектировании и строительстве трубопровода должны обеспечиваться меры защиты объектов животного мира, включая ограничение работ на строительстве трубопроводов в периоды массовой миграции, в местах размножения и линьки, выкармливания молодняка, нереста, нагула и ската молоди рыбы.</w:t>
      </w:r>
      <w:r>
        <w:rPr>
          <w:rFonts w:ascii="Arial" w:hAnsi="Arial" w:cs="Arial"/>
          <w:color w:val="444444"/>
        </w:rPr>
        <w:br/>
      </w:r>
    </w:p>
    <w:p w14:paraId="233F9BB8" w14:textId="77777777" w:rsidR="00865816" w:rsidRDefault="00865816" w:rsidP="00865816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VII. Требования при проектировании, строительстве и эксплуатации линий связи и электропередачи</w:t>
      </w:r>
    </w:p>
    <w:p w14:paraId="5A45A2A8" w14:textId="77777777" w:rsidR="00865816" w:rsidRDefault="00865816" w:rsidP="0086581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C7DE571" w14:textId="77777777" w:rsidR="00865816" w:rsidRDefault="00865816" w:rsidP="0086581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7.1. При проектировании и строительстве новых линий связи и электропередачи должны предусматриваться меры по предотвращению и сокращению риска гибели птиц в случае соприкосновения с </w:t>
      </w:r>
      <w:proofErr w:type="spellStart"/>
      <w:r>
        <w:rPr>
          <w:rFonts w:ascii="Arial" w:hAnsi="Arial" w:cs="Arial"/>
          <w:color w:val="444444"/>
        </w:rPr>
        <w:t>токонесущими</w:t>
      </w:r>
      <w:proofErr w:type="spellEnd"/>
      <w:r>
        <w:rPr>
          <w:rFonts w:ascii="Arial" w:hAnsi="Arial" w:cs="Arial"/>
          <w:color w:val="444444"/>
        </w:rPr>
        <w:t xml:space="preserve"> проводами на участках их прикрепления к конструкциям опор, а также при столкновении с проводами во время пролета.</w:t>
      </w:r>
      <w:r>
        <w:rPr>
          <w:rFonts w:ascii="Arial" w:hAnsi="Arial" w:cs="Arial"/>
          <w:color w:val="444444"/>
        </w:rPr>
        <w:br/>
      </w:r>
    </w:p>
    <w:p w14:paraId="44D7F4CB" w14:textId="77777777" w:rsidR="00865816" w:rsidRDefault="00865816" w:rsidP="0086581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7.2. Линии электропередачи, опоры и изоляторы должны оснащаться специальными </w:t>
      </w:r>
      <w:proofErr w:type="spellStart"/>
      <w:r>
        <w:rPr>
          <w:rFonts w:ascii="Arial" w:hAnsi="Arial" w:cs="Arial"/>
          <w:color w:val="444444"/>
        </w:rPr>
        <w:t>птицезащитными</w:t>
      </w:r>
      <w:proofErr w:type="spellEnd"/>
      <w:r>
        <w:rPr>
          <w:rFonts w:ascii="Arial" w:hAnsi="Arial" w:cs="Arial"/>
          <w:color w:val="444444"/>
        </w:rPr>
        <w:t xml:space="preserve"> устройствами, в том числе препятствующими птицам устраивать гнездовья в местах, допускающих прикосновение птиц к </w:t>
      </w:r>
      <w:proofErr w:type="spellStart"/>
      <w:r>
        <w:rPr>
          <w:rFonts w:ascii="Arial" w:hAnsi="Arial" w:cs="Arial"/>
          <w:color w:val="444444"/>
        </w:rPr>
        <w:t>токонесущим</w:t>
      </w:r>
      <w:proofErr w:type="spellEnd"/>
      <w:r>
        <w:rPr>
          <w:rFonts w:ascii="Arial" w:hAnsi="Arial" w:cs="Arial"/>
          <w:color w:val="444444"/>
        </w:rPr>
        <w:t xml:space="preserve"> проводам.</w:t>
      </w:r>
      <w:r>
        <w:rPr>
          <w:rFonts w:ascii="Arial" w:hAnsi="Arial" w:cs="Arial"/>
          <w:color w:val="444444"/>
        </w:rPr>
        <w:br/>
      </w:r>
    </w:p>
    <w:p w14:paraId="2BD6FA4C" w14:textId="77777777" w:rsidR="00865816" w:rsidRDefault="00865816" w:rsidP="0086581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Запрещается использование в качестве специальных </w:t>
      </w:r>
      <w:proofErr w:type="spellStart"/>
      <w:r>
        <w:rPr>
          <w:rFonts w:ascii="Arial" w:hAnsi="Arial" w:cs="Arial"/>
          <w:color w:val="444444"/>
        </w:rPr>
        <w:t>птицезащитных</w:t>
      </w:r>
      <w:proofErr w:type="spellEnd"/>
      <w:r>
        <w:rPr>
          <w:rFonts w:ascii="Arial" w:hAnsi="Arial" w:cs="Arial"/>
          <w:color w:val="444444"/>
        </w:rPr>
        <w:t xml:space="preserve"> устройств неизолированных металлических конструкций.</w:t>
      </w:r>
      <w:r>
        <w:rPr>
          <w:rFonts w:ascii="Arial" w:hAnsi="Arial" w:cs="Arial"/>
          <w:color w:val="444444"/>
        </w:rPr>
        <w:br/>
      </w:r>
    </w:p>
    <w:p w14:paraId="714CF452" w14:textId="77777777" w:rsidR="00865816" w:rsidRDefault="00865816" w:rsidP="0086581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7.3. Для предотвращения гибели объектов животного мира от воздействия электромагнитного поля линий электропередачи вдоль этих линий устанавливаются санитарно-защитные полосы.</w:t>
      </w:r>
      <w:r>
        <w:rPr>
          <w:rFonts w:ascii="Arial" w:hAnsi="Arial" w:cs="Arial"/>
          <w:color w:val="444444"/>
        </w:rPr>
        <w:br/>
      </w:r>
    </w:p>
    <w:p w14:paraId="3045EF44" w14:textId="77777777" w:rsidR="00865816" w:rsidRDefault="00865816" w:rsidP="0086581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7.4. Запрещается превышение нормативов предельно допустимых уровней воздействия электромагнитных полей и иных вредных физических воздействий линий электропередачи на объекты животного мира.</w:t>
      </w:r>
      <w:r>
        <w:rPr>
          <w:rFonts w:ascii="Arial" w:hAnsi="Arial" w:cs="Arial"/>
          <w:color w:val="444444"/>
        </w:rPr>
        <w:br/>
      </w:r>
    </w:p>
    <w:p w14:paraId="05F8D8C0" w14:textId="77777777" w:rsidR="00865816" w:rsidRDefault="00865816" w:rsidP="0086581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7.5. Трансформаторные подстанции на линиях электропередачи, их узлы и работающие механизмы должны быть оснащены устройствами (изгородями, кожухами и другими), предотвращающими проникновение животных на территорию подстанции и попадание их в указанные узлы и механизмы.</w:t>
      </w:r>
    </w:p>
    <w:p w14:paraId="369FF772" w14:textId="77777777" w:rsidR="00865816" w:rsidRDefault="00865816" w:rsidP="00865816"/>
    <w:p w14:paraId="7A2D605C" w14:textId="77777777" w:rsidR="00D247C5" w:rsidRDefault="00D247C5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65816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86581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65816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865816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865816"/>
    <w:rPr>
      <w:rFonts w:asciiTheme="majorHAnsi" w:eastAsiaTheme="majorEastAsia" w:hAnsiTheme="majorHAnsi" w:cstheme="majorBidi"/>
      <w:b/>
      <w:bCs/>
      <w:color w:val="4472C4" w:themeColor="accent1"/>
    </w:rPr>
  </w:style>
  <w:style w:type="paragraph" w:customStyle="1" w:styleId="headertext">
    <w:name w:val="headertext"/>
    <w:basedOn w:val="a"/>
    <w:rsid w:val="008658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8658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