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0C3D7C" w14:textId="77777777" w:rsidR="00410D0F" w:rsidRPr="00410D0F" w:rsidRDefault="00410D0F" w:rsidP="00410D0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ПОСТАНОВЛЕНИЕ</w:t>
      </w: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от 8 февраля 2010 года N 21</w:t>
      </w: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О кадастре отходов Удмуртской Республики</w:t>
      </w:r>
    </w:p>
    <w:p w14:paraId="579F8C0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(с изменениями на 8 ноября 2017 года)</w:t>
      </w:r>
    </w:p>
    <w:p w14:paraId="1ECC859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(в ред. постановлений Правительства Удмуртской Республики от 26.07.2010 N 239, от 08.11.2017 N 436)</w:t>
      </w:r>
    </w:p>
    <w:p w14:paraId="272D0A62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br/>
      </w:r>
      <w:r w:rsidRPr="00410D0F">
        <w:rPr>
          <w:rFonts w:ascii="Arial" w:hAnsi="Arial" w:cs="Arial"/>
        </w:rPr>
        <w:br/>
      </w:r>
      <w:r w:rsidRPr="00410D0F">
        <w:rPr>
          <w:rFonts w:ascii="Arial" w:hAnsi="Arial" w:cs="Arial"/>
        </w:rPr>
        <w:br/>
        <w:t>     Зарегистрировано в Управлении Минюста РФ по УР 16 февраля 2010 г. N RU18000201000032</w:t>
      </w:r>
    </w:p>
    <w:p w14:paraId="05F40B0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br/>
      </w:r>
      <w:r w:rsidRPr="00410D0F">
        <w:rPr>
          <w:rFonts w:ascii="Arial" w:hAnsi="Arial" w:cs="Arial"/>
        </w:rPr>
        <w:br/>
      </w:r>
    </w:p>
    <w:p w14:paraId="7E56B7B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В соответствии со статьей 20 Федерального закона от 24 июня 1998 года N 89-ФЗ "Об отходах производства и потребления", статьей 6 Закона Удмуртской Республики от 15 октября 2009 года N 43-РЗ "Об отходах производства и потребления в Удмуртской Республике" и в целях создания системы управления в области обращения с отходами производства и потребления на территории Удмуртской Республики Правительство Удмуртской Республики постановляет:</w:t>
      </w:r>
      <w:r w:rsidRPr="00410D0F">
        <w:rPr>
          <w:rFonts w:ascii="Arial" w:hAnsi="Arial" w:cs="Arial"/>
        </w:rPr>
        <w:br/>
      </w:r>
    </w:p>
    <w:p w14:paraId="5FD2FAF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1B50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1. Создать в Удмуртской Республике кадастр отходов Удмуртской Республики.</w:t>
      </w:r>
      <w:r w:rsidRPr="00410D0F">
        <w:rPr>
          <w:rFonts w:ascii="Arial" w:hAnsi="Arial" w:cs="Arial"/>
        </w:rPr>
        <w:br/>
      </w:r>
    </w:p>
    <w:p w14:paraId="42B9F62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5FE2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(в ред. постановления Правительства Удмуртской Республики от 08.11.2017 N 436)</w:t>
      </w:r>
      <w:r w:rsidRPr="00410D0F">
        <w:rPr>
          <w:rFonts w:ascii="Arial" w:hAnsi="Arial" w:cs="Arial"/>
        </w:rPr>
        <w:br/>
      </w:r>
    </w:p>
    <w:p w14:paraId="1393136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C20FA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2. Утвердить прилагаемый Порядок ведения кадастра отходов Удмуртской Республики.</w:t>
      </w:r>
      <w:r w:rsidRPr="00410D0F">
        <w:rPr>
          <w:rFonts w:ascii="Arial" w:hAnsi="Arial" w:cs="Arial"/>
        </w:rPr>
        <w:br/>
      </w:r>
    </w:p>
    <w:p w14:paraId="4569C00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8C90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(в ред. постановления Правительства Удмуртской Республики от 08.11.2017 N 436)</w:t>
      </w:r>
      <w:r w:rsidRPr="00410D0F">
        <w:rPr>
          <w:rFonts w:ascii="Arial" w:hAnsi="Arial" w:cs="Arial"/>
        </w:rPr>
        <w:br/>
      </w:r>
    </w:p>
    <w:p w14:paraId="5743D386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6A34E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 xml:space="preserve">3. Установить, что органы местного самоуправления муниципальных образований в Удмуртской Республике, а также индивидуальные предприниматели, юридические лица, в процессе осуществления которыми хозяйственной и (или) иной деятельности на территории Удмуртской Республики образуются отходы производства и потребления (далее - отходы), за исключением субъектов малого и среднего предпринимательства, указанных в пункте 4.1 настоящего постановления, представляют ежегодно до 1 марта года, следующего за отчетным, в Министерство природных ресурсов и охраны </w:t>
      </w:r>
      <w:r w:rsidRPr="00410D0F">
        <w:rPr>
          <w:rFonts w:ascii="Arial" w:hAnsi="Arial" w:cs="Arial"/>
        </w:rPr>
        <w:lastRenderedPageBreak/>
        <w:t>окружающей среды Удмуртской Республики информацию, необходимую для ведения кадастра отходов Удмуртской Республики в соответствии с Порядком ведения кадастра отходов Удмуртской Республики, утвержденным настоящим постановлением.</w:t>
      </w:r>
      <w:r w:rsidRPr="00410D0F">
        <w:rPr>
          <w:rFonts w:ascii="Arial" w:hAnsi="Arial" w:cs="Arial"/>
        </w:rPr>
        <w:br/>
      </w:r>
    </w:p>
    <w:p w14:paraId="5F83C93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A3F2E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(п. 3 в ред. постановления Правительства Удмуртской Республики от 08.11.2017 N 436)</w:t>
      </w:r>
      <w:r w:rsidRPr="00410D0F">
        <w:rPr>
          <w:rFonts w:ascii="Arial" w:hAnsi="Arial" w:cs="Arial"/>
        </w:rPr>
        <w:br/>
      </w:r>
    </w:p>
    <w:p w14:paraId="32E6B482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7AF2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4. Исключен. - Постановление Правительства Удмуртской Республики от 26.07.2010 N 239.</w:t>
      </w:r>
      <w:r w:rsidRPr="00410D0F">
        <w:rPr>
          <w:rFonts w:ascii="Arial" w:hAnsi="Arial" w:cs="Arial"/>
        </w:rPr>
        <w:br/>
      </w:r>
    </w:p>
    <w:p w14:paraId="56F823E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6CEA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4.1. Информация, предусмотренная пунктом 3 настоящего постановления, не предоставляется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представившими в Министерство природных ресурсов и охраны окружающей среды Удмуртской Республики отчетность (за исключением статистической отчетности) в соответствии с постановлением Правительства Удмуртской Республики от 4 апреля 2016 года N 132 "Об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надзору".</w:t>
      </w:r>
      <w:r w:rsidRPr="00410D0F">
        <w:rPr>
          <w:rFonts w:ascii="Arial" w:hAnsi="Arial" w:cs="Arial"/>
        </w:rPr>
        <w:br/>
      </w:r>
    </w:p>
    <w:p w14:paraId="36B2C62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92FE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(п. 4.1 введен постановлением Правительства Удмуртской Республики от 08.11.2017 N 436)</w:t>
      </w:r>
      <w:r w:rsidRPr="00410D0F">
        <w:rPr>
          <w:rFonts w:ascii="Arial" w:hAnsi="Arial" w:cs="Arial"/>
        </w:rPr>
        <w:br/>
      </w:r>
    </w:p>
    <w:p w14:paraId="755E461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3D685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410D0F">
        <w:rPr>
          <w:rFonts w:ascii="Arial" w:hAnsi="Arial" w:cs="Arial"/>
        </w:rPr>
        <w:t>5 - 6</w:t>
      </w:r>
      <w:proofErr w:type="gramEnd"/>
      <w:r w:rsidRPr="00410D0F">
        <w:rPr>
          <w:rFonts w:ascii="Arial" w:hAnsi="Arial" w:cs="Arial"/>
        </w:rPr>
        <w:t>. Утратили силу. - Постановление Правительства Удмуртской Республики от 08.11.2017 N 436.</w:t>
      </w:r>
      <w:r w:rsidRPr="00410D0F">
        <w:rPr>
          <w:rFonts w:ascii="Arial" w:hAnsi="Arial" w:cs="Arial"/>
        </w:rPr>
        <w:br/>
      </w:r>
    </w:p>
    <w:p w14:paraId="5A397106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br/>
      </w:r>
      <w:r w:rsidRPr="00410D0F">
        <w:rPr>
          <w:rFonts w:ascii="Arial" w:hAnsi="Arial" w:cs="Arial"/>
        </w:rPr>
        <w:br/>
        <w:t>Председатель Правительства</w:t>
      </w:r>
      <w:r w:rsidRPr="00410D0F">
        <w:rPr>
          <w:rFonts w:ascii="Arial" w:hAnsi="Arial" w:cs="Arial"/>
        </w:rPr>
        <w:br/>
        <w:t>Удмуртской Республики</w:t>
      </w:r>
      <w:r w:rsidRPr="00410D0F">
        <w:rPr>
          <w:rFonts w:ascii="Arial" w:hAnsi="Arial" w:cs="Arial"/>
        </w:rPr>
        <w:br/>
        <w:t>Ю.С.ПИТКЕВИЧ</w:t>
      </w:r>
    </w:p>
    <w:p w14:paraId="68B1E2AC" w14:textId="77777777" w:rsidR="00410D0F" w:rsidRPr="00410D0F" w:rsidRDefault="00410D0F" w:rsidP="00410D0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Утвержден</w:t>
      </w:r>
      <w:r w:rsidRPr="00410D0F">
        <w:rPr>
          <w:rFonts w:ascii="Arial" w:hAnsi="Arial" w:cs="Arial"/>
          <w:sz w:val="24"/>
          <w:szCs w:val="24"/>
        </w:rPr>
        <w:br/>
        <w:t>постановлением</w:t>
      </w:r>
      <w:r w:rsidRPr="00410D0F">
        <w:rPr>
          <w:rFonts w:ascii="Arial" w:hAnsi="Arial" w:cs="Arial"/>
          <w:sz w:val="24"/>
          <w:szCs w:val="24"/>
        </w:rPr>
        <w:br/>
        <w:t>Правительства</w:t>
      </w:r>
      <w:r w:rsidRPr="00410D0F">
        <w:rPr>
          <w:rFonts w:ascii="Arial" w:hAnsi="Arial" w:cs="Arial"/>
          <w:sz w:val="24"/>
          <w:szCs w:val="24"/>
        </w:rPr>
        <w:br/>
        <w:t>Удмуртской Республики</w:t>
      </w:r>
      <w:r w:rsidRPr="00410D0F">
        <w:rPr>
          <w:rFonts w:ascii="Arial" w:hAnsi="Arial" w:cs="Arial"/>
          <w:sz w:val="24"/>
          <w:szCs w:val="24"/>
        </w:rPr>
        <w:br/>
        <w:t>от 8 февраля 2010 г. N 21</w:t>
      </w:r>
    </w:p>
    <w:p w14:paraId="0B51C51E" w14:textId="77777777" w:rsidR="00410D0F" w:rsidRPr="00410D0F" w:rsidRDefault="00410D0F" w:rsidP="00410D0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10D0F">
        <w:rPr>
          <w:rFonts w:ascii="Arial" w:hAnsi="Arial" w:cs="Arial"/>
          <w:b/>
          <w:bCs/>
        </w:rPr>
        <w:lastRenderedPageBreak/>
        <w:br/>
      </w:r>
      <w:r w:rsidRPr="00410D0F">
        <w:rPr>
          <w:rFonts w:ascii="Arial" w:hAnsi="Arial" w:cs="Arial"/>
          <w:b/>
          <w:bCs/>
        </w:rPr>
        <w:br/>
        <w:t>ПОРЯДОК ВЕДЕНИЯ КАДАСТРА ОТХОДОВ УДМУРТСКОЙ РЕСПУБЛИКИ</w:t>
      </w:r>
    </w:p>
    <w:p w14:paraId="5B03C13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br/>
        <w:t>(в ред. постановления Правительства Удмуртской Республики от 08.11.2017 N 436)</w:t>
      </w:r>
    </w:p>
    <w:p w14:paraId="3A17AF4C" w14:textId="77777777" w:rsidR="00410D0F" w:rsidRPr="00410D0F" w:rsidRDefault="00410D0F" w:rsidP="00410D0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I. Общие положения</w:t>
      </w:r>
    </w:p>
    <w:p w14:paraId="39ACD46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DF699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1. Порядок ведения кадастра отходов Удмуртской Республики (далее - Порядок) разработан в целях создания и развития системы обращения с отходами производства и потребления (далее - отходы) и направлен на обеспечение органов государственной власти, органов местного самоуправления муниципальных образований в Удмуртской Республике (далее - органы местного самоуправления) и населения Удмуртской Республики полной и достоверной информацией об отходах, образующихся на территории Удмуртской Республики, объектах их размещения (захоронения), о технологиях утилизации и обезвреживания отходов различных видов.</w:t>
      </w:r>
      <w:r w:rsidRPr="00410D0F">
        <w:rPr>
          <w:rFonts w:ascii="Arial" w:hAnsi="Arial" w:cs="Arial"/>
        </w:rPr>
        <w:br/>
      </w:r>
    </w:p>
    <w:p w14:paraId="4DCA0A5F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CC09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2. Действие настоящего Порядка не распространяется на отношения в области обращения с радиоактивными отходами, биологическими отходами и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объекты, регулируемые законодательством Российской Федерации.</w:t>
      </w:r>
      <w:r w:rsidRPr="00410D0F">
        <w:rPr>
          <w:rFonts w:ascii="Arial" w:hAnsi="Arial" w:cs="Arial"/>
        </w:rPr>
        <w:br/>
      </w:r>
    </w:p>
    <w:p w14:paraId="2D755825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33D8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3. Информация, содержащаяся в кадастре отходов Удмуртской Республики (далее - Кадастр отходов), носит открытый характер, за исключением информации, отнесенной законодательством Российской Федерации к категории ограниченного доступа.</w:t>
      </w:r>
      <w:r w:rsidRPr="00410D0F">
        <w:rPr>
          <w:rFonts w:ascii="Arial" w:hAnsi="Arial" w:cs="Arial"/>
        </w:rPr>
        <w:br/>
      </w:r>
    </w:p>
    <w:p w14:paraId="221B9BAA" w14:textId="77777777" w:rsidR="00410D0F" w:rsidRPr="00410D0F" w:rsidRDefault="00410D0F" w:rsidP="00410D0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II. Состав и порядок ведения Кадастра отходов</w:t>
      </w:r>
    </w:p>
    <w:p w14:paraId="182F90C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1780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4. Кадастр отходов включает в себя следующие разделы:</w:t>
      </w:r>
      <w:r w:rsidRPr="00410D0F">
        <w:rPr>
          <w:rFonts w:ascii="Arial" w:hAnsi="Arial" w:cs="Arial"/>
        </w:rPr>
        <w:br/>
      </w:r>
    </w:p>
    <w:p w14:paraId="45F6BA06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B606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банк данных об отходах;</w:t>
      </w:r>
      <w:r w:rsidRPr="00410D0F">
        <w:rPr>
          <w:rFonts w:ascii="Arial" w:hAnsi="Arial" w:cs="Arial"/>
        </w:rPr>
        <w:br/>
      </w:r>
    </w:p>
    <w:p w14:paraId="57BE42A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00ECF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реестр объектов размещения отходов;</w:t>
      </w:r>
      <w:r w:rsidRPr="00410D0F">
        <w:rPr>
          <w:rFonts w:ascii="Arial" w:hAnsi="Arial" w:cs="Arial"/>
        </w:rPr>
        <w:br/>
      </w:r>
    </w:p>
    <w:p w14:paraId="3814E4A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3CEA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lastRenderedPageBreak/>
        <w:t>банк данных о технологиях утилизации и обезвреживания отходов.</w:t>
      </w:r>
      <w:r w:rsidRPr="00410D0F">
        <w:rPr>
          <w:rFonts w:ascii="Arial" w:hAnsi="Arial" w:cs="Arial"/>
        </w:rPr>
        <w:br/>
      </w:r>
    </w:p>
    <w:p w14:paraId="056ABDA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B386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Банк данных об отходах - свод сведений о происхождении, количестве, свойствах и классе опасности отходов.</w:t>
      </w:r>
      <w:r w:rsidRPr="00410D0F">
        <w:rPr>
          <w:rFonts w:ascii="Arial" w:hAnsi="Arial" w:cs="Arial"/>
        </w:rPr>
        <w:br/>
      </w:r>
    </w:p>
    <w:p w14:paraId="42AF240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6EAC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Реестр объектов размещения отходов - свод систематизированных сведений об эксплуатируемых объектах размещения отходов, соответствующих требованиям, установленным законодательством Российской Федерации, расположенных на территории Удмуртской Республики.</w:t>
      </w:r>
      <w:r w:rsidRPr="00410D0F">
        <w:rPr>
          <w:rFonts w:ascii="Arial" w:hAnsi="Arial" w:cs="Arial"/>
        </w:rPr>
        <w:br/>
      </w:r>
    </w:p>
    <w:p w14:paraId="2868B466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D6F1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Банк данных о технологиях утилизации и обезвреживания отходов содержит информацию о существующих технологиях утилизации и обезвреживания отходов.</w:t>
      </w:r>
      <w:r w:rsidRPr="00410D0F">
        <w:rPr>
          <w:rFonts w:ascii="Arial" w:hAnsi="Arial" w:cs="Arial"/>
        </w:rPr>
        <w:br/>
      </w:r>
    </w:p>
    <w:p w14:paraId="70FAB9F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DFE7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5. Обновление данных Кадастра отходов производится ежегодно.</w:t>
      </w:r>
      <w:r w:rsidRPr="00410D0F">
        <w:rPr>
          <w:rFonts w:ascii="Arial" w:hAnsi="Arial" w:cs="Arial"/>
        </w:rPr>
        <w:br/>
      </w:r>
    </w:p>
    <w:p w14:paraId="5CD725A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CEB2F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6. Ввод данных о применении новых технологий утилизации и обезвреживания отходов, а также о вводе в эксплуатацию новых объектов размещения отходов осуществляется по мере поступления информации.</w:t>
      </w:r>
      <w:r w:rsidRPr="00410D0F">
        <w:rPr>
          <w:rFonts w:ascii="Arial" w:hAnsi="Arial" w:cs="Arial"/>
        </w:rPr>
        <w:br/>
      </w:r>
    </w:p>
    <w:p w14:paraId="046750A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DE3B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7. Кадастр отходов является информационным ресурсом Удмуртской Республики и состоит на балансе Министерства природных ресурсов и охраны окружающей среды Удмуртской Республики (далее - Минприроды УР).</w:t>
      </w:r>
      <w:r w:rsidRPr="00410D0F">
        <w:rPr>
          <w:rFonts w:ascii="Arial" w:hAnsi="Arial" w:cs="Arial"/>
        </w:rPr>
        <w:br/>
      </w:r>
    </w:p>
    <w:p w14:paraId="0064F30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BA1A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Минприроды УР обеспечивает:</w:t>
      </w:r>
      <w:r w:rsidRPr="00410D0F">
        <w:rPr>
          <w:rFonts w:ascii="Arial" w:hAnsi="Arial" w:cs="Arial"/>
        </w:rPr>
        <w:br/>
      </w:r>
    </w:p>
    <w:p w14:paraId="0E04EB79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A291E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создание и функционирование Кадастра отходов;</w:t>
      </w:r>
      <w:r w:rsidRPr="00410D0F">
        <w:rPr>
          <w:rFonts w:ascii="Arial" w:hAnsi="Arial" w:cs="Arial"/>
        </w:rPr>
        <w:br/>
      </w:r>
    </w:p>
    <w:p w14:paraId="7F984B85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6359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методическое и информационное сопровождение Кадастра отходов;</w:t>
      </w:r>
      <w:r w:rsidRPr="00410D0F">
        <w:rPr>
          <w:rFonts w:ascii="Arial" w:hAnsi="Arial" w:cs="Arial"/>
        </w:rPr>
        <w:br/>
      </w:r>
    </w:p>
    <w:p w14:paraId="6D938B1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C075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проведение работ по совершенствованию системы учета образования и движения отходов;</w:t>
      </w:r>
      <w:r w:rsidRPr="00410D0F">
        <w:rPr>
          <w:rFonts w:ascii="Arial" w:hAnsi="Arial" w:cs="Arial"/>
        </w:rPr>
        <w:br/>
      </w:r>
    </w:p>
    <w:p w14:paraId="0FC3472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CE71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работу по сбору и обобщению информации по результатам учета образования, сбора, накопления, транспортирования, обработки, утилизации, обезвреживания и размещения отходов, о состоянии объектов размещения отходов, наличия и деятельности в Удмуртской Республике производств по обработке, утилизации и обезвреживанию отходов.</w:t>
      </w:r>
    </w:p>
    <w:p w14:paraId="2589AA2E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 xml:space="preserve">8. Данные для ведения Кадастра отходов представляются органами местного самоуправления, а также индивидуальными предпринимателями, юридическими лицами, в процессе осуществления которыми хозяйственной и (или) иной </w:t>
      </w:r>
      <w:r w:rsidRPr="00410D0F">
        <w:rPr>
          <w:rFonts w:ascii="Arial" w:hAnsi="Arial" w:cs="Arial"/>
        </w:rPr>
        <w:lastRenderedPageBreak/>
        <w:t>деятельности на территории Удмуртской Республики образуются отходы, в электронном виде или на бумажном носителе в соответствии с прилагаемым Перечнем данных, представляемых для включения в кадастр отходов Удмуртской Республики (далее - Перечень).</w:t>
      </w:r>
      <w:r w:rsidRPr="00410D0F">
        <w:rPr>
          <w:rFonts w:ascii="Arial" w:hAnsi="Arial" w:cs="Arial"/>
        </w:rPr>
        <w:br/>
      </w:r>
    </w:p>
    <w:p w14:paraId="2D527E3B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156E7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Информация, представленная в электронном виде, подлежит автоматизированному вводу в компьютерную базу данных с использованием специализированного программного обеспечения ввода, обработки и систематизации данных.</w:t>
      </w:r>
      <w:r w:rsidRPr="00410D0F">
        <w:rPr>
          <w:rFonts w:ascii="Arial" w:hAnsi="Arial" w:cs="Arial"/>
        </w:rPr>
        <w:br/>
      </w:r>
    </w:p>
    <w:p w14:paraId="242FC1F9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13011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Указанные данные представляются в срок до 1 марта года, следующего за отчетным годом.</w:t>
      </w:r>
      <w:r w:rsidRPr="00410D0F">
        <w:rPr>
          <w:rFonts w:ascii="Arial" w:hAnsi="Arial" w:cs="Arial"/>
        </w:rPr>
        <w:br/>
      </w:r>
    </w:p>
    <w:p w14:paraId="150DE860" w14:textId="77777777" w:rsidR="00410D0F" w:rsidRPr="00410D0F" w:rsidRDefault="00410D0F" w:rsidP="00410D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III. Банк данных об отходах</w:t>
      </w:r>
    </w:p>
    <w:p w14:paraId="51986970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1E13A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9. Банк данных об отходах формируется и ведется на основе информации, предоставленной в Минприроды УР по Перечню, в электронном виде или на бумажном носителе в соответствии с пунктом 8 настоящего Порядка, а также информации, полученной в результате межведомственного информационного взаимодействия с территориальными органами федеральных органов исполнительной власти.</w:t>
      </w:r>
      <w:r w:rsidRPr="00410D0F">
        <w:rPr>
          <w:rFonts w:ascii="Arial" w:hAnsi="Arial" w:cs="Arial"/>
        </w:rPr>
        <w:br/>
      </w:r>
    </w:p>
    <w:p w14:paraId="4BFA4B5B" w14:textId="77777777" w:rsidR="00410D0F" w:rsidRPr="00410D0F" w:rsidRDefault="00410D0F" w:rsidP="00410D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IV. Реестр объектов размещения отходов</w:t>
      </w:r>
    </w:p>
    <w:p w14:paraId="5C29C15E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C0EC9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10. Реестр объектов размещения отходов формируется на основе инвентаризации объектов размещения отходов, проведенной уполномоченным органом, в соответствии с требованиями законодательства Российской Федерации.</w:t>
      </w:r>
      <w:r w:rsidRPr="00410D0F">
        <w:rPr>
          <w:rFonts w:ascii="Arial" w:hAnsi="Arial" w:cs="Arial"/>
        </w:rPr>
        <w:br/>
      </w:r>
    </w:p>
    <w:p w14:paraId="2300147B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E75E5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11. Не подлежат включению в реестр объектов размещения отходов:</w:t>
      </w:r>
      <w:r w:rsidRPr="00410D0F">
        <w:rPr>
          <w:rFonts w:ascii="Arial" w:hAnsi="Arial" w:cs="Arial"/>
        </w:rPr>
        <w:br/>
      </w:r>
    </w:p>
    <w:p w14:paraId="0C9DA969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8E51B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 xml:space="preserve">объекты размещения отходов, выведенных из эксплуатации (в том числе </w:t>
      </w:r>
      <w:proofErr w:type="spellStart"/>
      <w:r w:rsidRPr="00410D0F">
        <w:rPr>
          <w:rFonts w:ascii="Arial" w:hAnsi="Arial" w:cs="Arial"/>
        </w:rPr>
        <w:t>рекультивированные</w:t>
      </w:r>
      <w:proofErr w:type="spellEnd"/>
      <w:r w:rsidRPr="00410D0F">
        <w:rPr>
          <w:rFonts w:ascii="Arial" w:hAnsi="Arial" w:cs="Arial"/>
        </w:rPr>
        <w:t xml:space="preserve"> или законсервированные) в соответствии с установленным порядком;</w:t>
      </w:r>
      <w:r w:rsidRPr="00410D0F">
        <w:rPr>
          <w:rFonts w:ascii="Arial" w:hAnsi="Arial" w:cs="Arial"/>
        </w:rPr>
        <w:br/>
      </w:r>
    </w:p>
    <w:p w14:paraId="13FA0CFC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0E0A8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  <w:r w:rsidRPr="00410D0F">
        <w:rPr>
          <w:rFonts w:ascii="Arial" w:hAnsi="Arial" w:cs="Arial"/>
        </w:rPr>
        <w:br/>
      </w:r>
    </w:p>
    <w:p w14:paraId="3A478751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EF2AF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lastRenderedPageBreak/>
        <w:t>специальные места размещения радиоактивных, биологических отходов и медицинских отходов.</w:t>
      </w:r>
      <w:r w:rsidRPr="00410D0F">
        <w:rPr>
          <w:rFonts w:ascii="Arial" w:hAnsi="Arial" w:cs="Arial"/>
        </w:rPr>
        <w:br/>
      </w:r>
    </w:p>
    <w:p w14:paraId="6F510F9E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11DC2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12. Каждая запись реестра объектов размещения отходов относится к одному объекту.</w:t>
      </w:r>
      <w:r w:rsidRPr="00410D0F">
        <w:rPr>
          <w:rFonts w:ascii="Arial" w:hAnsi="Arial" w:cs="Arial"/>
        </w:rPr>
        <w:br/>
      </w:r>
    </w:p>
    <w:p w14:paraId="586F4A9B" w14:textId="77777777" w:rsidR="00410D0F" w:rsidRPr="00410D0F" w:rsidRDefault="00410D0F" w:rsidP="00410D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V. Банк данных о технологиях утилизации и обезвреживания отходов</w:t>
      </w:r>
    </w:p>
    <w:p w14:paraId="408DFFD0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BB0CC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13. Банк данных о технологиях утилизации и обезвреживания отходов формируется на основе информации, добровольно и в уведомительном порядке предоставляемой собственниками и (или) разработчиками таких технологий, в соответствии с Перечнем, а также информации, полученной в результате межведомственного информационного взаимодействия с территориальными органами федеральных органов исполнительной власти.</w:t>
      </w:r>
      <w:r w:rsidRPr="00410D0F">
        <w:rPr>
          <w:rFonts w:ascii="Arial" w:hAnsi="Arial" w:cs="Arial"/>
        </w:rPr>
        <w:br/>
      </w:r>
    </w:p>
    <w:p w14:paraId="49DA3A9B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72480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14. Банк данных о технологиях утилизации и обезвреживания отходов является самостоятельным разделом Кадастра отходов. Каждая запись банка данных о технологиях утилизации и обезвреживания отходов содержит краткое описание технологического процесса: общие сведения о технологии, сведения о разработчике технологии, области применения технологии, выпуске вторичной продукции.</w:t>
      </w:r>
      <w:r w:rsidRPr="00410D0F">
        <w:rPr>
          <w:rFonts w:ascii="Arial" w:hAnsi="Arial" w:cs="Arial"/>
        </w:rPr>
        <w:br/>
      </w:r>
    </w:p>
    <w:p w14:paraId="31101453" w14:textId="77777777" w:rsidR="00410D0F" w:rsidRPr="00410D0F" w:rsidRDefault="00410D0F" w:rsidP="00410D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VI. Ответственность за несоблюдение требований по ведению Кадастра отходов</w:t>
      </w:r>
    </w:p>
    <w:p w14:paraId="50E8751D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1C5E3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15. Юридические лица, индивидуальные предприниматели и должностные лица, в обязанности которых входит представление сведений в соответствии с настоящим Порядком, несут ответственность за непредставление, несвоевременное представление, представление недостоверных сведений, необходимых для формирования и ведения Кадастра отходов, а также представление указанных сведений в неполном объеме в соответствии с законодательством Российской Федерации.</w:t>
      </w:r>
      <w:r w:rsidRPr="00410D0F">
        <w:rPr>
          <w:rFonts w:ascii="Arial" w:hAnsi="Arial" w:cs="Arial"/>
        </w:rPr>
        <w:br/>
      </w:r>
    </w:p>
    <w:p w14:paraId="70713B9A" w14:textId="77777777" w:rsidR="00410D0F" w:rsidRPr="00410D0F" w:rsidRDefault="00410D0F" w:rsidP="00410D0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10D0F">
        <w:rPr>
          <w:rFonts w:ascii="Arial" w:hAnsi="Arial" w:cs="Arial"/>
          <w:sz w:val="24"/>
          <w:szCs w:val="24"/>
        </w:rPr>
        <w:br/>
      </w:r>
      <w:r w:rsidRPr="00410D0F">
        <w:rPr>
          <w:rFonts w:ascii="Arial" w:hAnsi="Arial" w:cs="Arial"/>
          <w:sz w:val="24"/>
          <w:szCs w:val="24"/>
        </w:rPr>
        <w:br/>
        <w:t>Приложение</w:t>
      </w:r>
      <w:r w:rsidRPr="00410D0F">
        <w:rPr>
          <w:rFonts w:ascii="Arial" w:hAnsi="Arial" w:cs="Arial"/>
          <w:sz w:val="24"/>
          <w:szCs w:val="24"/>
        </w:rPr>
        <w:br/>
        <w:t>к Порядку</w:t>
      </w:r>
      <w:r w:rsidRPr="00410D0F">
        <w:rPr>
          <w:rFonts w:ascii="Arial" w:hAnsi="Arial" w:cs="Arial"/>
          <w:sz w:val="24"/>
          <w:szCs w:val="24"/>
        </w:rPr>
        <w:br/>
        <w:t>ведения кадастра отходов</w:t>
      </w:r>
      <w:r w:rsidRPr="00410D0F">
        <w:rPr>
          <w:rFonts w:ascii="Arial" w:hAnsi="Arial" w:cs="Arial"/>
          <w:sz w:val="24"/>
          <w:szCs w:val="24"/>
        </w:rPr>
        <w:br/>
        <w:t>Удмуртской Республики</w:t>
      </w:r>
    </w:p>
    <w:p w14:paraId="43086E3E" w14:textId="77777777" w:rsidR="00410D0F" w:rsidRPr="00410D0F" w:rsidRDefault="00410D0F" w:rsidP="00410D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10D0F">
        <w:rPr>
          <w:rFonts w:ascii="Arial" w:hAnsi="Arial" w:cs="Arial"/>
          <w:b/>
          <w:bCs/>
        </w:rPr>
        <w:br/>
      </w:r>
      <w:r w:rsidRPr="00410D0F">
        <w:rPr>
          <w:rFonts w:ascii="Arial" w:hAnsi="Arial" w:cs="Arial"/>
          <w:b/>
          <w:bCs/>
        </w:rPr>
        <w:br/>
        <w:t>ПЕРЕЧЕНЬ ДАННЫХ, ПРЕДСТАВЛЯЕМЫХ ДЛЯ ВКЛЮЧЕНИЯ В КАДАСТР ОТХОДОВ УДМУРТСКОЙ РЕСПУБЛИКИ</w:t>
      </w:r>
    </w:p>
    <w:p w14:paraId="357A2A19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DD84D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1. Реквизиты юридического лица и (или) индивидуального предпринимателя, в том числе:</w:t>
      </w:r>
      <w:r w:rsidRPr="00410D0F">
        <w:rPr>
          <w:rFonts w:ascii="Arial" w:hAnsi="Arial" w:cs="Arial"/>
        </w:rPr>
        <w:br/>
      </w:r>
    </w:p>
    <w:p w14:paraId="6A4FC5EE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93200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1) полное и сокращенное наименование юридического лица;</w:t>
      </w:r>
      <w:r w:rsidRPr="00410D0F">
        <w:rPr>
          <w:rFonts w:ascii="Arial" w:hAnsi="Arial" w:cs="Arial"/>
        </w:rPr>
        <w:br/>
      </w:r>
    </w:p>
    <w:p w14:paraId="0BAFEB1E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B8B74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2) фамилия, имя и (в случае, если имеется) отчество индивидуального предпринимателя, реквизиты документа, удостоверяющего его личность;</w:t>
      </w:r>
      <w:r w:rsidRPr="00410D0F">
        <w:rPr>
          <w:rFonts w:ascii="Arial" w:hAnsi="Arial" w:cs="Arial"/>
        </w:rPr>
        <w:br/>
      </w:r>
    </w:p>
    <w:p w14:paraId="5F81CBC3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2E3F7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3) ИНН/КПП;</w:t>
      </w:r>
      <w:r w:rsidRPr="00410D0F">
        <w:rPr>
          <w:rFonts w:ascii="Arial" w:hAnsi="Arial" w:cs="Arial"/>
        </w:rPr>
        <w:br/>
      </w:r>
    </w:p>
    <w:p w14:paraId="7FA03253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791D0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4) юридический и фактический адреса юридического лица;</w:t>
      </w:r>
      <w:r w:rsidRPr="00410D0F">
        <w:rPr>
          <w:rFonts w:ascii="Arial" w:hAnsi="Arial" w:cs="Arial"/>
        </w:rPr>
        <w:br/>
      </w:r>
    </w:p>
    <w:p w14:paraId="0061B58D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EA5A9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 xml:space="preserve">5) </w:t>
      </w:r>
      <w:proofErr w:type="gramStart"/>
      <w:r w:rsidRPr="00410D0F">
        <w:rPr>
          <w:rFonts w:ascii="Arial" w:hAnsi="Arial" w:cs="Arial"/>
        </w:rPr>
        <w:t>адрес места жительства</w:t>
      </w:r>
      <w:proofErr w:type="gramEnd"/>
      <w:r w:rsidRPr="00410D0F">
        <w:rPr>
          <w:rFonts w:ascii="Arial" w:hAnsi="Arial" w:cs="Arial"/>
        </w:rPr>
        <w:t xml:space="preserve"> индивидуального предпринимателя, адрес места осуществления деятельности;</w:t>
      </w:r>
      <w:r w:rsidRPr="00410D0F">
        <w:rPr>
          <w:rFonts w:ascii="Arial" w:hAnsi="Arial" w:cs="Arial"/>
        </w:rPr>
        <w:br/>
      </w:r>
    </w:p>
    <w:p w14:paraId="78A60A27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06684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6) номера телефона, факса, адрес электронной почты;</w:t>
      </w:r>
      <w:r w:rsidRPr="00410D0F">
        <w:rPr>
          <w:rFonts w:ascii="Arial" w:hAnsi="Arial" w:cs="Arial"/>
        </w:rPr>
        <w:br/>
      </w:r>
    </w:p>
    <w:p w14:paraId="7FC9A29A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FE72D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7) код основного вида экономической деятельности согласно Общероссийскому классификатору видов экономической деятельности.</w:t>
      </w:r>
      <w:r w:rsidRPr="00410D0F">
        <w:rPr>
          <w:rFonts w:ascii="Arial" w:hAnsi="Arial" w:cs="Arial"/>
        </w:rPr>
        <w:br/>
      </w:r>
    </w:p>
    <w:p w14:paraId="6104A5A7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3DEB3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2. Сведения по обращению с отходами у юридического лица (индивидуального предпринимателя) за год, в том числе:</w:t>
      </w:r>
      <w:r w:rsidRPr="00410D0F">
        <w:rPr>
          <w:rFonts w:ascii="Arial" w:hAnsi="Arial" w:cs="Arial"/>
        </w:rPr>
        <w:br/>
      </w:r>
    </w:p>
    <w:p w14:paraId="4E932323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7D2B3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1) количество и наименование отходов, образующихся у юридического лица (индивидуального предпринимателя) за год (тонн/год). Информация предоставляется по данным лимитов на размещение отходов (если имеется), по фактическим данным;</w:t>
      </w:r>
      <w:r w:rsidRPr="00410D0F">
        <w:rPr>
          <w:rFonts w:ascii="Arial" w:hAnsi="Arial" w:cs="Arial"/>
        </w:rPr>
        <w:br/>
      </w:r>
    </w:p>
    <w:p w14:paraId="101B06D4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1B8C5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2) наименование и количество (тонн) отходов, переданных на объект размещения отходов, с указанием наименования и местонахождения специализированной организации, эксплуатирующей объект размещения отходов, реквизитов договора, заключенного со специализированной организацией;</w:t>
      </w:r>
      <w:r w:rsidRPr="00410D0F">
        <w:rPr>
          <w:rFonts w:ascii="Arial" w:hAnsi="Arial" w:cs="Arial"/>
        </w:rPr>
        <w:br/>
      </w:r>
    </w:p>
    <w:p w14:paraId="297A61E4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A3946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3) наименование и количество (тонн) отходов, переданных для утилизации и обезвреживания в специализированную организацию, с указанием наименования и местонахождения специализированной организации, реквизитов договора, заключенного со специализированной организацией;</w:t>
      </w:r>
      <w:r w:rsidRPr="00410D0F">
        <w:rPr>
          <w:rFonts w:ascii="Arial" w:hAnsi="Arial" w:cs="Arial"/>
        </w:rPr>
        <w:br/>
      </w:r>
    </w:p>
    <w:p w14:paraId="3E441D47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40761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lastRenderedPageBreak/>
        <w:t>4) количество отходов, утилизированных, обезвреженных либо оставленных на хранение непосредственно у юридического лица (индивидуального предпринимателя);</w:t>
      </w:r>
      <w:r w:rsidRPr="00410D0F">
        <w:rPr>
          <w:rFonts w:ascii="Arial" w:hAnsi="Arial" w:cs="Arial"/>
        </w:rPr>
        <w:br/>
      </w:r>
    </w:p>
    <w:p w14:paraId="3F3C053B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17EF9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5) предприятия, принимающие отходы от других юридических лиц, индивидуальных предпринимателей, дополнительно представляют сведения о:</w:t>
      </w:r>
      <w:r w:rsidRPr="00410D0F">
        <w:rPr>
          <w:rFonts w:ascii="Arial" w:hAnsi="Arial" w:cs="Arial"/>
        </w:rPr>
        <w:br/>
      </w:r>
    </w:p>
    <w:p w14:paraId="5A910ECA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150CD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а) местонахождении объекта размещения отходов (наименование муниципального образования в Удмуртской Республике с указанием конкретного населенного пункта);</w:t>
      </w:r>
      <w:r w:rsidRPr="00410D0F">
        <w:rPr>
          <w:rFonts w:ascii="Arial" w:hAnsi="Arial" w:cs="Arial"/>
        </w:rPr>
        <w:br/>
      </w:r>
    </w:p>
    <w:p w14:paraId="09B56DCA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1A365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б) статусе объекта (полигон, санкционированная свалка);</w:t>
      </w:r>
      <w:r w:rsidRPr="00410D0F">
        <w:rPr>
          <w:rFonts w:ascii="Arial" w:hAnsi="Arial" w:cs="Arial"/>
        </w:rPr>
        <w:br/>
      </w:r>
    </w:p>
    <w:p w14:paraId="41261855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04905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в) наименовании и количестве (тонн) отходов, принятых на объект размещения отходов в течение года, от юридического лица (индивидуального предпринимателя) (отдельно по каждому лицу с указанием наименования, реквизитов);</w:t>
      </w:r>
      <w:r w:rsidRPr="00410D0F">
        <w:rPr>
          <w:rFonts w:ascii="Arial" w:hAnsi="Arial" w:cs="Arial"/>
        </w:rPr>
        <w:br/>
      </w:r>
    </w:p>
    <w:p w14:paraId="6D7E4458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0C3CE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г) количестве (тонн) отсортированных отходов по видам;</w:t>
      </w:r>
      <w:r w:rsidRPr="00410D0F">
        <w:rPr>
          <w:rFonts w:ascii="Arial" w:hAnsi="Arial" w:cs="Arial"/>
        </w:rPr>
        <w:br/>
      </w:r>
    </w:p>
    <w:p w14:paraId="3E34759A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05E85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д) наименовании и количестве (тонн) отходов, переданных другим организациям, по каждому виду отходов (по каждой организации с указанием наименования организации и ее реквизитов).</w:t>
      </w:r>
      <w:r w:rsidRPr="00410D0F">
        <w:rPr>
          <w:rFonts w:ascii="Arial" w:hAnsi="Arial" w:cs="Arial"/>
        </w:rPr>
        <w:br/>
      </w:r>
    </w:p>
    <w:p w14:paraId="268722C2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D2B7E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3. Сведения по обращению с отходами юридических лиц (индивидуальных предпринимателей), осуществляющих деятельность в соответствии с договором аренды и (или) осуществляющих деятельность в помещении многоквартирного дома, за год, в том числе:</w:t>
      </w:r>
      <w:r w:rsidRPr="00410D0F">
        <w:rPr>
          <w:rFonts w:ascii="Arial" w:hAnsi="Arial" w:cs="Arial"/>
        </w:rPr>
        <w:br/>
      </w:r>
    </w:p>
    <w:p w14:paraId="108A5166" w14:textId="77777777" w:rsidR="00410D0F" w:rsidRPr="00410D0F" w:rsidRDefault="00410D0F" w:rsidP="00410D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17A9E" w14:textId="77777777" w:rsidR="00410D0F" w:rsidRPr="00410D0F" w:rsidRDefault="00410D0F" w:rsidP="00410D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1) наименование и количество отходов, образующихся у юридического лица (индивидуального предпринимателя) (тонн/год). Информация предоставляется по данным лимитов на размещение отходов (если имеется), по фактическим данным;</w:t>
      </w:r>
    </w:p>
    <w:p w14:paraId="27A9BA9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2) номер договора аренды, наименование, реквизиты и контактный номер телефона арендодателя, если юридическое лицо (индивидуальный предприниматель) осуществляет деятельность на арендованных площадях;</w:t>
      </w:r>
      <w:r w:rsidRPr="00410D0F">
        <w:rPr>
          <w:rFonts w:ascii="Arial" w:hAnsi="Arial" w:cs="Arial"/>
        </w:rPr>
        <w:br/>
      </w:r>
    </w:p>
    <w:p w14:paraId="35681FBA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5F97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3) наименование, реквизиты и контактный номер телефона юридического лица (индивидуального предпринимателя) (товарищества собственников жилья, жилищного кооператива или иного специализированного потребительского кооператива), осуществляющего деятельность по управлению многоквартирным домом в помещении многоквартирного дома.</w:t>
      </w:r>
      <w:r w:rsidRPr="00410D0F">
        <w:rPr>
          <w:rFonts w:ascii="Arial" w:hAnsi="Arial" w:cs="Arial"/>
        </w:rPr>
        <w:br/>
      </w:r>
    </w:p>
    <w:p w14:paraId="7290FED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E1EA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lastRenderedPageBreak/>
        <w:t>4. Сведения о технологиях использования и обезвреживания отходов, применяемых у юридического лица (индивидуального предпринимателя), в том числе:</w:t>
      </w:r>
      <w:r w:rsidRPr="00410D0F">
        <w:rPr>
          <w:rFonts w:ascii="Arial" w:hAnsi="Arial" w:cs="Arial"/>
        </w:rPr>
        <w:br/>
      </w:r>
    </w:p>
    <w:p w14:paraId="4A3AD9B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E19CA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1) общие сведения:</w:t>
      </w:r>
      <w:r w:rsidRPr="00410D0F">
        <w:rPr>
          <w:rFonts w:ascii="Arial" w:hAnsi="Arial" w:cs="Arial"/>
        </w:rPr>
        <w:br/>
      </w:r>
    </w:p>
    <w:p w14:paraId="6DF046F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EE00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а) наименование технологии;</w:t>
      </w:r>
      <w:r w:rsidRPr="00410D0F">
        <w:rPr>
          <w:rFonts w:ascii="Arial" w:hAnsi="Arial" w:cs="Arial"/>
        </w:rPr>
        <w:br/>
      </w:r>
    </w:p>
    <w:p w14:paraId="42460B4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C1B68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б) назначение технологии (утилизация отходов или обезвреживание отходов);</w:t>
      </w:r>
      <w:r w:rsidRPr="00410D0F">
        <w:rPr>
          <w:rFonts w:ascii="Arial" w:hAnsi="Arial" w:cs="Arial"/>
        </w:rPr>
        <w:br/>
      </w:r>
    </w:p>
    <w:p w14:paraId="7B24327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1806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краткое описание технологии;</w:t>
      </w:r>
      <w:r w:rsidRPr="00410D0F">
        <w:rPr>
          <w:rFonts w:ascii="Arial" w:hAnsi="Arial" w:cs="Arial"/>
        </w:rPr>
        <w:br/>
      </w:r>
    </w:p>
    <w:p w14:paraId="5297186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0EBD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год разработки;</w:t>
      </w:r>
      <w:r w:rsidRPr="00410D0F">
        <w:rPr>
          <w:rFonts w:ascii="Arial" w:hAnsi="Arial" w:cs="Arial"/>
        </w:rPr>
        <w:br/>
      </w:r>
    </w:p>
    <w:p w14:paraId="17B51DB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25B5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наличие заключения государственной экологической экспертизы;</w:t>
      </w:r>
      <w:r w:rsidRPr="00410D0F">
        <w:rPr>
          <w:rFonts w:ascii="Arial" w:hAnsi="Arial" w:cs="Arial"/>
        </w:rPr>
        <w:br/>
      </w:r>
    </w:p>
    <w:p w14:paraId="7EB7BCBF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0F3E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наличие сертификатов;</w:t>
      </w:r>
      <w:r w:rsidRPr="00410D0F">
        <w:rPr>
          <w:rFonts w:ascii="Arial" w:hAnsi="Arial" w:cs="Arial"/>
        </w:rPr>
        <w:br/>
      </w:r>
    </w:p>
    <w:p w14:paraId="1029E35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2AB0A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2) сведения о разработчике технологии:</w:t>
      </w:r>
      <w:r w:rsidRPr="00410D0F">
        <w:rPr>
          <w:rFonts w:ascii="Arial" w:hAnsi="Arial" w:cs="Arial"/>
        </w:rPr>
        <w:br/>
      </w:r>
    </w:p>
    <w:p w14:paraId="2B6867D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46856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а) наименование организации (полное);</w:t>
      </w:r>
      <w:r w:rsidRPr="00410D0F">
        <w:rPr>
          <w:rFonts w:ascii="Arial" w:hAnsi="Arial" w:cs="Arial"/>
        </w:rPr>
        <w:br/>
      </w:r>
    </w:p>
    <w:p w14:paraId="2A03A52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390F2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б) наименование организации (сокращенное);</w:t>
      </w:r>
      <w:r w:rsidRPr="00410D0F">
        <w:rPr>
          <w:rFonts w:ascii="Arial" w:hAnsi="Arial" w:cs="Arial"/>
        </w:rPr>
        <w:br/>
      </w:r>
    </w:p>
    <w:p w14:paraId="7D3C949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C53C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в) адрес, телефон (факс), адрес электронной почты, официальный сайт в информационно-телекоммуникационной сети "Интернет";</w:t>
      </w:r>
      <w:r w:rsidRPr="00410D0F">
        <w:rPr>
          <w:rFonts w:ascii="Arial" w:hAnsi="Arial" w:cs="Arial"/>
        </w:rPr>
        <w:br/>
      </w:r>
    </w:p>
    <w:p w14:paraId="11C779C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7716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3) область применения технологии:</w:t>
      </w:r>
      <w:r w:rsidRPr="00410D0F">
        <w:rPr>
          <w:rFonts w:ascii="Arial" w:hAnsi="Arial" w:cs="Arial"/>
        </w:rPr>
        <w:br/>
      </w:r>
    </w:p>
    <w:p w14:paraId="48E6596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0AE3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а) производство, технологический процесс;</w:t>
      </w:r>
      <w:r w:rsidRPr="00410D0F">
        <w:rPr>
          <w:rFonts w:ascii="Arial" w:hAnsi="Arial" w:cs="Arial"/>
        </w:rPr>
        <w:br/>
      </w:r>
    </w:p>
    <w:p w14:paraId="5D28601A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BA36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б) эксплуатация: опытная, опытно-промышленная, промышленная;</w:t>
      </w:r>
      <w:r w:rsidRPr="00410D0F">
        <w:rPr>
          <w:rFonts w:ascii="Arial" w:hAnsi="Arial" w:cs="Arial"/>
        </w:rPr>
        <w:br/>
      </w:r>
    </w:p>
    <w:p w14:paraId="00B89E15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54240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в) другое;</w:t>
      </w:r>
      <w:r w:rsidRPr="00410D0F">
        <w:rPr>
          <w:rFonts w:ascii="Arial" w:hAnsi="Arial" w:cs="Arial"/>
        </w:rPr>
        <w:br/>
      </w:r>
    </w:p>
    <w:p w14:paraId="0A1B7B0E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C72F2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lastRenderedPageBreak/>
        <w:t>4) эксплуатационные характеристики технологической установки:</w:t>
      </w:r>
      <w:r w:rsidRPr="00410D0F">
        <w:rPr>
          <w:rFonts w:ascii="Arial" w:hAnsi="Arial" w:cs="Arial"/>
        </w:rPr>
        <w:br/>
      </w:r>
    </w:p>
    <w:p w14:paraId="1EE283D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94F82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а) производительность;</w:t>
      </w:r>
      <w:r w:rsidRPr="00410D0F">
        <w:rPr>
          <w:rFonts w:ascii="Arial" w:hAnsi="Arial" w:cs="Arial"/>
        </w:rPr>
        <w:br/>
      </w:r>
    </w:p>
    <w:p w14:paraId="7B9C1E1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B5FE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б) технологическая установка: стационарная, передвижная;</w:t>
      </w:r>
      <w:r w:rsidRPr="00410D0F">
        <w:rPr>
          <w:rFonts w:ascii="Arial" w:hAnsi="Arial" w:cs="Arial"/>
        </w:rPr>
        <w:br/>
      </w:r>
    </w:p>
    <w:p w14:paraId="13DAEB06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7114E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в) режим эксплуатации: непрерывный, импульсный, периодический, по требованию;</w:t>
      </w:r>
      <w:r w:rsidRPr="00410D0F">
        <w:rPr>
          <w:rFonts w:ascii="Arial" w:hAnsi="Arial" w:cs="Arial"/>
        </w:rPr>
        <w:br/>
      </w:r>
    </w:p>
    <w:p w14:paraId="02DFCC29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7E6CF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г) температура эксплуатации - от __ до __ (в градусах Цельсия (град. C));</w:t>
      </w:r>
      <w:r w:rsidRPr="00410D0F">
        <w:rPr>
          <w:rFonts w:ascii="Arial" w:hAnsi="Arial" w:cs="Arial"/>
        </w:rPr>
        <w:br/>
      </w:r>
    </w:p>
    <w:p w14:paraId="6A4E699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5C74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5) информация о ресурсах, используемых для осуществления технологического процесса:</w:t>
      </w:r>
      <w:r w:rsidRPr="00410D0F">
        <w:rPr>
          <w:rFonts w:ascii="Arial" w:hAnsi="Arial" w:cs="Arial"/>
        </w:rPr>
        <w:br/>
      </w:r>
    </w:p>
    <w:p w14:paraId="7329FD0D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DBFE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а) наименование;</w:t>
      </w:r>
      <w:r w:rsidRPr="00410D0F">
        <w:rPr>
          <w:rFonts w:ascii="Arial" w:hAnsi="Arial" w:cs="Arial"/>
        </w:rPr>
        <w:br/>
      </w:r>
    </w:p>
    <w:p w14:paraId="5217D536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B5FB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б) характеристика;</w:t>
      </w:r>
      <w:r w:rsidRPr="00410D0F">
        <w:rPr>
          <w:rFonts w:ascii="Arial" w:hAnsi="Arial" w:cs="Arial"/>
        </w:rPr>
        <w:br/>
      </w:r>
    </w:p>
    <w:p w14:paraId="0773ED4A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2E27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в) количество;</w:t>
      </w:r>
      <w:r w:rsidRPr="00410D0F">
        <w:rPr>
          <w:rFonts w:ascii="Arial" w:hAnsi="Arial" w:cs="Arial"/>
        </w:rPr>
        <w:br/>
      </w:r>
    </w:p>
    <w:p w14:paraId="3D9693A5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B056B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г) единица измерения;</w:t>
      </w:r>
      <w:r w:rsidRPr="00410D0F">
        <w:rPr>
          <w:rFonts w:ascii="Arial" w:hAnsi="Arial" w:cs="Arial"/>
        </w:rPr>
        <w:br/>
      </w:r>
    </w:p>
    <w:p w14:paraId="3FFBC9F7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FD86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6) технологические характеристики:</w:t>
      </w:r>
      <w:r w:rsidRPr="00410D0F">
        <w:rPr>
          <w:rFonts w:ascii="Arial" w:hAnsi="Arial" w:cs="Arial"/>
        </w:rPr>
        <w:br/>
      </w:r>
    </w:p>
    <w:p w14:paraId="789CDE4C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8FA61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а) информация о характеристиках входных потоков технологического процесса, то есть о потоках утилизируемых отходов: наименование, состав, количество, единица измерения;</w:t>
      </w:r>
      <w:r w:rsidRPr="00410D0F">
        <w:rPr>
          <w:rFonts w:ascii="Arial" w:hAnsi="Arial" w:cs="Arial"/>
        </w:rPr>
        <w:br/>
      </w:r>
    </w:p>
    <w:p w14:paraId="347A1CF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57B94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б) информация о характеристиках выходных потоков технологического процесса: наименование, состав, количество, единица измерения;</w:t>
      </w:r>
      <w:r w:rsidRPr="00410D0F">
        <w:rPr>
          <w:rFonts w:ascii="Arial" w:hAnsi="Arial" w:cs="Arial"/>
        </w:rPr>
        <w:br/>
      </w:r>
    </w:p>
    <w:p w14:paraId="0C52CCC9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703B3" w14:textId="77777777" w:rsidR="00410D0F" w:rsidRPr="00410D0F" w:rsidRDefault="00410D0F" w:rsidP="00410D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0D0F">
        <w:rPr>
          <w:rFonts w:ascii="Arial" w:hAnsi="Arial" w:cs="Arial"/>
        </w:rPr>
        <w:t>7) информация о вторичной продукции, полученной в результате использования технологии утилизации и обезвреживания отходов, указываются наименование вторичного сырья и готовой продукции, получаемых в результате технологического процесса.</w:t>
      </w:r>
    </w:p>
    <w:p w14:paraId="59A5CB35" w14:textId="77777777" w:rsidR="00410D0F" w:rsidRPr="00410D0F" w:rsidRDefault="00410D0F" w:rsidP="00410D0F"/>
    <w:p w14:paraId="4459940F" w14:textId="77777777" w:rsidR="000B398F" w:rsidRPr="00410D0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10D0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10D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10D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10D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10D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410D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10D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