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C66471" w14:textId="77777777" w:rsidR="000D597C" w:rsidRPr="000D597C" w:rsidRDefault="000D597C" w:rsidP="000D597C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597C">
        <w:rPr>
          <w:rFonts w:ascii="Arial" w:hAnsi="Arial" w:cs="Arial"/>
          <w:sz w:val="24"/>
          <w:szCs w:val="24"/>
        </w:rPr>
        <w:br/>
        <w:t>УПРАВЛЕНИЕ ПО ОХРАНЕ И ИСПОЛЬЗОВАНИЮ ОБЪЕКТОВ ЖИВОТНОГО МИРА И ВОДНЫХ БИОЛОГИЧЕСКИХ РЕСУРСОВ РЕСПУБЛИКИ АДЫГЕЯ</w:t>
      </w:r>
      <w:r w:rsidRPr="000D597C">
        <w:rPr>
          <w:rFonts w:ascii="Arial" w:hAnsi="Arial" w:cs="Arial"/>
          <w:sz w:val="24"/>
          <w:szCs w:val="24"/>
        </w:rPr>
        <w:br/>
      </w:r>
      <w:r w:rsidRPr="000D597C">
        <w:rPr>
          <w:rFonts w:ascii="Arial" w:hAnsi="Arial" w:cs="Arial"/>
          <w:sz w:val="24"/>
          <w:szCs w:val="24"/>
        </w:rPr>
        <w:br/>
        <w:t>ПРИКАЗ</w:t>
      </w:r>
      <w:r w:rsidRPr="000D597C">
        <w:rPr>
          <w:rFonts w:ascii="Arial" w:hAnsi="Arial" w:cs="Arial"/>
          <w:sz w:val="24"/>
          <w:szCs w:val="24"/>
        </w:rPr>
        <w:br/>
      </w:r>
      <w:r w:rsidRPr="000D597C">
        <w:rPr>
          <w:rFonts w:ascii="Arial" w:hAnsi="Arial" w:cs="Arial"/>
          <w:sz w:val="24"/>
          <w:szCs w:val="24"/>
        </w:rPr>
        <w:br/>
        <w:t>от 4 сентября 2014 года N 147-пр</w:t>
      </w:r>
      <w:r w:rsidRPr="000D597C">
        <w:rPr>
          <w:rFonts w:ascii="Arial" w:hAnsi="Arial" w:cs="Arial"/>
          <w:sz w:val="24"/>
          <w:szCs w:val="24"/>
        </w:rPr>
        <w:br/>
      </w:r>
      <w:r w:rsidRPr="000D597C">
        <w:rPr>
          <w:rFonts w:ascii="Arial" w:hAnsi="Arial" w:cs="Arial"/>
          <w:sz w:val="24"/>
          <w:szCs w:val="24"/>
        </w:rPr>
        <w:br/>
      </w:r>
      <w:r w:rsidRPr="000D597C">
        <w:rPr>
          <w:rFonts w:ascii="Arial" w:hAnsi="Arial" w:cs="Arial"/>
          <w:sz w:val="24"/>
          <w:szCs w:val="24"/>
        </w:rPr>
        <w:br/>
        <w:t xml:space="preserve">Об утверждении ведомственной целевой программы "Охрана объектов животного мира и водных биологических ресурсов Республики Адыгея на </w:t>
      </w:r>
      <w:proofErr w:type="gramStart"/>
      <w:r w:rsidRPr="000D597C">
        <w:rPr>
          <w:rFonts w:ascii="Arial" w:hAnsi="Arial" w:cs="Arial"/>
          <w:sz w:val="24"/>
          <w:szCs w:val="24"/>
        </w:rPr>
        <w:t>2015 - 2019</w:t>
      </w:r>
      <w:proofErr w:type="gramEnd"/>
      <w:r w:rsidRPr="000D597C">
        <w:rPr>
          <w:rFonts w:ascii="Arial" w:hAnsi="Arial" w:cs="Arial"/>
          <w:sz w:val="24"/>
          <w:szCs w:val="24"/>
        </w:rPr>
        <w:t xml:space="preserve"> годы"</w:t>
      </w:r>
    </w:p>
    <w:p w14:paraId="2008160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(с изменениями на 15 января 2020 года)</w:t>
      </w:r>
    </w:p>
    <w:p w14:paraId="7140B46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(в ред. Приказов Управления по охране и использованию объектов животного мира и водных биологических ресурсов Республики Адыгея от 27.03.2015 N 21-пр, от 12.05.2015 N 33-пр, от 01.12.2015 N 118-пр, от 22.08.2016 N 99-пр, от 21.12.2016 N 180-пр, от 13.06.2017 N 66-пр, от 09.11.2017 N 123-пр, от 29.11.2017 N 136-пр, от 20.06.2018 N 79-пр, от 27.12.2018 N 204-пр, от 18.04.2019 N 18, от 20.12.2019 N 29, от 15.01.2020 N 2)</w:t>
      </w:r>
    </w:p>
    <w:p w14:paraId="5A5581F2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br/>
      </w:r>
      <w:r w:rsidRPr="000D597C">
        <w:rPr>
          <w:rFonts w:ascii="Arial" w:hAnsi="Arial" w:cs="Arial"/>
        </w:rPr>
        <w:br/>
      </w:r>
    </w:p>
    <w:p w14:paraId="1D67197A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В соответствии с пунктом 5 раздела I Порядка разработки, утверждения и реализации ведомственных целевых программ, утвержденного постановлением Кабинета Министров Республики Адыгея от 14 августа 2008 года N 145 "О Порядке разработки, утверждения и реализации ведомственных целевых программ" приказываю:</w:t>
      </w:r>
      <w:r w:rsidRPr="000D597C">
        <w:rPr>
          <w:rFonts w:ascii="Arial" w:hAnsi="Arial" w:cs="Arial"/>
        </w:rPr>
        <w:br/>
      </w:r>
    </w:p>
    <w:p w14:paraId="17491AC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94829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1. Утвердить прилагаемую ведомственную целевую программу "Охрана объектов животного мира и водных биологических ресурсов Республики Адыгея на </w:t>
      </w:r>
      <w:proofErr w:type="gramStart"/>
      <w:r w:rsidRPr="000D597C">
        <w:rPr>
          <w:rFonts w:ascii="Arial" w:hAnsi="Arial" w:cs="Arial"/>
        </w:rPr>
        <w:t>2015 - 2019</w:t>
      </w:r>
      <w:proofErr w:type="gramEnd"/>
      <w:r w:rsidRPr="000D597C">
        <w:rPr>
          <w:rFonts w:ascii="Arial" w:hAnsi="Arial" w:cs="Arial"/>
        </w:rPr>
        <w:t xml:space="preserve"> годы" согласно приложению.</w:t>
      </w:r>
      <w:r w:rsidRPr="000D597C">
        <w:rPr>
          <w:rFonts w:ascii="Arial" w:hAnsi="Arial" w:cs="Arial"/>
        </w:rPr>
        <w:br/>
      </w:r>
    </w:p>
    <w:p w14:paraId="5E625C81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839A8D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(в ред. Приказа Управления по охране и использованию объектов животного мира и водных биологических ресурсов Республики Адыгея от 22.08.2016 N 99-пр)</w:t>
      </w:r>
      <w:r w:rsidRPr="000D597C">
        <w:rPr>
          <w:rFonts w:ascii="Arial" w:hAnsi="Arial" w:cs="Arial"/>
        </w:rPr>
        <w:br/>
      </w:r>
    </w:p>
    <w:p w14:paraId="19CCFD53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1F146B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2. С 1 января 2015 года приказ Управления по охране и использованию объектов животного мира и водных биологических ресурсов Республики Адыгея N 135-пр от 29 июля 2013 года "Об утверждении ведомственной целевой программы "Охрана объектов животного мира и водных биологических ресурсов Республики </w:t>
      </w:r>
      <w:r w:rsidRPr="000D597C">
        <w:rPr>
          <w:rFonts w:ascii="Arial" w:hAnsi="Arial" w:cs="Arial"/>
        </w:rPr>
        <w:lastRenderedPageBreak/>
        <w:t>Адыгея на 2014 - 2016 годы" признать утратившим силу.</w:t>
      </w:r>
      <w:r w:rsidRPr="000D597C">
        <w:rPr>
          <w:rFonts w:ascii="Arial" w:hAnsi="Arial" w:cs="Arial"/>
        </w:rPr>
        <w:br/>
      </w:r>
    </w:p>
    <w:p w14:paraId="0B5F40B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4258E9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3. Старшему специалисту 1 первого разряда </w:t>
      </w:r>
      <w:proofErr w:type="spellStart"/>
      <w:r w:rsidRPr="000D597C">
        <w:rPr>
          <w:rFonts w:ascii="Arial" w:hAnsi="Arial" w:cs="Arial"/>
        </w:rPr>
        <w:t>Колч</w:t>
      </w:r>
      <w:proofErr w:type="spellEnd"/>
      <w:r w:rsidRPr="000D597C">
        <w:rPr>
          <w:rFonts w:ascii="Arial" w:hAnsi="Arial" w:cs="Arial"/>
        </w:rPr>
        <w:t xml:space="preserve"> С.В.:</w:t>
      </w:r>
      <w:r w:rsidRPr="000D597C">
        <w:rPr>
          <w:rFonts w:ascii="Arial" w:hAnsi="Arial" w:cs="Arial"/>
        </w:rPr>
        <w:br/>
      </w:r>
    </w:p>
    <w:p w14:paraId="6C59D7D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B9E38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настоящий приказ разместить на официальном сайте органов исполнительной власти Республики Адыгея;</w:t>
      </w:r>
      <w:r w:rsidRPr="000D597C">
        <w:rPr>
          <w:rFonts w:ascii="Arial" w:hAnsi="Arial" w:cs="Arial"/>
        </w:rPr>
        <w:br/>
      </w:r>
    </w:p>
    <w:p w14:paraId="6F5A106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3403E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направить настоящий приказ на государственную регистрацию в Управление Министерства юстиции Российской Федерации по Республике Адыгея.</w:t>
      </w:r>
      <w:r w:rsidRPr="000D597C">
        <w:rPr>
          <w:rFonts w:ascii="Arial" w:hAnsi="Arial" w:cs="Arial"/>
        </w:rPr>
        <w:br/>
      </w:r>
    </w:p>
    <w:p w14:paraId="7F868FA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3. Контроль за исполнением настоящего приказа оставляю за собой.</w:t>
      </w:r>
      <w:r w:rsidRPr="000D597C">
        <w:rPr>
          <w:rFonts w:ascii="Arial" w:hAnsi="Arial" w:cs="Arial"/>
        </w:rPr>
        <w:br/>
      </w:r>
    </w:p>
    <w:p w14:paraId="6841F8AB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EDB3D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4. Настоящий приказ вступает в силу с момента его подписания.</w:t>
      </w:r>
      <w:r w:rsidRPr="000D597C">
        <w:rPr>
          <w:rFonts w:ascii="Arial" w:hAnsi="Arial" w:cs="Arial"/>
        </w:rPr>
        <w:br/>
      </w:r>
    </w:p>
    <w:p w14:paraId="4B18A19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br/>
      </w:r>
      <w:r w:rsidRPr="000D597C">
        <w:rPr>
          <w:rFonts w:ascii="Arial" w:hAnsi="Arial" w:cs="Arial"/>
        </w:rPr>
        <w:br/>
        <w:t>Заместитель начальника Управления</w:t>
      </w:r>
      <w:r w:rsidRPr="000D597C">
        <w:rPr>
          <w:rFonts w:ascii="Arial" w:hAnsi="Arial" w:cs="Arial"/>
        </w:rPr>
        <w:br/>
        <w:t>О.Н.КАРЧЕВСКИЙ</w:t>
      </w:r>
    </w:p>
    <w:p w14:paraId="0AFBBB9B" w14:textId="77777777" w:rsidR="000D597C" w:rsidRPr="000D597C" w:rsidRDefault="000D597C" w:rsidP="000D597C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D597C">
        <w:rPr>
          <w:rFonts w:ascii="Arial" w:hAnsi="Arial" w:cs="Arial"/>
          <w:sz w:val="24"/>
          <w:szCs w:val="24"/>
        </w:rPr>
        <w:br/>
      </w:r>
      <w:r w:rsidRPr="000D597C">
        <w:rPr>
          <w:rFonts w:ascii="Arial" w:hAnsi="Arial" w:cs="Arial"/>
          <w:sz w:val="24"/>
          <w:szCs w:val="24"/>
        </w:rPr>
        <w:br/>
        <w:t>Утвержден</w:t>
      </w:r>
      <w:r w:rsidRPr="000D597C">
        <w:rPr>
          <w:rFonts w:ascii="Arial" w:hAnsi="Arial" w:cs="Arial"/>
          <w:sz w:val="24"/>
          <w:szCs w:val="24"/>
        </w:rPr>
        <w:br/>
        <w:t>приказом</w:t>
      </w:r>
      <w:r w:rsidRPr="000D597C">
        <w:rPr>
          <w:rFonts w:ascii="Arial" w:hAnsi="Arial" w:cs="Arial"/>
          <w:sz w:val="24"/>
          <w:szCs w:val="24"/>
        </w:rPr>
        <w:br/>
        <w:t>Управления по охране и использованию объектов</w:t>
      </w:r>
      <w:r w:rsidRPr="000D597C">
        <w:rPr>
          <w:rFonts w:ascii="Arial" w:hAnsi="Arial" w:cs="Arial"/>
          <w:sz w:val="24"/>
          <w:szCs w:val="24"/>
        </w:rPr>
        <w:br/>
        <w:t>животного мира и водных биологических ресурсов</w:t>
      </w:r>
      <w:r w:rsidRPr="000D597C">
        <w:rPr>
          <w:rFonts w:ascii="Arial" w:hAnsi="Arial" w:cs="Arial"/>
          <w:sz w:val="24"/>
          <w:szCs w:val="24"/>
        </w:rPr>
        <w:br/>
        <w:t>Республики Адыгея</w:t>
      </w:r>
      <w:r w:rsidRPr="000D597C">
        <w:rPr>
          <w:rFonts w:ascii="Arial" w:hAnsi="Arial" w:cs="Arial"/>
          <w:sz w:val="24"/>
          <w:szCs w:val="24"/>
        </w:rPr>
        <w:br/>
        <w:t>от ___________ 2014 г. N __________</w:t>
      </w:r>
    </w:p>
    <w:p w14:paraId="7658E10D" w14:textId="77777777" w:rsidR="000D597C" w:rsidRPr="000D597C" w:rsidRDefault="000D597C" w:rsidP="000D597C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D597C">
        <w:rPr>
          <w:rFonts w:ascii="Arial" w:hAnsi="Arial" w:cs="Arial"/>
          <w:b/>
          <w:bCs/>
        </w:rPr>
        <w:br/>
      </w:r>
      <w:r w:rsidRPr="000D597C">
        <w:rPr>
          <w:rFonts w:ascii="Arial" w:hAnsi="Arial" w:cs="Arial"/>
          <w:b/>
          <w:bCs/>
        </w:rPr>
        <w:br/>
        <w:t xml:space="preserve">ПАСПОРТ ВЕДОМСТВЕННОЙ ЦЕЛЕВОЙ ПРОГРАММЫ "ОХРАНА ОБЪЕКТОВ ЖИВОТНОГО МИРА И ВОДНЫХ БИОЛОГИЧЕСКИХ РЕСУРСОВ РЕСПУБЛИКИ АДЫГЕЯ НА </w:t>
      </w:r>
      <w:proofErr w:type="gramStart"/>
      <w:r w:rsidRPr="000D597C">
        <w:rPr>
          <w:rFonts w:ascii="Arial" w:hAnsi="Arial" w:cs="Arial"/>
          <w:b/>
          <w:bCs/>
        </w:rPr>
        <w:t>2015 - 2019</w:t>
      </w:r>
      <w:proofErr w:type="gramEnd"/>
      <w:r w:rsidRPr="000D597C">
        <w:rPr>
          <w:rFonts w:ascii="Arial" w:hAnsi="Arial" w:cs="Arial"/>
          <w:b/>
          <w:bCs/>
        </w:rPr>
        <w:t xml:space="preserve"> ГОДЫ"</w:t>
      </w:r>
    </w:p>
    <w:p w14:paraId="4ABEB552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(в ред. Приказа Управления по охране и использованию объектов животного мира и водных биологических ресурсов Республики Адыгея от 15.01.2020 N 2)</w:t>
      </w:r>
      <w:r w:rsidRPr="000D597C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1"/>
        <w:gridCol w:w="6774"/>
      </w:tblGrid>
      <w:tr w:rsidR="000D597C" w:rsidRPr="000D597C" w14:paraId="3D6BCBB8" w14:textId="77777777" w:rsidTr="000D597C">
        <w:trPr>
          <w:trHeight w:val="15"/>
        </w:trPr>
        <w:tc>
          <w:tcPr>
            <w:tcW w:w="2587" w:type="dxa"/>
            <w:hideMark/>
          </w:tcPr>
          <w:p w14:paraId="113EDF89" w14:textId="77777777" w:rsidR="000D597C" w:rsidRPr="000D597C" w:rsidRDefault="000D597C">
            <w:pPr>
              <w:rPr>
                <w:rFonts w:ascii="Arial" w:hAnsi="Arial" w:cs="Arial"/>
              </w:rPr>
            </w:pPr>
          </w:p>
        </w:tc>
        <w:tc>
          <w:tcPr>
            <w:tcW w:w="6838" w:type="dxa"/>
            <w:hideMark/>
          </w:tcPr>
          <w:p w14:paraId="34124EF5" w14:textId="77777777" w:rsidR="000D597C" w:rsidRPr="000D597C" w:rsidRDefault="000D597C">
            <w:pPr>
              <w:rPr>
                <w:sz w:val="20"/>
                <w:szCs w:val="20"/>
                <w:lang w:eastAsia="ru-RU"/>
              </w:rPr>
            </w:pPr>
          </w:p>
        </w:tc>
      </w:tr>
      <w:tr w:rsidR="000D597C" w:rsidRPr="000D597C" w14:paraId="0FC0147F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2CF4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Наименование субъекта бюджетного планирования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880C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Управление по охране и использованию объектов животного мира и водных биологических ресурсов Республики Адыгея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5D18ABA1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0156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lastRenderedPageBreak/>
              <w:t>Наименование ведомственной целевой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18BC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 xml:space="preserve">"Охрана объектов животного мира и водных биологических ресурсов Республики Адыгея" на </w:t>
            </w:r>
            <w:proofErr w:type="gramStart"/>
            <w:r w:rsidRPr="000D597C">
              <w:rPr>
                <w:lang w:eastAsia="en-US"/>
              </w:rPr>
              <w:t>2015 - 2019</w:t>
            </w:r>
            <w:proofErr w:type="gramEnd"/>
            <w:r w:rsidRPr="000D597C">
              <w:rPr>
                <w:lang w:eastAsia="en-US"/>
              </w:rPr>
              <w:t xml:space="preserve"> годы"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4EB7D221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1655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Должностное лицо, утвердившее ведомственную целевую программу, (дата утверждения) или наименование и номер соответствующего нормативного акта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825C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Начальник Управления по охране и использованию объектов животного мира и водных биологических ресурсов Республики Адыгея</w:t>
            </w:r>
            <w:r w:rsidRPr="000D597C">
              <w:rPr>
                <w:lang w:eastAsia="en-US"/>
              </w:rPr>
              <w:br/>
            </w:r>
          </w:p>
          <w:p w14:paraId="286BE834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0D597C">
              <w:rPr>
                <w:lang w:eastAsia="en-US"/>
              </w:rPr>
              <w:t>Туов</w:t>
            </w:r>
            <w:proofErr w:type="spellEnd"/>
            <w:r w:rsidRPr="000D597C">
              <w:rPr>
                <w:lang w:eastAsia="en-US"/>
              </w:rPr>
              <w:t xml:space="preserve"> А.Р. приказ от __________ N ________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581930C8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2183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Цели и задачи ведомственной целевой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A383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Цель - охрана и использование объектов животного мира и водных биологических ресурсов.</w:t>
            </w:r>
            <w:r w:rsidRPr="000D597C">
              <w:rPr>
                <w:lang w:eastAsia="en-US"/>
              </w:rPr>
              <w:br/>
            </w:r>
          </w:p>
          <w:p w14:paraId="6004BB6B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В числе решаемых программой задач:</w:t>
            </w:r>
            <w:r w:rsidRPr="000D597C">
              <w:rPr>
                <w:lang w:eastAsia="en-US"/>
              </w:rPr>
              <w:br/>
            </w:r>
          </w:p>
          <w:p w14:paraId="3096E81D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Организация и осуществление надзора в области охраны и использования объектов животного мира и среды их обитания;</w:t>
            </w:r>
            <w:r w:rsidRPr="000D597C">
              <w:rPr>
                <w:lang w:eastAsia="en-US"/>
              </w:rPr>
              <w:br/>
            </w:r>
          </w:p>
          <w:p w14:paraId="28537E1F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Воспроизводство объектов животного мира и водных биологических ресурсов;</w:t>
            </w:r>
            <w:r w:rsidRPr="000D597C">
              <w:rPr>
                <w:lang w:eastAsia="en-US"/>
              </w:rPr>
              <w:br/>
            </w:r>
          </w:p>
          <w:p w14:paraId="261A4015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Выполнение государственных заданий по предупреждению и ликвидации заразных и иных болезней животных, включая сельскохозяйственных, домашних, зоопарковых и других животных, пушных зверей, птиц, рыб и пчел и их лечение, а также по сохранению объектов животного мира, включая редких и находящихся под угрозой исчезновения, и среды их обитания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31BBD134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499D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Сроки реализации ведомственной целевой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E785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0D597C">
              <w:rPr>
                <w:lang w:eastAsia="en-US"/>
              </w:rPr>
              <w:t>2015 - 2019</w:t>
            </w:r>
            <w:proofErr w:type="gramEnd"/>
            <w:r w:rsidRPr="000D597C">
              <w:rPr>
                <w:lang w:eastAsia="en-US"/>
              </w:rPr>
              <w:t xml:space="preserve"> годы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48010517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8359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Целевые индикаторы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9D70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Количество проведенных проверок предприятий (организаций), оказывающих негативное влияние на объекты животного мира к общему запланированному;</w:t>
            </w:r>
            <w:r w:rsidRPr="000D597C">
              <w:rPr>
                <w:lang w:eastAsia="en-US"/>
              </w:rPr>
              <w:br/>
            </w:r>
          </w:p>
          <w:p w14:paraId="27509CB1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Количество рейдовых мероприятий;</w:t>
            </w:r>
            <w:r w:rsidRPr="000D597C">
              <w:rPr>
                <w:lang w:eastAsia="en-US"/>
              </w:rPr>
              <w:br/>
            </w:r>
          </w:p>
          <w:p w14:paraId="5A980552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- Сокращение численности хищных животных (волк, шакал, лиса), наносящих вред охотничьему и сельскому хозяйству к уровню 2014 года;</w:t>
            </w:r>
            <w:r w:rsidRPr="000D597C">
              <w:rPr>
                <w:lang w:eastAsia="en-US"/>
              </w:rPr>
              <w:br/>
            </w:r>
          </w:p>
          <w:p w14:paraId="1510FE86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lastRenderedPageBreak/>
              <w:t>- Увеличение численности основных видов охотничьих ресурсов по отношению к уровню 2014 года (кабан, косуля, заяц);</w:t>
            </w:r>
            <w:r w:rsidRPr="000D597C">
              <w:rPr>
                <w:lang w:eastAsia="en-US"/>
              </w:rPr>
              <w:br/>
            </w:r>
          </w:p>
        </w:tc>
      </w:tr>
      <w:tr w:rsidR="000D597C" w:rsidRPr="000D597C" w14:paraId="0D27D9DA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15D9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lastRenderedPageBreak/>
              <w:t>Объемы финансирования всего: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2582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123129,655 тыс. рублей</w:t>
            </w:r>
          </w:p>
        </w:tc>
      </w:tr>
      <w:tr w:rsidR="000D597C" w:rsidRPr="000D597C" w14:paraId="1D671777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29B5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в том числе по годам: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D05B" w14:textId="77777777" w:rsidR="000D597C" w:rsidRPr="000D597C" w:rsidRDefault="000D597C"/>
        </w:tc>
      </w:tr>
      <w:tr w:rsidR="000D597C" w:rsidRPr="000D597C" w14:paraId="25DE58AF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F2FF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2015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CE0B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24990,50 тыс. рублей</w:t>
            </w:r>
          </w:p>
        </w:tc>
      </w:tr>
      <w:tr w:rsidR="000D597C" w:rsidRPr="000D597C" w14:paraId="0B4A007D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FF80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2016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A7BE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24010,585 тыс. рублей</w:t>
            </w:r>
          </w:p>
        </w:tc>
      </w:tr>
      <w:tr w:rsidR="000D597C" w:rsidRPr="000D597C" w14:paraId="6989D003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746F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2017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8292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23706,20 тыс. рублей</w:t>
            </w:r>
          </w:p>
        </w:tc>
      </w:tr>
      <w:tr w:rsidR="000D597C" w:rsidRPr="000D597C" w14:paraId="37F7A83C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ED09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2018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6C54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23784,755 тыс. рублей</w:t>
            </w:r>
          </w:p>
        </w:tc>
      </w:tr>
      <w:tr w:rsidR="000D597C" w:rsidRPr="000D597C" w14:paraId="0A46763B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D7D8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2019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4F56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26637,615 тыс. рублей</w:t>
            </w:r>
          </w:p>
        </w:tc>
      </w:tr>
      <w:tr w:rsidR="000D597C" w:rsidRPr="000D597C" w14:paraId="7F933F19" w14:textId="77777777" w:rsidTr="000D597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5CB2" w14:textId="77777777" w:rsidR="000D597C" w:rsidRPr="000D597C" w:rsidRDefault="000D597C"/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F966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Сохранение и увеличение численности объектов животного мира и водных биологических ресурсов до оптимальной экологической емкости конкретных местообитаний;</w:t>
            </w:r>
            <w:r w:rsidRPr="000D597C">
              <w:rPr>
                <w:lang w:eastAsia="en-US"/>
              </w:rPr>
              <w:br/>
            </w:r>
          </w:p>
          <w:p w14:paraId="7CDE84A2" w14:textId="77777777" w:rsidR="000D597C" w:rsidRPr="000D597C" w:rsidRDefault="000D5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97C">
              <w:rPr>
                <w:lang w:eastAsia="en-US"/>
              </w:rPr>
              <w:t>Создание на территории Республики Адыгея эффективной системы пользования ресурсами животного мира и водных биологических ресурсов.</w:t>
            </w:r>
            <w:r w:rsidRPr="000D597C">
              <w:rPr>
                <w:lang w:eastAsia="en-US"/>
              </w:rPr>
              <w:br/>
            </w:r>
          </w:p>
        </w:tc>
      </w:tr>
    </w:tbl>
    <w:p w14:paraId="4EE892D9" w14:textId="77777777" w:rsidR="000D597C" w:rsidRPr="000D597C" w:rsidRDefault="000D597C" w:rsidP="000D59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597C">
        <w:rPr>
          <w:rFonts w:ascii="Arial" w:hAnsi="Arial" w:cs="Arial"/>
          <w:color w:val="auto"/>
          <w:sz w:val="24"/>
          <w:szCs w:val="24"/>
        </w:rPr>
        <w:br/>
      </w:r>
      <w:r w:rsidRPr="000D597C">
        <w:rPr>
          <w:rFonts w:ascii="Arial" w:hAnsi="Arial" w:cs="Arial"/>
          <w:color w:val="auto"/>
          <w:sz w:val="24"/>
          <w:szCs w:val="24"/>
        </w:rPr>
        <w:br/>
        <w:t>2. Характеристика проблемы</w:t>
      </w:r>
    </w:p>
    <w:p w14:paraId="4B5676E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1C879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Управление по охране и использованию объектов животного мира и водных биологических ресурсов Республики Адыгея (далее Управление) является специально уполномоченным государственным органом Республики Адыгея по охране, федеральному государственному надзору и регулированию использования животного мира и среды его обитания.</w:t>
      </w:r>
      <w:r w:rsidRPr="000D597C">
        <w:rPr>
          <w:rFonts w:ascii="Arial" w:hAnsi="Arial" w:cs="Arial"/>
        </w:rPr>
        <w:br/>
      </w:r>
    </w:p>
    <w:p w14:paraId="148A4F2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0B2D7D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Управление руководствуется в своей деятельности Конституцией Российской Федерации, Конституцией Республики Адыгея, федеральными законами и законами Республики Адыгея, а также положением об Управлении, утвержденным постановлением Кабинета Министров Республики Адыгея от 26 мая 2008 года N 102 "Вопросы Управления по охране и использованию объектов животного мира и водных биологических ресурсов Республики Адыгея".</w:t>
      </w:r>
      <w:r w:rsidRPr="000D597C">
        <w:rPr>
          <w:rFonts w:ascii="Arial" w:hAnsi="Arial" w:cs="Arial"/>
        </w:rPr>
        <w:br/>
      </w:r>
    </w:p>
    <w:p w14:paraId="5CDCCF3A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06D47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Управление осуществляет свои полномочия во взаимодействии с исполнительными органами государственной власти Республики Адыгея, территориальными органами федеральных органов исполнительной власти, органами исполнительной власти местного самоуправления, иными </w:t>
      </w:r>
      <w:r w:rsidRPr="000D597C">
        <w:rPr>
          <w:rFonts w:ascii="Arial" w:hAnsi="Arial" w:cs="Arial"/>
        </w:rPr>
        <w:lastRenderedPageBreak/>
        <w:t>организациями и должностными лицами.</w:t>
      </w:r>
      <w:r w:rsidRPr="000D597C">
        <w:rPr>
          <w:rFonts w:ascii="Arial" w:hAnsi="Arial" w:cs="Arial"/>
        </w:rPr>
        <w:br/>
      </w:r>
    </w:p>
    <w:p w14:paraId="07119E6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F62EE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Состояние отдельных популяций охотничьих объектов животного мира Республики Адыгея, в частности олень, медведь, кабан в последние годы ухудшается. Это вызвано заболеваниями животных, а также развитием промышленности, сельским и лесным хозяйством, хорошо разветвленной сетью автомобильных дорог. При этом недостаточно внимания уделяется мероприятиям, направленным на охрану объектов животного мира.</w:t>
      </w:r>
      <w:r w:rsidRPr="000D597C">
        <w:rPr>
          <w:rFonts w:ascii="Arial" w:hAnsi="Arial" w:cs="Arial"/>
        </w:rPr>
        <w:br/>
      </w:r>
    </w:p>
    <w:p w14:paraId="0472463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FB52FD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Природоохранная деятельность и рациональное использование объектов животного мира на территории республики должны осуществляться на принципах системного подхода к сохранению всего разнообразия объектов животного мира.</w:t>
      </w:r>
      <w:r w:rsidRPr="000D597C">
        <w:rPr>
          <w:rFonts w:ascii="Arial" w:hAnsi="Arial" w:cs="Arial"/>
        </w:rPr>
        <w:br/>
      </w:r>
    </w:p>
    <w:p w14:paraId="7AAB8C8C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3BD27E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Промышленность, сельское и лесное хозяйство, автомобильные дороги, эксплуатация природных ресурсов, неизбежно приводят к нежелательным изменениям - к потере экологического равновесия в природе.</w:t>
      </w:r>
      <w:r w:rsidRPr="000D597C">
        <w:rPr>
          <w:rFonts w:ascii="Arial" w:hAnsi="Arial" w:cs="Arial"/>
        </w:rPr>
        <w:br/>
      </w:r>
    </w:p>
    <w:p w14:paraId="6C06FA8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C5BCD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Анализ динамики численности объектов животного мира с 2008 по 2014 год показал, что на территории Республики Адыгея половозрастная структура отдельных популяций копытных животных имела тенденцию к снижению численности. Показатели плотности заселения биотопов указанными животными в </w:t>
      </w:r>
      <w:proofErr w:type="gramStart"/>
      <w:r w:rsidRPr="000D597C">
        <w:rPr>
          <w:rFonts w:ascii="Arial" w:hAnsi="Arial" w:cs="Arial"/>
        </w:rPr>
        <w:t>полтора - два</w:t>
      </w:r>
      <w:proofErr w:type="gramEnd"/>
      <w:r w:rsidRPr="000D597C">
        <w:rPr>
          <w:rFonts w:ascii="Arial" w:hAnsi="Arial" w:cs="Arial"/>
        </w:rPr>
        <w:t xml:space="preserve"> раза ниже минимального уровня, рекомендуемого специалистами для проведения охоты.</w:t>
      </w:r>
      <w:r w:rsidRPr="000D597C">
        <w:rPr>
          <w:rFonts w:ascii="Arial" w:hAnsi="Arial" w:cs="Arial"/>
        </w:rPr>
        <w:br/>
      </w:r>
    </w:p>
    <w:p w14:paraId="56EAA679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01616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В современных условиях для увеличения и стабилизации численности объектов животного мира необходимо создание системы природоохранных мероприятий, направленных как на сохранение разнообразия объектов животного мира, так и на сохранение естественных мест обитания и ресурсной базы дикой охотничьей фауны.</w:t>
      </w:r>
      <w:r w:rsidRPr="000D597C">
        <w:rPr>
          <w:rFonts w:ascii="Arial" w:hAnsi="Arial" w:cs="Arial"/>
        </w:rPr>
        <w:br/>
      </w:r>
    </w:p>
    <w:p w14:paraId="6702600B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B659B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Одним из таких мероприятий является выполнение настоящей Программы.</w:t>
      </w:r>
      <w:r w:rsidRPr="000D597C">
        <w:rPr>
          <w:rFonts w:ascii="Arial" w:hAnsi="Arial" w:cs="Arial"/>
        </w:rPr>
        <w:br/>
      </w:r>
    </w:p>
    <w:p w14:paraId="58E5D375" w14:textId="77777777" w:rsidR="000D597C" w:rsidRPr="000D597C" w:rsidRDefault="000D597C" w:rsidP="000D59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597C">
        <w:rPr>
          <w:rFonts w:ascii="Arial" w:hAnsi="Arial" w:cs="Arial"/>
          <w:color w:val="auto"/>
          <w:sz w:val="24"/>
          <w:szCs w:val="24"/>
        </w:rPr>
        <w:br/>
      </w:r>
      <w:r w:rsidRPr="000D597C">
        <w:rPr>
          <w:rFonts w:ascii="Arial" w:hAnsi="Arial" w:cs="Arial"/>
          <w:color w:val="auto"/>
          <w:sz w:val="24"/>
          <w:szCs w:val="24"/>
        </w:rPr>
        <w:br/>
        <w:t>3. Основные цели и задачи ведомственной программы</w:t>
      </w:r>
    </w:p>
    <w:p w14:paraId="03EE1BC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AC66D3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lastRenderedPageBreak/>
        <w:t>- Организация и осуществление надзора в области охраны и использования объектов животного мира и среды их обитания;</w:t>
      </w:r>
      <w:r w:rsidRPr="000D597C">
        <w:rPr>
          <w:rFonts w:ascii="Arial" w:hAnsi="Arial" w:cs="Arial"/>
        </w:rPr>
        <w:br/>
      </w:r>
    </w:p>
    <w:p w14:paraId="50F19C12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FD3C33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Воспроизводство объектов животного мира и водных биологических ресурсов.</w:t>
      </w:r>
      <w:r w:rsidRPr="000D597C">
        <w:rPr>
          <w:rFonts w:ascii="Arial" w:hAnsi="Arial" w:cs="Arial"/>
        </w:rPr>
        <w:br/>
      </w:r>
    </w:p>
    <w:p w14:paraId="10FB4C51" w14:textId="77777777" w:rsidR="000D597C" w:rsidRPr="000D597C" w:rsidRDefault="000D597C" w:rsidP="000D59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597C">
        <w:rPr>
          <w:rFonts w:ascii="Arial" w:hAnsi="Arial" w:cs="Arial"/>
          <w:color w:val="auto"/>
          <w:sz w:val="24"/>
          <w:szCs w:val="24"/>
        </w:rPr>
        <w:br/>
      </w:r>
      <w:r w:rsidRPr="000D597C">
        <w:rPr>
          <w:rFonts w:ascii="Arial" w:hAnsi="Arial" w:cs="Arial"/>
          <w:color w:val="auto"/>
          <w:sz w:val="24"/>
          <w:szCs w:val="24"/>
        </w:rPr>
        <w:br/>
        <w:t>4. Перечень и описание программных мероприятий</w:t>
      </w:r>
    </w:p>
    <w:p w14:paraId="13AB867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5217D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Для достижения цели ведомственной программы в рамках каждой задачи предусмотрены следующие программные мероприятия:</w:t>
      </w:r>
      <w:r w:rsidRPr="000D597C">
        <w:rPr>
          <w:rFonts w:ascii="Arial" w:hAnsi="Arial" w:cs="Arial"/>
        </w:rPr>
        <w:br/>
      </w:r>
    </w:p>
    <w:p w14:paraId="066944B6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7DB70A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Задача 1. Организация и осуществление надзора в области охраны и использования объектов животного мира и среды их обитания:</w:t>
      </w:r>
      <w:r w:rsidRPr="000D597C">
        <w:rPr>
          <w:rFonts w:ascii="Arial" w:hAnsi="Arial" w:cs="Arial"/>
        </w:rPr>
        <w:br/>
      </w:r>
    </w:p>
    <w:p w14:paraId="64E3A19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BB2F72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- приобретение и установка специальных компьютерных программ (для обеспечения ведения учета численности животных, кадастра и мониторинга объектов животного мира и водных биоресурсов, ведения административного производства, выдачи разрешений на добычу животных, программы - антивирус и </w:t>
      </w:r>
      <w:proofErr w:type="gramStart"/>
      <w:r w:rsidRPr="000D597C">
        <w:rPr>
          <w:rFonts w:ascii="Arial" w:hAnsi="Arial" w:cs="Arial"/>
        </w:rPr>
        <w:t>т.д.</w:t>
      </w:r>
      <w:proofErr w:type="gramEnd"/>
      <w:r w:rsidRPr="000D597C">
        <w:rPr>
          <w:rFonts w:ascii="Arial" w:hAnsi="Arial" w:cs="Arial"/>
        </w:rPr>
        <w:t>);</w:t>
      </w:r>
      <w:r w:rsidRPr="000D597C">
        <w:rPr>
          <w:rFonts w:ascii="Arial" w:hAnsi="Arial" w:cs="Arial"/>
        </w:rPr>
        <w:br/>
      </w:r>
    </w:p>
    <w:p w14:paraId="2717D91F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F13049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проведение государственного кадастра и мониторинга объектов животного мира;</w:t>
      </w:r>
      <w:r w:rsidRPr="000D597C">
        <w:rPr>
          <w:rFonts w:ascii="Arial" w:hAnsi="Arial" w:cs="Arial"/>
        </w:rPr>
        <w:br/>
      </w:r>
    </w:p>
    <w:p w14:paraId="37D638F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530F8D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проведение государственного кадастра и мониторинга объектов животного мира, не отнесенным к охотничьим ресурсам;</w:t>
      </w:r>
      <w:r w:rsidRPr="000D597C">
        <w:rPr>
          <w:rFonts w:ascii="Arial" w:hAnsi="Arial" w:cs="Arial"/>
        </w:rPr>
        <w:br/>
      </w:r>
    </w:p>
    <w:p w14:paraId="7D886F2F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1E4B8B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изготовление бланков строгой отчетности;</w:t>
      </w:r>
      <w:r w:rsidRPr="000D597C">
        <w:rPr>
          <w:rFonts w:ascii="Arial" w:hAnsi="Arial" w:cs="Arial"/>
        </w:rPr>
        <w:br/>
      </w:r>
    </w:p>
    <w:p w14:paraId="0344FBE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7F74E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проведение оценки воздействия на окружающую среду ОВОС. Проведение государственной экологической экспертизы;</w:t>
      </w:r>
      <w:r w:rsidRPr="000D597C">
        <w:rPr>
          <w:rFonts w:ascii="Arial" w:hAnsi="Arial" w:cs="Arial"/>
        </w:rPr>
        <w:br/>
      </w:r>
    </w:p>
    <w:p w14:paraId="1CB4821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EE5680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- разработка проектов нормативно-правовых актов Республики Адыгея в сфере охраны и использования объектов животного мира и водных биологических </w:t>
      </w:r>
      <w:proofErr w:type="gramStart"/>
      <w:r w:rsidRPr="000D597C">
        <w:rPr>
          <w:rFonts w:ascii="Arial" w:hAnsi="Arial" w:cs="Arial"/>
        </w:rPr>
        <w:lastRenderedPageBreak/>
        <w:t>ресурсов</w:t>
      </w:r>
      <w:proofErr w:type="gramEnd"/>
      <w:r w:rsidRPr="000D597C">
        <w:rPr>
          <w:rFonts w:ascii="Arial" w:hAnsi="Arial" w:cs="Arial"/>
        </w:rPr>
        <w:t xml:space="preserve"> а также утверждения объемов лимитов изъятия объектов животного мира.</w:t>
      </w:r>
      <w:r w:rsidRPr="000D597C">
        <w:rPr>
          <w:rFonts w:ascii="Arial" w:hAnsi="Arial" w:cs="Arial"/>
        </w:rPr>
        <w:br/>
      </w:r>
    </w:p>
    <w:p w14:paraId="79794E0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B2EBFC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Задача 2. Воспроизводство объектов животного мира и водных биологических ресурсов:</w:t>
      </w:r>
      <w:r w:rsidRPr="000D597C">
        <w:rPr>
          <w:rFonts w:ascii="Arial" w:hAnsi="Arial" w:cs="Arial"/>
        </w:rPr>
        <w:br/>
      </w:r>
    </w:p>
    <w:p w14:paraId="1413F831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253AE1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- проведение биотехнических мероприятий, которые включают приобретение и выкладку подкормки (корма) для объектов животного мира, устройство кормовых полей, искусственных водопоев, гнезд, кормушек различного типа, установка аншлагов и </w:t>
      </w:r>
      <w:proofErr w:type="gramStart"/>
      <w:r w:rsidRPr="000D597C">
        <w:rPr>
          <w:rFonts w:ascii="Arial" w:hAnsi="Arial" w:cs="Arial"/>
        </w:rPr>
        <w:t>т.д.</w:t>
      </w:r>
      <w:proofErr w:type="gramEnd"/>
      <w:r w:rsidRPr="000D597C">
        <w:rPr>
          <w:rFonts w:ascii="Arial" w:hAnsi="Arial" w:cs="Arial"/>
        </w:rPr>
        <w:t>;</w:t>
      </w:r>
      <w:r w:rsidRPr="000D597C">
        <w:rPr>
          <w:rFonts w:ascii="Arial" w:hAnsi="Arial" w:cs="Arial"/>
        </w:rPr>
        <w:br/>
      </w:r>
    </w:p>
    <w:p w14:paraId="7850A3B9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A5F62E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очистка водных объектов от брошенных сетей;</w:t>
      </w:r>
      <w:r w:rsidRPr="000D597C">
        <w:rPr>
          <w:rFonts w:ascii="Arial" w:hAnsi="Arial" w:cs="Arial"/>
        </w:rPr>
        <w:br/>
      </w:r>
    </w:p>
    <w:p w14:paraId="21E213DC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20ADE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выдача и аннулирование охотничьих билетов;</w:t>
      </w:r>
      <w:r w:rsidRPr="000D597C">
        <w:rPr>
          <w:rFonts w:ascii="Arial" w:hAnsi="Arial" w:cs="Arial"/>
        </w:rPr>
        <w:br/>
      </w:r>
    </w:p>
    <w:p w14:paraId="75BC1543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889AE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выдача разрешений на использование объектов животного мира;</w:t>
      </w:r>
      <w:r w:rsidRPr="000D597C">
        <w:rPr>
          <w:rFonts w:ascii="Arial" w:hAnsi="Arial" w:cs="Arial"/>
        </w:rPr>
        <w:br/>
      </w:r>
    </w:p>
    <w:p w14:paraId="52ABA1F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70E828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 xml:space="preserve">- заключение </w:t>
      </w:r>
      <w:proofErr w:type="spellStart"/>
      <w:r w:rsidRPr="000D597C">
        <w:rPr>
          <w:rFonts w:ascii="Arial" w:hAnsi="Arial" w:cs="Arial"/>
        </w:rPr>
        <w:t>охотхозяйственных</w:t>
      </w:r>
      <w:proofErr w:type="spellEnd"/>
      <w:r w:rsidRPr="000D597C">
        <w:rPr>
          <w:rFonts w:ascii="Arial" w:hAnsi="Arial" w:cs="Arial"/>
        </w:rPr>
        <w:t xml:space="preserve"> соглашений;</w:t>
      </w:r>
      <w:r w:rsidRPr="000D597C">
        <w:rPr>
          <w:rFonts w:ascii="Arial" w:hAnsi="Arial" w:cs="Arial"/>
        </w:rPr>
        <w:br/>
      </w:r>
    </w:p>
    <w:p w14:paraId="0F870A32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9ED477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подготовка предложений по установлению перечня рыбопромысловых участков;</w:t>
      </w:r>
      <w:r w:rsidRPr="000D597C">
        <w:rPr>
          <w:rFonts w:ascii="Arial" w:hAnsi="Arial" w:cs="Arial"/>
        </w:rPr>
        <w:br/>
      </w:r>
    </w:p>
    <w:p w14:paraId="4A49AAD4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2B5971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подготовка предложений по введению запретов на использование объектов животного мира.</w:t>
      </w:r>
      <w:r w:rsidRPr="000D597C">
        <w:rPr>
          <w:rFonts w:ascii="Arial" w:hAnsi="Arial" w:cs="Arial"/>
        </w:rPr>
        <w:br/>
      </w:r>
    </w:p>
    <w:p w14:paraId="2512F009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8F54A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Задача 3. Выполнение государственного задания Государственным бюджетным учреждением Республики Адыгея "Адыгейское государственное опытное охотничье хозяйство "ЭЛОТА":</w:t>
      </w:r>
      <w:r w:rsidRPr="000D597C">
        <w:rPr>
          <w:rFonts w:ascii="Arial" w:hAnsi="Arial" w:cs="Arial"/>
        </w:rPr>
        <w:br/>
      </w:r>
    </w:p>
    <w:p w14:paraId="2FAF33CE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6334F5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t>- предупреждение и ликвидации заразных и иных болезней животных, включая сельскохозяйственных, домашних, зоопарковых и других животных, пушных зверей, птиц, рыб и пчел и их лечению;</w:t>
      </w:r>
      <w:r w:rsidRPr="000D597C">
        <w:rPr>
          <w:rFonts w:ascii="Arial" w:hAnsi="Arial" w:cs="Arial"/>
        </w:rPr>
        <w:br/>
      </w:r>
    </w:p>
    <w:p w14:paraId="4BF39403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21E6A" w14:textId="77777777" w:rsidR="000D597C" w:rsidRPr="000D597C" w:rsidRDefault="000D597C" w:rsidP="000D59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D597C">
        <w:rPr>
          <w:rFonts w:ascii="Arial" w:hAnsi="Arial" w:cs="Arial"/>
        </w:rPr>
        <w:lastRenderedPageBreak/>
        <w:t>- сохранение объектов животного мира, включая редких и находящихся под угрозой исчезновения, и среды их обитания.</w:t>
      </w:r>
      <w:r w:rsidRPr="000D597C">
        <w:rPr>
          <w:rFonts w:ascii="Arial" w:hAnsi="Arial" w:cs="Arial"/>
        </w:rPr>
        <w:br/>
      </w:r>
    </w:p>
    <w:p w14:paraId="4CD5B4DB" w14:textId="77777777" w:rsidR="000D597C" w:rsidRPr="000D597C" w:rsidRDefault="000D597C" w:rsidP="000D59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D597C">
        <w:rPr>
          <w:rFonts w:ascii="Arial" w:hAnsi="Arial" w:cs="Arial"/>
          <w:color w:val="auto"/>
          <w:sz w:val="24"/>
          <w:szCs w:val="24"/>
        </w:rPr>
        <w:br/>
      </w:r>
      <w:r w:rsidRPr="000D597C">
        <w:rPr>
          <w:rFonts w:ascii="Arial" w:hAnsi="Arial" w:cs="Arial"/>
          <w:color w:val="auto"/>
          <w:sz w:val="24"/>
          <w:szCs w:val="24"/>
        </w:rPr>
        <w:br/>
        <w:t>5. Сроки реализации Программы</w:t>
      </w:r>
    </w:p>
    <w:p w14:paraId="3D880210" w14:textId="77777777" w:rsidR="000D597C" w:rsidRPr="000D597C" w:rsidRDefault="000D597C" w:rsidP="000D597C"/>
    <w:p w14:paraId="7C47F966" w14:textId="77777777" w:rsidR="0010514E" w:rsidRPr="000D597C" w:rsidRDefault="0010514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59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59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59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59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D597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0D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D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