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521178" w14:textId="77777777" w:rsidR="00597DE7" w:rsidRDefault="00597DE7" w:rsidP="00597DE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ПРАВИТЕЛЬСТВО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5 октября 2018 года N 315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и Паспорта памятника природы регионального значения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Паляваамский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0874E8A9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80E5A7D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2 и 26 </w:t>
      </w:r>
      <w:r>
        <w:rPr>
          <w:rFonts w:ascii="Arial" w:eastAsiaTheme="majorEastAsia" w:hAnsi="Arial" w:cs="Arial"/>
          <w:color w:val="444444"/>
        </w:rPr>
        <w:t>Федерального закона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 в целях реализации пункта 3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 Правительство Чукотского автономного округа постановляет:</w:t>
      </w:r>
      <w:r>
        <w:rPr>
          <w:rFonts w:ascii="Arial" w:hAnsi="Arial" w:cs="Arial"/>
          <w:color w:val="444444"/>
        </w:rPr>
        <w:br/>
      </w:r>
    </w:p>
    <w:p w14:paraId="29B21EA4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4E3A0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Утвердить:</w:t>
      </w:r>
      <w:r>
        <w:rPr>
          <w:rFonts w:ascii="Arial" w:hAnsi="Arial" w:cs="Arial"/>
          <w:color w:val="444444"/>
        </w:rPr>
        <w:br/>
      </w:r>
    </w:p>
    <w:p w14:paraId="21148D6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80D1F4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Положение о памятнике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Паляваамский</w:t>
      </w:r>
      <w:proofErr w:type="spellEnd"/>
      <w:r>
        <w:rPr>
          <w:rFonts w:ascii="Arial" w:hAnsi="Arial" w:cs="Arial"/>
          <w:color w:val="444444"/>
        </w:rPr>
        <w:t>" согласно приложению 1 к настоящему постановлению;</w:t>
      </w:r>
      <w:r>
        <w:rPr>
          <w:rFonts w:ascii="Arial" w:hAnsi="Arial" w:cs="Arial"/>
          <w:color w:val="444444"/>
        </w:rPr>
        <w:br/>
      </w:r>
    </w:p>
    <w:p w14:paraId="65033FF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B943F7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Паспорт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Паляваамский</w:t>
      </w:r>
      <w:proofErr w:type="spellEnd"/>
      <w:r>
        <w:rPr>
          <w:rFonts w:ascii="Arial" w:hAnsi="Arial" w:cs="Arial"/>
          <w:color w:val="444444"/>
        </w:rPr>
        <w:t>" согласно приложению 2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067129C9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5CA956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 пункт 6 Перечня памятников природы регионального значения Чукотского автономного округа, образованных до 2007 года, приложения 1 к </w:t>
      </w:r>
      <w:r>
        <w:rPr>
          <w:rFonts w:ascii="Arial" w:eastAsiaTheme="majorEastAsia" w:hAnsi="Arial" w:cs="Arial"/>
          <w:color w:val="444444"/>
        </w:rPr>
        <w:t>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3D90D4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DE354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(Николаев </w:t>
      </w:r>
      <w:proofErr w:type="gramStart"/>
      <w:r>
        <w:rPr>
          <w:rFonts w:ascii="Arial" w:hAnsi="Arial" w:cs="Arial"/>
          <w:color w:val="444444"/>
        </w:rPr>
        <w:t>Л.А.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3FADD2C2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Правительства</w:t>
      </w:r>
      <w:r>
        <w:rPr>
          <w:rFonts w:ascii="Arial" w:hAnsi="Arial" w:cs="Arial"/>
          <w:color w:val="444444"/>
        </w:rPr>
        <w:br/>
        <w:t>Р.В.КОПИН</w:t>
      </w:r>
    </w:p>
    <w:p w14:paraId="0A7B35A5" w14:textId="77777777" w:rsidR="00597DE7" w:rsidRDefault="00597DE7" w:rsidP="00597DE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5 октября 2018 г. N 315</w:t>
      </w:r>
    </w:p>
    <w:p w14:paraId="33C5B443" w14:textId="77777777" w:rsidR="00597DE7" w:rsidRDefault="00597DE7" w:rsidP="00597DE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ПАМЯТНИКЕ ПРИРОДЫ РЕГИОНАЛЬНОГО ЗНАЧЕНИЯ "ПАЛЯВААМСКИЙ"</w:t>
      </w:r>
    </w:p>
    <w:p w14:paraId="42A14675" w14:textId="77777777" w:rsidR="00597DE7" w:rsidRDefault="00597DE7" w:rsidP="00597DE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4018C15C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BEAB82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разработано в соответствии с </w:t>
      </w:r>
      <w:r>
        <w:rPr>
          <w:rFonts w:ascii="Arial" w:eastAsiaTheme="majorEastAsia" w:hAnsi="Arial" w:cs="Arial"/>
          <w:color w:val="444444"/>
        </w:rPr>
        <w:t>Земельным кодексом Российской Федерации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Федеральными законами от 10 января 2002 года N 7-ФЗ "Об охране окружающей среды"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, определяет цели объявления природного комплекса "</w:t>
      </w:r>
      <w:proofErr w:type="spellStart"/>
      <w:r>
        <w:rPr>
          <w:rFonts w:ascii="Arial" w:hAnsi="Arial" w:cs="Arial"/>
          <w:color w:val="444444"/>
        </w:rPr>
        <w:t>Паляваамский</w:t>
      </w:r>
      <w:proofErr w:type="spellEnd"/>
      <w:r>
        <w:rPr>
          <w:rFonts w:ascii="Arial" w:hAnsi="Arial" w:cs="Arial"/>
          <w:color w:val="444444"/>
        </w:rPr>
        <w:t>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>
        <w:rPr>
          <w:rFonts w:ascii="Arial" w:hAnsi="Arial" w:cs="Arial"/>
          <w:color w:val="444444"/>
        </w:rPr>
        <w:br/>
      </w:r>
    </w:p>
    <w:p w14:paraId="7DC65FD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5764C4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Памятник природы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>
        <w:rPr>
          <w:rFonts w:ascii="Arial" w:hAnsi="Arial" w:cs="Arial"/>
          <w:color w:val="444444"/>
        </w:rPr>
        <w:br/>
      </w:r>
    </w:p>
    <w:p w14:paraId="39C18CBE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41312F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Памятник природы расположен в городском округе </w:t>
      </w:r>
      <w:proofErr w:type="spellStart"/>
      <w:r>
        <w:rPr>
          <w:rFonts w:ascii="Arial" w:hAnsi="Arial" w:cs="Arial"/>
          <w:color w:val="444444"/>
        </w:rPr>
        <w:t>Эгвекинот</w:t>
      </w:r>
      <w:proofErr w:type="spellEnd"/>
      <w:r>
        <w:rPr>
          <w:rFonts w:ascii="Arial" w:hAnsi="Arial" w:cs="Arial"/>
          <w:color w:val="444444"/>
        </w:rPr>
        <w:t xml:space="preserve">, его территория включает пойму и горное правобережье р. Паляваам в среднем течении, выше устья р. </w:t>
      </w:r>
      <w:proofErr w:type="spellStart"/>
      <w:r>
        <w:rPr>
          <w:rFonts w:ascii="Arial" w:hAnsi="Arial" w:cs="Arial"/>
          <w:color w:val="444444"/>
        </w:rPr>
        <w:t>Левтутвеем</w:t>
      </w:r>
      <w:proofErr w:type="spellEnd"/>
      <w:r>
        <w:rPr>
          <w:rFonts w:ascii="Arial" w:hAnsi="Arial" w:cs="Arial"/>
          <w:color w:val="444444"/>
        </w:rPr>
        <w:t xml:space="preserve"> и вверх выше р. Голубой.</w:t>
      </w:r>
      <w:r>
        <w:rPr>
          <w:rFonts w:ascii="Arial" w:hAnsi="Arial" w:cs="Arial"/>
          <w:color w:val="444444"/>
        </w:rPr>
        <w:br/>
      </w:r>
    </w:p>
    <w:p w14:paraId="4D08C1F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05540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Площадь Памятника природы составляет 19 га, профиль - ботанический, категория занимаемых земель - земли сельскохозяйственного назначения.</w:t>
      </w:r>
      <w:r>
        <w:rPr>
          <w:rFonts w:ascii="Arial" w:hAnsi="Arial" w:cs="Arial"/>
          <w:color w:val="444444"/>
        </w:rPr>
        <w:br/>
      </w:r>
    </w:p>
    <w:p w14:paraId="3B748434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00909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>
        <w:rPr>
          <w:rFonts w:ascii="Arial" w:hAnsi="Arial" w:cs="Arial"/>
          <w:color w:val="444444"/>
        </w:rPr>
        <w:br/>
      </w:r>
    </w:p>
    <w:p w14:paraId="30B6BDB4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98709D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Памятник природы находится в ведении Департамента промышленной и сельскохозяйственной политики Чукотского автономного округа (далее - </w:t>
      </w:r>
      <w:r>
        <w:rPr>
          <w:rFonts w:ascii="Arial" w:hAnsi="Arial" w:cs="Arial"/>
          <w:color w:val="444444"/>
        </w:rPr>
        <w:lastRenderedPageBreak/>
        <w:t>Департамент).</w:t>
      </w:r>
      <w:r>
        <w:rPr>
          <w:rFonts w:ascii="Arial" w:hAnsi="Arial" w:cs="Arial"/>
          <w:color w:val="444444"/>
        </w:rPr>
        <w:br/>
      </w:r>
    </w:p>
    <w:p w14:paraId="0C2536F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B9716E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>
        <w:rPr>
          <w:rFonts w:ascii="Arial" w:hAnsi="Arial" w:cs="Arial"/>
          <w:color w:val="444444"/>
        </w:rPr>
        <w:br/>
      </w:r>
    </w:p>
    <w:p w14:paraId="07412D1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6B20DE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2AD8E53A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DEB03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 территории Памятника природы и в границах его охранной зоны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 запрещается всякая деятельность, влекущая за собой нарушение сохранности Памятника природы.</w:t>
      </w:r>
      <w:r>
        <w:rPr>
          <w:rFonts w:ascii="Arial" w:hAnsi="Arial" w:cs="Arial"/>
          <w:color w:val="444444"/>
        </w:rPr>
        <w:br/>
      </w:r>
    </w:p>
    <w:p w14:paraId="431B3F7E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5F94E0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городского округа </w:t>
      </w:r>
      <w:proofErr w:type="spellStart"/>
      <w:r>
        <w:rPr>
          <w:rFonts w:ascii="Arial" w:hAnsi="Arial" w:cs="Arial"/>
          <w:color w:val="444444"/>
        </w:rPr>
        <w:t>Эгвекинот</w:t>
      </w:r>
      <w:proofErr w:type="spellEnd"/>
      <w:r>
        <w:rPr>
          <w:rFonts w:ascii="Arial" w:hAnsi="Arial" w:cs="Arial"/>
          <w:color w:val="444444"/>
        </w:rPr>
        <w:t xml:space="preserve">, лесохозяйственных регламентов и проектов освоения лесов, инвентаризации земель, а также схем землеустройства, </w:t>
      </w:r>
      <w:proofErr w:type="spellStart"/>
      <w:r>
        <w:rPr>
          <w:rFonts w:ascii="Arial" w:hAnsi="Arial" w:cs="Arial"/>
          <w:color w:val="444444"/>
        </w:rPr>
        <w:t>охотустройства</w:t>
      </w:r>
      <w:proofErr w:type="spellEnd"/>
      <w:r>
        <w:rPr>
          <w:rFonts w:ascii="Arial" w:hAnsi="Arial" w:cs="Arial"/>
          <w:color w:val="444444"/>
        </w:rPr>
        <w:t xml:space="preserve"> и водопользования.</w:t>
      </w:r>
      <w:r>
        <w:rPr>
          <w:rFonts w:ascii="Arial" w:hAnsi="Arial" w:cs="Arial"/>
          <w:color w:val="444444"/>
        </w:rPr>
        <w:br/>
      </w:r>
    </w:p>
    <w:p w14:paraId="78DF0F84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63395C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Изменение границ, реорганизация или ликвидация Памятника природы осуществляются решениями Правительства Чукотского автономного округа по основаниям, установленным статьей 7 </w:t>
      </w:r>
      <w:r>
        <w:rPr>
          <w:rFonts w:ascii="Arial" w:eastAsiaTheme="majorEastAsia" w:hAnsi="Arial" w:cs="Arial"/>
          <w:color w:val="444444"/>
        </w:rPr>
        <w:t>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 при наличии положительного заключения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199C4262" w14:textId="77777777" w:rsidR="00597DE7" w:rsidRDefault="00597DE7" w:rsidP="00597DE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ЦЕЛИ ОБРАЗОВАНИЯ ПАМЯТНИКА ПРИРОДЫ</w:t>
      </w:r>
    </w:p>
    <w:p w14:paraId="1AAB79C7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6B886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Природный комплекс "</w:t>
      </w:r>
      <w:proofErr w:type="spellStart"/>
      <w:r>
        <w:rPr>
          <w:rFonts w:ascii="Arial" w:hAnsi="Arial" w:cs="Arial"/>
          <w:color w:val="444444"/>
        </w:rPr>
        <w:t>Паляваамский</w:t>
      </w:r>
      <w:proofErr w:type="spellEnd"/>
      <w:r>
        <w:rPr>
          <w:rFonts w:ascii="Arial" w:hAnsi="Arial" w:cs="Arial"/>
          <w:color w:val="444444"/>
        </w:rPr>
        <w:t xml:space="preserve">" объявлен Памятником природы в целях сохранения наиболее крупных на Чукотке степных массивов, где отмечено повышенное флористическое богатство района относительно окружающих локальных флор и зарегистрированы скопление редких реликтовых видов и один из самых богатых участков с развитием </w:t>
      </w:r>
      <w:proofErr w:type="spellStart"/>
      <w:r>
        <w:rPr>
          <w:rFonts w:ascii="Arial" w:hAnsi="Arial" w:cs="Arial"/>
          <w:color w:val="444444"/>
        </w:rPr>
        <w:t>степоидов</w:t>
      </w:r>
      <w:proofErr w:type="spellEnd"/>
      <w:r>
        <w:rPr>
          <w:rFonts w:ascii="Arial" w:hAnsi="Arial" w:cs="Arial"/>
          <w:color w:val="444444"/>
        </w:rPr>
        <w:t>. Многие виды имеют здесь восточную границу распространения.</w:t>
      </w:r>
      <w:r>
        <w:rPr>
          <w:rFonts w:ascii="Arial" w:hAnsi="Arial" w:cs="Arial"/>
          <w:color w:val="444444"/>
        </w:rPr>
        <w:br/>
      </w:r>
    </w:p>
    <w:p w14:paraId="1B5CD1B4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E5AAA6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На территории памятника найдено самое большое (19) из всех памятников природы на Чукотке число видов редких мхов. На р. Паляваам в пределах границ памятника находится единственное на Чукотке местонахождение редкого мха </w:t>
      </w:r>
      <w:proofErr w:type="spellStart"/>
      <w:r>
        <w:rPr>
          <w:rFonts w:ascii="Arial" w:hAnsi="Arial" w:cs="Arial"/>
          <w:color w:val="444444"/>
        </w:rPr>
        <w:t>Schistidium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flexipile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FD08E5A" w14:textId="77777777" w:rsidR="00597DE7" w:rsidRDefault="00597DE7" w:rsidP="00597DE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РЕЖИМ ОСОБОЙ ОХРАНЫ ТЕРРИТОРИИ ПАМЯТНИКА ПРИРОДЫ</w:t>
      </w:r>
    </w:p>
    <w:p w14:paraId="0EF1E9B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9EDA5A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На территории Памятника природы запрещается всякая деятельность, влекущая за собой нарушение его сохранности, в том числе:</w:t>
      </w:r>
      <w:r>
        <w:rPr>
          <w:rFonts w:ascii="Arial" w:hAnsi="Arial" w:cs="Arial"/>
          <w:color w:val="444444"/>
        </w:rPr>
        <w:br/>
      </w:r>
    </w:p>
    <w:p w14:paraId="762BB19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48FAA6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распашка территории;</w:t>
      </w:r>
      <w:r>
        <w:rPr>
          <w:rFonts w:ascii="Arial" w:hAnsi="Arial" w:cs="Arial"/>
          <w:color w:val="444444"/>
        </w:rPr>
        <w:br/>
      </w:r>
    </w:p>
    <w:p w14:paraId="5BC4717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41E72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рубка, порча, изменение видового состава растительности, включая интродукцию чужеродных видов;</w:t>
      </w:r>
      <w:r>
        <w:rPr>
          <w:rFonts w:ascii="Arial" w:hAnsi="Arial" w:cs="Arial"/>
          <w:color w:val="444444"/>
        </w:rPr>
        <w:br/>
      </w:r>
    </w:p>
    <w:p w14:paraId="6D4DA5D9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E0582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сбор цветов, листьев, ягод, заготовка сока;</w:t>
      </w:r>
      <w:r>
        <w:rPr>
          <w:rFonts w:ascii="Arial" w:hAnsi="Arial" w:cs="Arial"/>
          <w:color w:val="444444"/>
        </w:rPr>
        <w:br/>
      </w:r>
    </w:p>
    <w:p w14:paraId="77A21C8A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2DD49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прогон и выпас скота;</w:t>
      </w:r>
      <w:r>
        <w:rPr>
          <w:rFonts w:ascii="Arial" w:hAnsi="Arial" w:cs="Arial"/>
          <w:color w:val="444444"/>
        </w:rPr>
        <w:br/>
      </w:r>
    </w:p>
    <w:p w14:paraId="7640910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085E8F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разведение костров;</w:t>
      </w:r>
      <w:r>
        <w:rPr>
          <w:rFonts w:ascii="Arial" w:hAnsi="Arial" w:cs="Arial"/>
          <w:color w:val="444444"/>
        </w:rPr>
        <w:br/>
      </w:r>
    </w:p>
    <w:p w14:paraId="2A20639A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99C1A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разбивка палаток, стоянок (кроме специально оборудованных мест);</w:t>
      </w:r>
      <w:r>
        <w:rPr>
          <w:rFonts w:ascii="Arial" w:hAnsi="Arial" w:cs="Arial"/>
          <w:color w:val="444444"/>
        </w:rPr>
        <w:br/>
      </w:r>
    </w:p>
    <w:p w14:paraId="20A6A159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8894F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возведение построек, прокладка новых дорог;</w:t>
      </w:r>
      <w:r>
        <w:rPr>
          <w:rFonts w:ascii="Arial" w:hAnsi="Arial" w:cs="Arial"/>
          <w:color w:val="444444"/>
        </w:rPr>
        <w:br/>
      </w:r>
    </w:p>
    <w:p w14:paraId="19C7CC6E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FA65BD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>
        <w:rPr>
          <w:rFonts w:ascii="Arial" w:hAnsi="Arial" w:cs="Arial"/>
          <w:color w:val="444444"/>
        </w:rPr>
        <w:br/>
      </w:r>
    </w:p>
    <w:p w14:paraId="411DCBF7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26A76F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изменение уровня грунтовых вод и гидрологического режима без соответствующего разрешения;</w:t>
      </w:r>
      <w:r>
        <w:rPr>
          <w:rFonts w:ascii="Arial" w:hAnsi="Arial" w:cs="Arial"/>
          <w:color w:val="444444"/>
        </w:rPr>
        <w:br/>
      </w:r>
    </w:p>
    <w:p w14:paraId="78F22BF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8D3FA6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использование токсичных химических препаратов для охраны и защиты лесов, в том числе в научных целях;</w:t>
      </w:r>
      <w:r>
        <w:rPr>
          <w:rFonts w:ascii="Arial" w:hAnsi="Arial" w:cs="Arial"/>
          <w:color w:val="444444"/>
        </w:rPr>
        <w:br/>
      </w:r>
    </w:p>
    <w:p w14:paraId="2ECFC80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389C36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сброс сточных вод.</w:t>
      </w:r>
      <w:r>
        <w:rPr>
          <w:rFonts w:ascii="Arial" w:hAnsi="Arial" w:cs="Arial"/>
          <w:color w:val="444444"/>
        </w:rPr>
        <w:br/>
      </w:r>
    </w:p>
    <w:p w14:paraId="3ACDB94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48D35A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На территории Памятника природы по согласованию с Департаментом разрешается:</w:t>
      </w:r>
      <w:r>
        <w:rPr>
          <w:rFonts w:ascii="Arial" w:hAnsi="Arial" w:cs="Arial"/>
          <w:color w:val="444444"/>
        </w:rPr>
        <w:br/>
      </w:r>
    </w:p>
    <w:p w14:paraId="61E0C3EA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C8C5E6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благоустройство мест отдыха;</w:t>
      </w:r>
      <w:r>
        <w:rPr>
          <w:rFonts w:ascii="Arial" w:hAnsi="Arial" w:cs="Arial"/>
          <w:color w:val="444444"/>
        </w:rPr>
        <w:br/>
      </w:r>
    </w:p>
    <w:p w14:paraId="5F5CB7FC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0B179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проведение научных работ;</w:t>
      </w:r>
      <w:r>
        <w:rPr>
          <w:rFonts w:ascii="Arial" w:hAnsi="Arial" w:cs="Arial"/>
          <w:color w:val="444444"/>
        </w:rPr>
        <w:br/>
      </w:r>
    </w:p>
    <w:p w14:paraId="5B93C10F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623CCF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>
        <w:rPr>
          <w:rFonts w:ascii="Arial" w:hAnsi="Arial" w:cs="Arial"/>
          <w:color w:val="444444"/>
        </w:rPr>
        <w:br/>
      </w:r>
    </w:p>
    <w:p w14:paraId="29C3B24F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9C43C2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осуществление эколого-просветительской и рекреационной деятельности.</w:t>
      </w:r>
      <w:r>
        <w:rPr>
          <w:rFonts w:ascii="Arial" w:hAnsi="Arial" w:cs="Arial"/>
          <w:color w:val="444444"/>
        </w:rPr>
        <w:br/>
      </w:r>
    </w:p>
    <w:p w14:paraId="2CE0591F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C7C677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Паляваамский</w:t>
      </w:r>
      <w:proofErr w:type="spellEnd"/>
      <w:r>
        <w:rPr>
          <w:rFonts w:ascii="Arial" w:hAnsi="Arial" w:cs="Arial"/>
          <w:color w:val="444444"/>
        </w:rPr>
        <w:t>", утвержденным настоящим постановлением.</w:t>
      </w:r>
      <w:r>
        <w:rPr>
          <w:rFonts w:ascii="Arial" w:hAnsi="Arial" w:cs="Arial"/>
          <w:color w:val="444444"/>
        </w:rPr>
        <w:br/>
      </w:r>
    </w:p>
    <w:p w14:paraId="4C1592A7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A7FF2F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>
        <w:rPr>
          <w:rFonts w:ascii="Arial" w:hAnsi="Arial" w:cs="Arial"/>
          <w:color w:val="444444"/>
        </w:rPr>
        <w:br/>
      </w:r>
    </w:p>
    <w:p w14:paraId="31F5AB3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B5D0EB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находятся Памятник природы.</w:t>
      </w:r>
      <w:r>
        <w:rPr>
          <w:rFonts w:ascii="Arial" w:hAnsi="Arial" w:cs="Arial"/>
          <w:color w:val="444444"/>
        </w:rPr>
        <w:br/>
      </w:r>
    </w:p>
    <w:p w14:paraId="321C97D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FA167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К охране Памятника природы могут привлекаться работники правоохранительных органов, природоохранных органов, общественные инспекторы, а также члены общественных организаций.</w:t>
      </w:r>
      <w:r>
        <w:rPr>
          <w:rFonts w:ascii="Arial" w:hAnsi="Arial" w:cs="Arial"/>
          <w:color w:val="444444"/>
        </w:rPr>
        <w:br/>
      </w:r>
    </w:p>
    <w:p w14:paraId="4E3C49F0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ED684E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Установленный режим особой охраны Памятника природы указывается в паспорте Памятника природы.</w:t>
      </w:r>
      <w:r>
        <w:rPr>
          <w:rFonts w:ascii="Arial" w:hAnsi="Arial" w:cs="Arial"/>
          <w:color w:val="444444"/>
        </w:rPr>
        <w:br/>
      </w:r>
    </w:p>
    <w:p w14:paraId="23C77CA9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0630D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19. Территория Памятника природы и его охранной зоны обозначается на местности предупредительными и информационными знаками по периметру его границы.</w:t>
      </w:r>
      <w:r>
        <w:rPr>
          <w:rFonts w:ascii="Arial" w:hAnsi="Arial" w:cs="Arial"/>
          <w:color w:val="444444"/>
        </w:rPr>
        <w:br/>
      </w:r>
    </w:p>
    <w:p w14:paraId="038C92F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EE753B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</w:p>
    <w:p w14:paraId="51142310" w14:textId="77777777" w:rsidR="00597DE7" w:rsidRDefault="00597DE7" w:rsidP="00597DE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0C91F35C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31BC07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>
        <w:rPr>
          <w:rFonts w:ascii="Arial" w:hAnsi="Arial" w:cs="Arial"/>
          <w:color w:val="444444"/>
        </w:rPr>
        <w:br/>
      </w:r>
    </w:p>
    <w:p w14:paraId="4D074DCE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40BBF1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4A76D9CD" w14:textId="77777777" w:rsidR="00597DE7" w:rsidRDefault="00597DE7" w:rsidP="00597DE7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Положению о памятнике природы</w:t>
      </w:r>
      <w:r>
        <w:rPr>
          <w:rFonts w:ascii="Arial" w:hAnsi="Arial" w:cs="Arial"/>
          <w:color w:val="444444"/>
          <w:sz w:val="24"/>
          <w:szCs w:val="24"/>
        </w:rPr>
        <w:br/>
        <w:t>регионального значения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Паляваамский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4C8E71BA" w14:textId="77777777" w:rsidR="00597DE7" w:rsidRDefault="00597DE7" w:rsidP="00597D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РАСПОЛОЖЕНИЯ ПАМЯТНИКА ПРИРОДЫ РЕГИОНАЛЬНОГО ЗНАЧЕНИЯ "ПАЛЯВААМСКИЙ"*</w:t>
      </w:r>
    </w:p>
    <w:p w14:paraId="0FADC7C3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  <w:t>     * Рисунок не приводится. - Примечание изготовителя базы данных.</w:t>
      </w:r>
    </w:p>
    <w:p w14:paraId="18D5397E" w14:textId="77777777" w:rsidR="00597DE7" w:rsidRDefault="00597DE7" w:rsidP="00597D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ГРАНИЦЫ ПАМЯТНИКА ПРИРОДЫ РЕГИОНАЛЬНОГО ЗНАЧЕНИЯ "ПАЛЯВААМСКИЙ"*</w:t>
      </w:r>
    </w:p>
    <w:p w14:paraId="470B4C59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  <w:t>     * Рисунок не приводится. - Примечание изготовителя базы данных.</w:t>
      </w:r>
    </w:p>
    <w:p w14:paraId="177CC74E" w14:textId="77777777" w:rsidR="00597DE7" w:rsidRDefault="00597DE7" w:rsidP="00597D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ХАРАКТЕРНЫХ ТОЧЕК ГРАНИЦЫ ПАМЯТНИКА ПРИРОДЫ РЕГИОНАЛЬНОГО ЗНАЧЕНИЯ "ПАЛЯВААМСКИЙ"</w:t>
      </w:r>
    </w:p>
    <w:p w14:paraId="28F6AE10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807488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От характерной точки границы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Паляваамский</w:t>
      </w:r>
      <w:proofErr w:type="spellEnd"/>
      <w:r>
        <w:rPr>
          <w:rFonts w:ascii="Arial" w:hAnsi="Arial" w:cs="Arial"/>
          <w:color w:val="444444"/>
        </w:rPr>
        <w:t xml:space="preserve">" (далее - характерная точка) один, расположенной в 4,24 км северо-западнее места впадения реки </w:t>
      </w:r>
      <w:proofErr w:type="spellStart"/>
      <w:r>
        <w:rPr>
          <w:rFonts w:ascii="Arial" w:hAnsi="Arial" w:cs="Arial"/>
          <w:color w:val="444444"/>
        </w:rPr>
        <w:t>Мычагыргын</w:t>
      </w:r>
      <w:proofErr w:type="spellEnd"/>
      <w:r>
        <w:rPr>
          <w:rFonts w:ascii="Arial" w:hAnsi="Arial" w:cs="Arial"/>
          <w:color w:val="444444"/>
        </w:rPr>
        <w:t xml:space="preserve"> в реку Паляваам, граница идет в восточном направлении на протяжении 0,16 км до характерной точки два, расположенной в 4,21 км северо-западнее места впадения реки </w:t>
      </w:r>
      <w:proofErr w:type="spellStart"/>
      <w:r>
        <w:rPr>
          <w:rFonts w:ascii="Arial" w:hAnsi="Arial" w:cs="Arial"/>
          <w:color w:val="444444"/>
        </w:rPr>
        <w:t>Мычагыргын</w:t>
      </w:r>
      <w:proofErr w:type="spellEnd"/>
      <w:r>
        <w:rPr>
          <w:rFonts w:ascii="Arial" w:hAnsi="Arial" w:cs="Arial"/>
          <w:color w:val="444444"/>
        </w:rPr>
        <w:t xml:space="preserve"> в реку Паляваам.</w:t>
      </w:r>
      <w:r>
        <w:rPr>
          <w:rFonts w:ascii="Arial" w:hAnsi="Arial" w:cs="Arial"/>
          <w:color w:val="444444"/>
        </w:rPr>
        <w:br/>
      </w:r>
    </w:p>
    <w:p w14:paraId="4D033B47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0603A3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характерной точки два граница идет в юго-восточном направлении на протяжении 0,94 км до характерной точки три, расположенной в 3,28 км северо-западнее места впадения реки </w:t>
      </w:r>
      <w:proofErr w:type="spellStart"/>
      <w:r>
        <w:rPr>
          <w:rFonts w:ascii="Arial" w:hAnsi="Arial" w:cs="Arial"/>
          <w:color w:val="444444"/>
        </w:rPr>
        <w:t>Мычагыргын</w:t>
      </w:r>
      <w:proofErr w:type="spellEnd"/>
      <w:r>
        <w:rPr>
          <w:rFonts w:ascii="Arial" w:hAnsi="Arial" w:cs="Arial"/>
          <w:color w:val="444444"/>
        </w:rPr>
        <w:t xml:space="preserve"> в реку Паляваам.</w:t>
      </w:r>
      <w:r>
        <w:rPr>
          <w:rFonts w:ascii="Arial" w:hAnsi="Arial" w:cs="Arial"/>
          <w:color w:val="444444"/>
        </w:rPr>
        <w:br/>
      </w:r>
    </w:p>
    <w:p w14:paraId="51C64CD2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7DEE81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характерной точки три граница идет в юго-западном направлении на протяжении 0,17 км до характерной точки четыре, расположенной в 3,23 км северо-западнее места впадения реки </w:t>
      </w:r>
      <w:proofErr w:type="spellStart"/>
      <w:r>
        <w:rPr>
          <w:rFonts w:ascii="Arial" w:hAnsi="Arial" w:cs="Arial"/>
          <w:color w:val="444444"/>
        </w:rPr>
        <w:t>Мычагыргын</w:t>
      </w:r>
      <w:proofErr w:type="spellEnd"/>
      <w:r>
        <w:rPr>
          <w:rFonts w:ascii="Arial" w:hAnsi="Arial" w:cs="Arial"/>
          <w:color w:val="444444"/>
        </w:rPr>
        <w:t xml:space="preserve"> в реку Паляваам.</w:t>
      </w:r>
      <w:r>
        <w:rPr>
          <w:rFonts w:ascii="Arial" w:hAnsi="Arial" w:cs="Arial"/>
          <w:color w:val="444444"/>
        </w:rPr>
        <w:br/>
      </w:r>
    </w:p>
    <w:p w14:paraId="5D339903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81F33D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четыре граница идет в северо-западном направлении на протяжении 1,05 км до характерной точки один.</w:t>
      </w:r>
      <w:r>
        <w:rPr>
          <w:rFonts w:ascii="Arial" w:hAnsi="Arial" w:cs="Arial"/>
          <w:color w:val="444444"/>
        </w:rPr>
        <w:br/>
      </w:r>
    </w:p>
    <w:p w14:paraId="575D3B42" w14:textId="77777777" w:rsidR="00597DE7" w:rsidRDefault="00597DE7" w:rsidP="00597D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ГЕОГРАФИЧЕСКИХ КООРДИНАТ ПОВОРОТНЫХ ТОЧЕК ГРАНИЦЫ ПАМЯТНИКА ПРИРОДЫ РЕГИОНАЛЬНОГО ЗНАЧЕНИЯ "ПАЛЯВААМСКИЙ"</w:t>
      </w:r>
    </w:p>
    <w:p w14:paraId="2EB7337C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3EF416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Система координат WGS-84.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8"/>
        <w:gridCol w:w="1478"/>
        <w:gridCol w:w="1109"/>
        <w:gridCol w:w="924"/>
        <w:gridCol w:w="924"/>
        <w:gridCol w:w="1109"/>
        <w:gridCol w:w="924"/>
        <w:gridCol w:w="924"/>
      </w:tblGrid>
      <w:tr w:rsidR="00597DE7" w14:paraId="0941011C" w14:textId="77777777" w:rsidTr="00597DE7">
        <w:trPr>
          <w:trHeight w:val="15"/>
        </w:trPr>
        <w:tc>
          <w:tcPr>
            <w:tcW w:w="1848" w:type="dxa"/>
            <w:hideMark/>
          </w:tcPr>
          <w:p w14:paraId="1B26DA3E" w14:textId="77777777" w:rsidR="00597DE7" w:rsidRDefault="00597DE7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478" w:type="dxa"/>
            <w:hideMark/>
          </w:tcPr>
          <w:p w14:paraId="3C8F45BB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72DC2A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475312A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EC0667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FBE77B5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032FE0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A50650A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</w:tr>
      <w:tr w:rsidR="00597DE7" w14:paraId="2F95B797" w14:textId="77777777" w:rsidTr="00597DE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45C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6668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CE9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Северная широта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617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Восточная долгота</w:t>
            </w:r>
          </w:p>
        </w:tc>
      </w:tr>
      <w:tr w:rsidR="00597DE7" w14:paraId="14499034" w14:textId="77777777" w:rsidTr="00597DE7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0F4A6" w14:textId="77777777" w:rsidR="00597DE7" w:rsidRDefault="00597DE7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4CA6" w14:textId="77777777" w:rsidR="00597DE7" w:rsidRDefault="00597DE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515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7337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D2F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39D5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8926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A4A2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</w:tr>
      <w:tr w:rsidR="00597DE7" w14:paraId="539DAB93" w14:textId="77777777" w:rsidTr="00597DE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DAF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5A81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E784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558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F16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0F24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A96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A9833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</w:tr>
      <w:tr w:rsidR="00597DE7" w14:paraId="054F2C1E" w14:textId="77777777" w:rsidTr="00597DE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C187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2926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1E3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DE4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2F8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212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E03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82A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</w:p>
        </w:tc>
      </w:tr>
      <w:tr w:rsidR="00597DE7" w14:paraId="67BC6CC7" w14:textId="77777777" w:rsidTr="00597DE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C4082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38B3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EFC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F49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D423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30D2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853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EA0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58</w:t>
            </w:r>
          </w:p>
        </w:tc>
      </w:tr>
      <w:tr w:rsidR="00597DE7" w14:paraId="375C0560" w14:textId="77777777" w:rsidTr="00597DE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604C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1409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EBC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01C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0BF4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714A2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5ED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6761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</w:tr>
      <w:tr w:rsidR="00597DE7" w14:paraId="3E93048E" w14:textId="77777777" w:rsidTr="00597DE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0B3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1B6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3C62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6217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5F0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4B62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B3E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CC2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597DE7" w14:paraId="2CC195C1" w14:textId="77777777" w:rsidTr="00597DE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2964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E6D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6E542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C0F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68C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36E3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1719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F808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</w:tr>
      <w:tr w:rsidR="00597DE7" w14:paraId="003E9F43" w14:textId="77777777" w:rsidTr="00597DE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CC2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DE9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F19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35C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D9C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6465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91EC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98F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</w:tr>
      <w:tr w:rsidR="00597DE7" w14:paraId="696FC138" w14:textId="77777777" w:rsidTr="00597DE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7FE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252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15A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2C6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E2E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BB68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FD1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1CB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</w:tr>
    </w:tbl>
    <w:p w14:paraId="7F5468C7" w14:textId="77777777" w:rsidR="00597DE7" w:rsidRDefault="00597DE7" w:rsidP="00597D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КООРДИНАТ ПОВОРОТНЫХ ТОЧЕК ГРАНИЦЫ ПАМЯТНИКА ПРИРОДЫ РЕГИОНАЛЬНОГО ЗНАЧЕНИЯ "ПАЛЯВААМСКИЙ"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218"/>
        <w:gridCol w:w="2402"/>
        <w:gridCol w:w="2218"/>
      </w:tblGrid>
      <w:tr w:rsidR="00597DE7" w14:paraId="78C65F1F" w14:textId="77777777" w:rsidTr="00597DE7">
        <w:trPr>
          <w:trHeight w:val="15"/>
        </w:trPr>
        <w:tc>
          <w:tcPr>
            <w:tcW w:w="2402" w:type="dxa"/>
            <w:hideMark/>
          </w:tcPr>
          <w:p w14:paraId="6444A44F" w14:textId="77777777" w:rsidR="00597DE7" w:rsidRDefault="00597DE7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218" w:type="dxa"/>
            <w:hideMark/>
          </w:tcPr>
          <w:p w14:paraId="38605B04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3908D01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B7E566D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</w:tr>
      <w:tr w:rsidR="00597DE7" w14:paraId="72A4516A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2C0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28C5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E80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Система координат, МСК-87</w:t>
            </w:r>
          </w:p>
        </w:tc>
      </w:tr>
      <w:tr w:rsidR="00597DE7" w14:paraId="383F7E74" w14:textId="77777777" w:rsidTr="00597DE7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454A8" w14:textId="77777777" w:rsidR="00597DE7" w:rsidRDefault="00597DE7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8255" w14:textId="77777777" w:rsidR="00597DE7" w:rsidRDefault="00597DE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AD6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116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y, м</w:t>
            </w:r>
          </w:p>
        </w:tc>
      </w:tr>
      <w:tr w:rsidR="00597DE7" w14:paraId="28052775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0BB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7B0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2FB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1407441.91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A17F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6375835.36</w:t>
            </w:r>
          </w:p>
        </w:tc>
      </w:tr>
      <w:tr w:rsidR="00597DE7" w14:paraId="29DEEA58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7821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0E0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735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1407441.96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BFE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6375993.01</w:t>
            </w:r>
          </w:p>
        </w:tc>
      </w:tr>
      <w:tr w:rsidR="00597DE7" w14:paraId="14E62685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FB52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7252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A575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1406894.63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420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6376129.05</w:t>
            </w:r>
          </w:p>
        </w:tc>
      </w:tr>
      <w:tr w:rsidR="00597DE7" w14:paraId="2175483D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683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3D7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6B4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1406562.84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5E1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6376322.24</w:t>
            </w:r>
          </w:p>
        </w:tc>
      </w:tr>
      <w:tr w:rsidR="00597DE7" w14:paraId="073D09C4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0243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07D5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6150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1406475.69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188E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6376170.90</w:t>
            </w:r>
          </w:p>
        </w:tc>
      </w:tr>
      <w:tr w:rsidR="00597DE7" w14:paraId="24F826D0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588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C1E7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674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1406768.45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C543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6375955.49</w:t>
            </w:r>
          </w:p>
        </w:tc>
      </w:tr>
      <w:tr w:rsidR="00597DE7" w14:paraId="44C03DDE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5C90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39F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E7ED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1406948.02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98A2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6375934.50</w:t>
            </w:r>
          </w:p>
        </w:tc>
      </w:tr>
      <w:tr w:rsidR="00597DE7" w14:paraId="3EDC7C5D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3E4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BC7F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4167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1407194.06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EC01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6375834.08</w:t>
            </w:r>
          </w:p>
        </w:tc>
      </w:tr>
    </w:tbl>
    <w:p w14:paraId="2B9BCA3D" w14:textId="77777777" w:rsidR="00597DE7" w:rsidRDefault="00597DE7" w:rsidP="00597DE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5 октября 2018 г. N 315</w:t>
      </w:r>
    </w:p>
    <w:p w14:paraId="12AA4075" w14:textId="77777777" w:rsidR="00597DE7" w:rsidRDefault="00597DE7" w:rsidP="00597DE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ПАСПОРТ ПАМЯТНИКА ПРИРОДЫ РЕГИОНАЛЬНОГО ЗНАЧЕНИЯ "ПАЛЯВААМСКИЙ"</w:t>
      </w:r>
    </w:p>
    <w:p w14:paraId="2877881F" w14:textId="77777777" w:rsidR="00597DE7" w:rsidRDefault="00597DE7" w:rsidP="00597DE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0CADC8E8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01363D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Наименование памятника природы: "</w:t>
      </w:r>
      <w:proofErr w:type="spellStart"/>
      <w:r>
        <w:rPr>
          <w:rFonts w:ascii="Arial" w:hAnsi="Arial" w:cs="Arial"/>
          <w:color w:val="444444"/>
        </w:rPr>
        <w:t>Паляваамский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038A805B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6ACD65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Основание для организации: Памятник природы "</w:t>
      </w:r>
      <w:proofErr w:type="spellStart"/>
      <w:r>
        <w:rPr>
          <w:rFonts w:ascii="Arial" w:hAnsi="Arial" w:cs="Arial"/>
          <w:color w:val="444444"/>
        </w:rPr>
        <w:t>Паляваамский</w:t>
      </w:r>
      <w:proofErr w:type="spellEnd"/>
      <w:r>
        <w:rPr>
          <w:rFonts w:ascii="Arial" w:hAnsi="Arial" w:cs="Arial"/>
          <w:color w:val="444444"/>
        </w:rPr>
        <w:t>" (далее - Памятник природы)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>
        <w:rPr>
          <w:rFonts w:ascii="Arial" w:hAnsi="Arial" w:cs="Arial"/>
          <w:color w:val="444444"/>
        </w:rPr>
        <w:br/>
      </w:r>
    </w:p>
    <w:p w14:paraId="63567E36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34C925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 Адрес (местонахождение) памятника природы: Памятник природы расположен в городском округе </w:t>
      </w:r>
      <w:proofErr w:type="spellStart"/>
      <w:r>
        <w:rPr>
          <w:rFonts w:ascii="Arial" w:hAnsi="Arial" w:cs="Arial"/>
          <w:color w:val="444444"/>
        </w:rPr>
        <w:t>Эгвекинот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C1536A7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DE96F0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Памятник природы расположен на землях сельскохозяйственного назначения, ботанический профиль. Пользователь земель - Муниципальное унитарное предприятие сельхозтоваропроизводителей "Пионер" (МУП СХП "Пионер").</w:t>
      </w:r>
      <w:r>
        <w:rPr>
          <w:rFonts w:ascii="Arial" w:hAnsi="Arial" w:cs="Arial"/>
          <w:color w:val="444444"/>
        </w:rPr>
        <w:br/>
      </w:r>
    </w:p>
    <w:p w14:paraId="6A5128D0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97932C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Площадь Памятника природы составляет 19 га, площадь охранной зоны 12,71 га.</w:t>
      </w:r>
      <w:r>
        <w:rPr>
          <w:rFonts w:ascii="Arial" w:hAnsi="Arial" w:cs="Arial"/>
          <w:color w:val="444444"/>
        </w:rPr>
        <w:br/>
      </w:r>
    </w:p>
    <w:p w14:paraId="3FF5D022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3E7753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1.6. Памятник природы находится в ведении Департамента промышленной и сельскохозяйственной политики Чукотского автономного округа (далее - </w:t>
      </w:r>
      <w:r>
        <w:rPr>
          <w:rFonts w:ascii="Arial" w:hAnsi="Arial" w:cs="Arial"/>
          <w:color w:val="444444"/>
        </w:rPr>
        <w:lastRenderedPageBreak/>
        <w:t>Департамент).</w:t>
      </w:r>
      <w:r>
        <w:rPr>
          <w:rFonts w:ascii="Arial" w:hAnsi="Arial" w:cs="Arial"/>
          <w:color w:val="444444"/>
        </w:rPr>
        <w:br/>
      </w:r>
    </w:p>
    <w:p w14:paraId="7B749639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B3F833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1.7. Памятник природы взят на учет в Комитете природопользования и охраны окружающей среды Департамента.</w:t>
      </w:r>
      <w:r>
        <w:rPr>
          <w:rFonts w:ascii="Arial" w:hAnsi="Arial" w:cs="Arial"/>
          <w:color w:val="444444"/>
        </w:rPr>
        <w:br/>
      </w:r>
    </w:p>
    <w:p w14:paraId="0D45A129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445333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1.8. Паспорт памятника природы составлен Департаментом.</w:t>
      </w:r>
      <w:r>
        <w:rPr>
          <w:rFonts w:ascii="Arial" w:hAnsi="Arial" w:cs="Arial"/>
          <w:color w:val="444444"/>
        </w:rPr>
        <w:br/>
      </w:r>
    </w:p>
    <w:p w14:paraId="2F3892EF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69B8A3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1.9. Приложение к паспорту памятника природы: Схема расположения, Схема границы, Описание характерных точек границы Памятника природы, Каталог географических координат поворотных точек границы Памятника природы, Каталог координат поворотных точек границы Памятника природы.</w:t>
      </w:r>
    </w:p>
    <w:p w14:paraId="7ADD0892" w14:textId="77777777" w:rsidR="00597DE7" w:rsidRDefault="00597DE7" w:rsidP="00597DE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КРАТКОЕ ОПИСАНИЕ ПАМЯТНИКА ПРИРОДЫ</w:t>
      </w:r>
    </w:p>
    <w:p w14:paraId="0C9ED48F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4D2DD1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Памятник природы содержит наиболее крупные на Чукотке степные массивы, характеризующиеся скоплением редких реликтовых видов. Многие виды имеют здесь восточную границу распространения. Территория Памятника природы включает пойму и горное </w:t>
      </w:r>
      <w:proofErr w:type="spellStart"/>
      <w:r>
        <w:rPr>
          <w:rFonts w:ascii="Arial" w:hAnsi="Arial" w:cs="Arial"/>
          <w:color w:val="444444"/>
        </w:rPr>
        <w:t>правопобережье</w:t>
      </w:r>
      <w:proofErr w:type="spellEnd"/>
      <w:r>
        <w:rPr>
          <w:rFonts w:ascii="Arial" w:hAnsi="Arial" w:cs="Arial"/>
          <w:color w:val="444444"/>
        </w:rPr>
        <w:t xml:space="preserve"> р. Паляваам в среднем течении, выше устья р. </w:t>
      </w:r>
      <w:proofErr w:type="spellStart"/>
      <w:r>
        <w:rPr>
          <w:rFonts w:ascii="Arial" w:hAnsi="Arial" w:cs="Arial"/>
          <w:color w:val="444444"/>
        </w:rPr>
        <w:t>Левтутвеем</w:t>
      </w:r>
      <w:proofErr w:type="spellEnd"/>
      <w:r>
        <w:rPr>
          <w:rFonts w:ascii="Arial" w:hAnsi="Arial" w:cs="Arial"/>
          <w:color w:val="444444"/>
        </w:rPr>
        <w:t xml:space="preserve"> и вверх выше р. Голубой.</w:t>
      </w:r>
      <w:r>
        <w:rPr>
          <w:rFonts w:ascii="Arial" w:hAnsi="Arial" w:cs="Arial"/>
          <w:color w:val="444444"/>
        </w:rPr>
        <w:br/>
      </w:r>
    </w:p>
    <w:p w14:paraId="5FE389C9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29BC36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Это амфитеатр невысоких гор с чередованием андезитов и </w:t>
      </w:r>
      <w:proofErr w:type="gramStart"/>
      <w:r>
        <w:rPr>
          <w:rFonts w:ascii="Arial" w:hAnsi="Arial" w:cs="Arial"/>
          <w:color w:val="444444"/>
        </w:rPr>
        <w:t>липаритов</w:t>
      </w:r>
      <w:proofErr w:type="gramEnd"/>
      <w:r>
        <w:rPr>
          <w:rFonts w:ascii="Arial" w:hAnsi="Arial" w:cs="Arial"/>
          <w:color w:val="444444"/>
        </w:rPr>
        <w:t xml:space="preserve"> и их туфов, окаймляющий цокольную </w:t>
      </w:r>
      <w:proofErr w:type="spellStart"/>
      <w:r>
        <w:rPr>
          <w:rFonts w:ascii="Arial" w:hAnsi="Arial" w:cs="Arial"/>
          <w:color w:val="444444"/>
        </w:rPr>
        <w:t>шлейфотеррасу</w:t>
      </w:r>
      <w:proofErr w:type="spellEnd"/>
      <w:r>
        <w:rPr>
          <w:rFonts w:ascii="Arial" w:hAnsi="Arial" w:cs="Arial"/>
          <w:color w:val="444444"/>
        </w:rPr>
        <w:t xml:space="preserve"> с </w:t>
      </w:r>
      <w:proofErr w:type="spellStart"/>
      <w:r>
        <w:rPr>
          <w:rFonts w:ascii="Arial" w:hAnsi="Arial" w:cs="Arial"/>
          <w:color w:val="444444"/>
        </w:rPr>
        <w:t>останцовыми</w:t>
      </w:r>
      <w:proofErr w:type="spellEnd"/>
      <w:r>
        <w:rPr>
          <w:rFonts w:ascii="Arial" w:hAnsi="Arial" w:cs="Arial"/>
          <w:color w:val="444444"/>
        </w:rPr>
        <w:t xml:space="preserve"> группами холмов. Климат континентальный, годовое количество осадков около 240 мм, за теплые месяцы выпадает около 100 мм, </w:t>
      </w:r>
      <w:proofErr w:type="spellStart"/>
      <w:r>
        <w:rPr>
          <w:rFonts w:ascii="Arial" w:hAnsi="Arial" w:cs="Arial"/>
          <w:color w:val="444444"/>
        </w:rPr>
        <w:t>среднеиюльская</w:t>
      </w:r>
      <w:proofErr w:type="spellEnd"/>
      <w:r>
        <w:rPr>
          <w:rFonts w:ascii="Arial" w:hAnsi="Arial" w:cs="Arial"/>
          <w:color w:val="444444"/>
        </w:rPr>
        <w:t xml:space="preserve"> температура +10°C, </w:t>
      </w:r>
      <w:proofErr w:type="spellStart"/>
      <w:r>
        <w:rPr>
          <w:rFonts w:ascii="Arial" w:hAnsi="Arial" w:cs="Arial"/>
          <w:color w:val="444444"/>
        </w:rPr>
        <w:t>среднеянварская</w:t>
      </w:r>
      <w:proofErr w:type="spellEnd"/>
      <w:r>
        <w:rPr>
          <w:rFonts w:ascii="Arial" w:hAnsi="Arial" w:cs="Arial"/>
          <w:color w:val="444444"/>
        </w:rPr>
        <w:t xml:space="preserve"> -27,5°C.</w:t>
      </w:r>
      <w:r>
        <w:rPr>
          <w:rFonts w:ascii="Arial" w:hAnsi="Arial" w:cs="Arial"/>
          <w:color w:val="444444"/>
        </w:rPr>
        <w:br/>
      </w:r>
    </w:p>
    <w:p w14:paraId="57263570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DCF103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Памятник природы находится в подзоне северных гипоарктических (типичных) тундр в западной части Чукотского нагорья, на восточной окраине </w:t>
      </w:r>
      <w:proofErr w:type="spellStart"/>
      <w:r>
        <w:rPr>
          <w:rFonts w:ascii="Arial" w:hAnsi="Arial" w:cs="Arial"/>
          <w:color w:val="444444"/>
        </w:rPr>
        <w:t>Западночукотского</w:t>
      </w:r>
      <w:proofErr w:type="spellEnd"/>
      <w:r>
        <w:rPr>
          <w:rFonts w:ascii="Arial" w:hAnsi="Arial" w:cs="Arial"/>
          <w:color w:val="444444"/>
        </w:rPr>
        <w:t xml:space="preserve"> округа </w:t>
      </w:r>
      <w:proofErr w:type="spellStart"/>
      <w:r>
        <w:rPr>
          <w:rFonts w:ascii="Arial" w:hAnsi="Arial" w:cs="Arial"/>
          <w:color w:val="444444"/>
        </w:rPr>
        <w:t>Континентальночукотской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подпровинции</w:t>
      </w:r>
      <w:proofErr w:type="spellEnd"/>
      <w:r>
        <w:rPr>
          <w:rFonts w:ascii="Arial" w:hAnsi="Arial" w:cs="Arial"/>
          <w:color w:val="444444"/>
        </w:rPr>
        <w:t xml:space="preserve"> Чукотской провинции.</w:t>
      </w:r>
      <w:r>
        <w:rPr>
          <w:rFonts w:ascii="Arial" w:hAnsi="Arial" w:cs="Arial"/>
          <w:color w:val="444444"/>
        </w:rPr>
        <w:br/>
      </w:r>
    </w:p>
    <w:p w14:paraId="0A16EC71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795157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Здесь наблюдаются наиболее крупные на Чукотке степные массивы (до 100 м и более по направлению склона) в сочетании со скально-осыпными обрывами, </w:t>
      </w:r>
      <w:proofErr w:type="spellStart"/>
      <w:r>
        <w:rPr>
          <w:rFonts w:ascii="Arial" w:hAnsi="Arial" w:cs="Arial"/>
          <w:color w:val="444444"/>
        </w:rPr>
        <w:t>остепненными</w:t>
      </w:r>
      <w:proofErr w:type="spellEnd"/>
      <w:r>
        <w:rPr>
          <w:rFonts w:ascii="Arial" w:hAnsi="Arial" w:cs="Arial"/>
          <w:color w:val="444444"/>
        </w:rPr>
        <w:t xml:space="preserve"> кустарниковыми ивняками и березняками, здесь наблюдаются разнообразная пойменная растительность с локальными популяциями дриады большой и участками степи на высокой пойме, богатый комплекс растений щебнистых осыпей и сухих горных тундр.</w:t>
      </w:r>
      <w:r>
        <w:rPr>
          <w:rFonts w:ascii="Arial" w:hAnsi="Arial" w:cs="Arial"/>
          <w:color w:val="444444"/>
        </w:rPr>
        <w:br/>
      </w:r>
    </w:p>
    <w:p w14:paraId="4532497A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39A31D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Основные экосистемы включают в себя: плоские обдуваемые вершины гор с куртинными тундрами и </w:t>
      </w:r>
      <w:proofErr w:type="spellStart"/>
      <w:r>
        <w:rPr>
          <w:rFonts w:ascii="Arial" w:hAnsi="Arial" w:cs="Arial"/>
          <w:color w:val="444444"/>
        </w:rPr>
        <w:t>эпилитно</w:t>
      </w:r>
      <w:proofErr w:type="spellEnd"/>
      <w:r>
        <w:rPr>
          <w:rFonts w:ascii="Arial" w:hAnsi="Arial" w:cs="Arial"/>
          <w:color w:val="444444"/>
        </w:rPr>
        <w:t xml:space="preserve">-лишайниковыми пустынями; южные склоны гор с сочетаниями кустарничковых, </w:t>
      </w:r>
      <w:proofErr w:type="spellStart"/>
      <w:r>
        <w:rPr>
          <w:rFonts w:ascii="Arial" w:hAnsi="Arial" w:cs="Arial"/>
          <w:color w:val="444444"/>
        </w:rPr>
        <w:t>дриадовых</w:t>
      </w:r>
      <w:proofErr w:type="spellEnd"/>
      <w:r>
        <w:rPr>
          <w:rFonts w:ascii="Arial" w:hAnsi="Arial" w:cs="Arial"/>
          <w:color w:val="444444"/>
        </w:rPr>
        <w:t xml:space="preserve"> тундр и с </w:t>
      </w:r>
      <w:proofErr w:type="spellStart"/>
      <w:r>
        <w:rPr>
          <w:rFonts w:ascii="Arial" w:hAnsi="Arial" w:cs="Arial"/>
          <w:color w:val="444444"/>
        </w:rPr>
        <w:t>эвтрофными</w:t>
      </w:r>
      <w:proofErr w:type="spellEnd"/>
      <w:r>
        <w:rPr>
          <w:rFonts w:ascii="Arial" w:hAnsi="Arial" w:cs="Arial"/>
          <w:color w:val="444444"/>
        </w:rPr>
        <w:t xml:space="preserve"> разнотравно-моховыми тундрами по ложбинам стока; северные склоны гор с кустарничково-моховыми тундрами и </w:t>
      </w:r>
      <w:proofErr w:type="spellStart"/>
      <w:r>
        <w:rPr>
          <w:rFonts w:ascii="Arial" w:hAnsi="Arial" w:cs="Arial"/>
          <w:color w:val="444444"/>
        </w:rPr>
        <w:t>эвтрофными</w:t>
      </w:r>
      <w:proofErr w:type="spellEnd"/>
      <w:r>
        <w:rPr>
          <w:rFonts w:ascii="Arial" w:hAnsi="Arial" w:cs="Arial"/>
          <w:color w:val="444444"/>
        </w:rPr>
        <w:t xml:space="preserve"> сырыми тундрами на седловинах (с </w:t>
      </w:r>
      <w:r>
        <w:rPr>
          <w:rFonts w:ascii="Arial" w:hAnsi="Arial" w:cs="Arial"/>
          <w:color w:val="444444"/>
        </w:rPr>
        <w:lastRenderedPageBreak/>
        <w:t xml:space="preserve">присутствием </w:t>
      </w:r>
      <w:proofErr w:type="spellStart"/>
      <w:r>
        <w:rPr>
          <w:rFonts w:ascii="Arial" w:hAnsi="Arial" w:cs="Arial"/>
          <w:color w:val="444444"/>
        </w:rPr>
        <w:t>кальцефитов</w:t>
      </w:r>
      <w:proofErr w:type="spellEnd"/>
      <w:r>
        <w:rPr>
          <w:rFonts w:ascii="Arial" w:hAnsi="Arial" w:cs="Arial"/>
          <w:color w:val="444444"/>
        </w:rPr>
        <w:t xml:space="preserve">); нивальные ниши и эрозионные ложбины с разными типами нивальных тундр и луговин; щебнистые и суглинисто-щебнистые осыпи туфов андезита с </w:t>
      </w:r>
      <w:proofErr w:type="spellStart"/>
      <w:r>
        <w:rPr>
          <w:rFonts w:ascii="Arial" w:hAnsi="Arial" w:cs="Arial"/>
          <w:color w:val="444444"/>
        </w:rPr>
        <w:t>петрофитно</w:t>
      </w:r>
      <w:proofErr w:type="spellEnd"/>
      <w:r>
        <w:rPr>
          <w:rFonts w:ascii="Arial" w:hAnsi="Arial" w:cs="Arial"/>
          <w:color w:val="444444"/>
        </w:rPr>
        <w:t>-степными, степными, тундростепными сообществами; выровненная цокольная (</w:t>
      </w:r>
      <w:proofErr w:type="spellStart"/>
      <w:r>
        <w:rPr>
          <w:rFonts w:ascii="Arial" w:hAnsi="Arial" w:cs="Arial"/>
          <w:color w:val="444444"/>
        </w:rPr>
        <w:t>шлейфо</w:t>
      </w:r>
      <w:proofErr w:type="spellEnd"/>
      <w:r>
        <w:rPr>
          <w:rFonts w:ascii="Arial" w:hAnsi="Arial" w:cs="Arial"/>
          <w:color w:val="444444"/>
        </w:rPr>
        <w:t xml:space="preserve">-) терраса высотой 20 - 30 м, сложенная вулканитами среднего состава, с песчано-галечными выступами, с комплексами </w:t>
      </w:r>
      <w:proofErr w:type="spellStart"/>
      <w:r>
        <w:rPr>
          <w:rFonts w:ascii="Arial" w:hAnsi="Arial" w:cs="Arial"/>
          <w:color w:val="444444"/>
        </w:rPr>
        <w:t>ерниковых</w:t>
      </w:r>
      <w:proofErr w:type="spellEnd"/>
      <w:r>
        <w:rPr>
          <w:rFonts w:ascii="Arial" w:hAnsi="Arial" w:cs="Arial"/>
          <w:color w:val="444444"/>
        </w:rPr>
        <w:t xml:space="preserve">, кустарниковых тундр на понижениях и разнотравных, </w:t>
      </w:r>
      <w:proofErr w:type="spellStart"/>
      <w:r>
        <w:rPr>
          <w:rFonts w:ascii="Arial" w:hAnsi="Arial" w:cs="Arial"/>
          <w:color w:val="444444"/>
        </w:rPr>
        <w:t>дриадовых</w:t>
      </w:r>
      <w:proofErr w:type="spellEnd"/>
      <w:r>
        <w:rPr>
          <w:rFonts w:ascii="Arial" w:hAnsi="Arial" w:cs="Arial"/>
          <w:color w:val="444444"/>
        </w:rPr>
        <w:t xml:space="preserve"> тундр на выпуклых участках; низкие надпойменные и высокие пойменные аккумулятивные террасы с комплексами разнотравно-</w:t>
      </w:r>
      <w:proofErr w:type="spellStart"/>
      <w:r>
        <w:rPr>
          <w:rFonts w:ascii="Arial" w:hAnsi="Arial" w:cs="Arial"/>
          <w:color w:val="444444"/>
        </w:rPr>
        <w:t>дриадовых</w:t>
      </w:r>
      <w:proofErr w:type="spellEnd"/>
      <w:r>
        <w:rPr>
          <w:rFonts w:ascii="Arial" w:hAnsi="Arial" w:cs="Arial"/>
          <w:color w:val="444444"/>
        </w:rPr>
        <w:t xml:space="preserve"> тундр на повышениях и низких ивняков на понижениях; </w:t>
      </w:r>
      <w:proofErr w:type="spellStart"/>
      <w:r>
        <w:rPr>
          <w:rFonts w:ascii="Arial" w:hAnsi="Arial" w:cs="Arial"/>
          <w:color w:val="444444"/>
        </w:rPr>
        <w:t>плакорные</w:t>
      </w:r>
      <w:proofErr w:type="spellEnd"/>
      <w:r>
        <w:rPr>
          <w:rFonts w:ascii="Arial" w:hAnsi="Arial" w:cs="Arial"/>
          <w:color w:val="444444"/>
        </w:rPr>
        <w:t xml:space="preserve"> кочкарные и </w:t>
      </w:r>
      <w:proofErr w:type="spellStart"/>
      <w:r>
        <w:rPr>
          <w:rFonts w:ascii="Arial" w:hAnsi="Arial" w:cs="Arial"/>
          <w:color w:val="444444"/>
        </w:rPr>
        <w:t>бугорковатые</w:t>
      </w:r>
      <w:proofErr w:type="spellEnd"/>
      <w:r>
        <w:rPr>
          <w:rFonts w:ascii="Arial" w:hAnsi="Arial" w:cs="Arial"/>
          <w:color w:val="444444"/>
        </w:rPr>
        <w:t xml:space="preserve"> тундры и болота; пойменные комплексы с песчано-галечными гривами, прирусловыми галечниками с ивняками и </w:t>
      </w:r>
      <w:proofErr w:type="spellStart"/>
      <w:r>
        <w:rPr>
          <w:rFonts w:ascii="Arial" w:hAnsi="Arial" w:cs="Arial"/>
          <w:color w:val="444444"/>
        </w:rPr>
        <w:t>редкотравными</w:t>
      </w:r>
      <w:proofErr w:type="spellEnd"/>
      <w:r>
        <w:rPr>
          <w:rFonts w:ascii="Arial" w:hAnsi="Arial" w:cs="Arial"/>
          <w:color w:val="444444"/>
        </w:rPr>
        <w:t xml:space="preserve"> лугами.</w:t>
      </w:r>
      <w:r>
        <w:rPr>
          <w:rFonts w:ascii="Arial" w:hAnsi="Arial" w:cs="Arial"/>
          <w:color w:val="444444"/>
        </w:rPr>
        <w:br/>
      </w:r>
    </w:p>
    <w:p w14:paraId="7F33688C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3EBAF7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Феномены: на территории Памятника природы зарегистрированы скопление редких реликтовых видов и один из самых богатых участков с развитием </w:t>
      </w:r>
      <w:proofErr w:type="spellStart"/>
      <w:r>
        <w:rPr>
          <w:rFonts w:ascii="Arial" w:hAnsi="Arial" w:cs="Arial"/>
          <w:color w:val="444444"/>
        </w:rPr>
        <w:t>степоидов</w:t>
      </w:r>
      <w:proofErr w:type="spellEnd"/>
      <w:r>
        <w:rPr>
          <w:rFonts w:ascii="Arial" w:hAnsi="Arial" w:cs="Arial"/>
          <w:color w:val="444444"/>
        </w:rPr>
        <w:t xml:space="preserve">. Здесь находятся местонахождения видов, более обычных на известняках востока Чукотского полуострова - таких, как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bicolor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krausei</w:t>
      </w:r>
      <w:proofErr w:type="spellEnd"/>
      <w:r>
        <w:rPr>
          <w:rFonts w:ascii="Arial" w:hAnsi="Arial" w:cs="Arial"/>
          <w:color w:val="444444"/>
        </w:rPr>
        <w:t xml:space="preserve">. По-видимому, они расселялись вдоль южных, более активных окраин горных ледников. Степные и тундростепные сообщества приурочены исключительно к </w:t>
      </w:r>
      <w:proofErr w:type="spellStart"/>
      <w:r>
        <w:rPr>
          <w:rFonts w:ascii="Arial" w:hAnsi="Arial" w:cs="Arial"/>
          <w:color w:val="444444"/>
        </w:rPr>
        <w:t>правоборежной</w:t>
      </w:r>
      <w:proofErr w:type="spellEnd"/>
      <w:r>
        <w:rPr>
          <w:rFonts w:ascii="Arial" w:hAnsi="Arial" w:cs="Arial"/>
          <w:color w:val="444444"/>
        </w:rPr>
        <w:t xml:space="preserve"> части долины р. Паляваам и к долинам ее правых мелких притоков в их нижнем течении. Степные урочища тянутся на </w:t>
      </w:r>
      <w:proofErr w:type="gramStart"/>
      <w:r>
        <w:rPr>
          <w:rFonts w:ascii="Arial" w:hAnsi="Arial" w:cs="Arial"/>
          <w:color w:val="444444"/>
        </w:rPr>
        <w:t>7 - 10</w:t>
      </w:r>
      <w:proofErr w:type="gramEnd"/>
      <w:r>
        <w:rPr>
          <w:rFonts w:ascii="Arial" w:hAnsi="Arial" w:cs="Arial"/>
          <w:color w:val="444444"/>
        </w:rPr>
        <w:t xml:space="preserve"> км вдоль правого берега реки, а затем после перерыва, приуроченного к выходам кислых пород, появляются в 20 - 30 км выше по течению. Все они связаны с выходами андезитовых туфов, обогащенных кальцием, легко разрушающихся и образующих при выветривании щебнисто легкосуглинистый делювий. Степные сообщества и </w:t>
      </w:r>
      <w:proofErr w:type="spellStart"/>
      <w:r>
        <w:rPr>
          <w:rFonts w:ascii="Arial" w:hAnsi="Arial" w:cs="Arial"/>
          <w:color w:val="444444"/>
        </w:rPr>
        <w:t>степоиды</w:t>
      </w:r>
      <w:proofErr w:type="spellEnd"/>
      <w:r>
        <w:rPr>
          <w:rFonts w:ascii="Arial" w:hAnsi="Arial" w:cs="Arial"/>
          <w:color w:val="444444"/>
        </w:rPr>
        <w:t xml:space="preserve"> распространены на низких гипсометрических уровнях на очень сухих и хорошо прогреваемых крутых и пологих склонах южных, юго-восточных и юго-западных экспозиций и даже на вершинах андезитовых гребней.</w:t>
      </w:r>
      <w:r>
        <w:rPr>
          <w:rFonts w:ascii="Arial" w:hAnsi="Arial" w:cs="Arial"/>
          <w:color w:val="444444"/>
        </w:rPr>
        <w:br/>
      </w:r>
    </w:p>
    <w:p w14:paraId="6B979C86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5CB831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растительном покрове Памятника природы континентальные виды резко преобладают над субокеаническими, а собственно океанические виды отсутствуют.</w:t>
      </w:r>
      <w:r>
        <w:rPr>
          <w:rFonts w:ascii="Arial" w:hAnsi="Arial" w:cs="Arial"/>
          <w:color w:val="444444"/>
        </w:rPr>
        <w:br/>
      </w:r>
    </w:p>
    <w:p w14:paraId="2A12FEDA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C7BCE0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Растительные сообщества Памятника природы (Юрцев, Кучеров, 1993а):</w:t>
      </w:r>
      <w:r>
        <w:rPr>
          <w:rFonts w:ascii="Arial" w:hAnsi="Arial" w:cs="Arial"/>
          <w:color w:val="444444"/>
        </w:rPr>
        <w:br/>
      </w:r>
    </w:p>
    <w:p w14:paraId="4AA5A262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536E9B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24% - фрагменты куртинных тундр и </w:t>
      </w:r>
      <w:proofErr w:type="spellStart"/>
      <w:r>
        <w:rPr>
          <w:rFonts w:ascii="Arial" w:hAnsi="Arial" w:cs="Arial"/>
          <w:color w:val="444444"/>
        </w:rPr>
        <w:t>эпилитно</w:t>
      </w:r>
      <w:proofErr w:type="spellEnd"/>
      <w:r>
        <w:rPr>
          <w:rFonts w:ascii="Arial" w:hAnsi="Arial" w:cs="Arial"/>
          <w:color w:val="444444"/>
        </w:rPr>
        <w:t>-лишайниковые пустыни (</w:t>
      </w:r>
      <w:proofErr w:type="spellStart"/>
      <w:r>
        <w:rPr>
          <w:rFonts w:ascii="Arial" w:hAnsi="Arial" w:cs="Arial"/>
          <w:color w:val="444444"/>
        </w:rPr>
        <w:t>Luzula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confusa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Hierochloe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Potentilla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elegans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Dryas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punctata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Oxtropis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czukotica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Arenaria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capillaris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Festuca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auriculata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Selaginella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sibirica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rupestris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glomerata</w:t>
      </w:r>
      <w:proofErr w:type="spellEnd"/>
      <w:r>
        <w:rPr>
          <w:rFonts w:ascii="Arial" w:hAnsi="Arial" w:cs="Arial"/>
          <w:color w:val="444444"/>
        </w:rPr>
        <w:t xml:space="preserve">, A. </w:t>
      </w:r>
      <w:proofErr w:type="spellStart"/>
      <w:r>
        <w:rPr>
          <w:rFonts w:ascii="Arial" w:hAnsi="Arial" w:cs="Arial"/>
          <w:color w:val="444444"/>
        </w:rPr>
        <w:t>furcata</w:t>
      </w:r>
      <w:proofErr w:type="spellEnd"/>
      <w:r>
        <w:rPr>
          <w:rFonts w:ascii="Arial" w:hAnsi="Arial" w:cs="Arial"/>
          <w:color w:val="444444"/>
        </w:rPr>
        <w:t>) на плоских обдуваемых вершинах гор и террасах высотой до 400 м;</w:t>
      </w:r>
      <w:r>
        <w:rPr>
          <w:rFonts w:ascii="Arial" w:hAnsi="Arial" w:cs="Arial"/>
          <w:color w:val="444444"/>
        </w:rPr>
        <w:br/>
      </w:r>
    </w:p>
    <w:p w14:paraId="4EC70474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02AF4E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30% - комбинации </w:t>
      </w:r>
      <w:proofErr w:type="spellStart"/>
      <w:r>
        <w:rPr>
          <w:rFonts w:ascii="Arial" w:hAnsi="Arial" w:cs="Arial"/>
          <w:color w:val="444444"/>
        </w:rPr>
        <w:t>дриадовых</w:t>
      </w:r>
      <w:proofErr w:type="spellEnd"/>
      <w:r>
        <w:rPr>
          <w:rFonts w:ascii="Arial" w:hAnsi="Arial" w:cs="Arial"/>
          <w:color w:val="444444"/>
        </w:rPr>
        <w:t xml:space="preserve">, кустарничковых, иногда с </w:t>
      </w:r>
      <w:proofErr w:type="spellStart"/>
      <w:r>
        <w:rPr>
          <w:rFonts w:ascii="Arial" w:hAnsi="Arial" w:cs="Arial"/>
          <w:color w:val="444444"/>
        </w:rPr>
        <w:t>ерничком</w:t>
      </w:r>
      <w:proofErr w:type="spellEnd"/>
      <w:r>
        <w:rPr>
          <w:rFonts w:ascii="Arial" w:hAnsi="Arial" w:cs="Arial"/>
          <w:color w:val="444444"/>
        </w:rPr>
        <w:t>, тундр (</w:t>
      </w:r>
      <w:proofErr w:type="spellStart"/>
      <w:r>
        <w:rPr>
          <w:rFonts w:ascii="Arial" w:hAnsi="Arial" w:cs="Arial"/>
          <w:color w:val="444444"/>
        </w:rPr>
        <w:t>Dryas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punctata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Arctous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exilis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malacantha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Saxifraga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firma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phlebophylla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Empetrum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subholarcticum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Dianthus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repens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Astragalus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kolymensis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Potentilla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uniflora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Pedicularis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capitata</w:t>
      </w:r>
      <w:proofErr w:type="spellEnd"/>
      <w:r>
        <w:rPr>
          <w:rFonts w:ascii="Arial" w:hAnsi="Arial" w:cs="Arial"/>
          <w:color w:val="444444"/>
        </w:rPr>
        <w:t xml:space="preserve">) на южных склонах в сочетании с </w:t>
      </w:r>
      <w:proofErr w:type="spellStart"/>
      <w:r>
        <w:rPr>
          <w:rFonts w:ascii="Arial" w:hAnsi="Arial" w:cs="Arial"/>
          <w:color w:val="444444"/>
        </w:rPr>
        <w:t>эвтрофными</w:t>
      </w:r>
      <w:proofErr w:type="spellEnd"/>
      <w:r>
        <w:rPr>
          <w:rFonts w:ascii="Arial" w:hAnsi="Arial" w:cs="Arial"/>
          <w:color w:val="444444"/>
        </w:rPr>
        <w:t xml:space="preserve"> разнотравно-моховыми кустарничками тундрами (</w:t>
      </w:r>
      <w:proofErr w:type="spellStart"/>
      <w:r>
        <w:rPr>
          <w:rFonts w:ascii="Arial" w:hAnsi="Arial" w:cs="Arial"/>
          <w:color w:val="444444"/>
        </w:rPr>
        <w:t>Arctous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erythrocarpa</w:t>
      </w:r>
      <w:proofErr w:type="spellEnd"/>
      <w:r>
        <w:rPr>
          <w:rFonts w:ascii="Arial" w:hAnsi="Arial" w:cs="Arial"/>
          <w:color w:val="444444"/>
        </w:rPr>
        <w:t>) по ложбинам стока;</w:t>
      </w:r>
      <w:r>
        <w:rPr>
          <w:rFonts w:ascii="Arial" w:hAnsi="Arial" w:cs="Arial"/>
          <w:color w:val="444444"/>
        </w:rPr>
        <w:br/>
      </w:r>
    </w:p>
    <w:p w14:paraId="360C2305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A84EF0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22% - комбинации ерниково-багульниковых, </w:t>
      </w:r>
      <w:proofErr w:type="spellStart"/>
      <w:r>
        <w:rPr>
          <w:rFonts w:ascii="Arial" w:hAnsi="Arial" w:cs="Arial"/>
          <w:color w:val="444444"/>
        </w:rPr>
        <w:t>кассиопейных</w:t>
      </w:r>
      <w:proofErr w:type="spellEnd"/>
      <w:r>
        <w:rPr>
          <w:rFonts w:ascii="Arial" w:hAnsi="Arial" w:cs="Arial"/>
          <w:color w:val="444444"/>
        </w:rPr>
        <w:t xml:space="preserve"> моховых, кустарничковых мохово-лишайниковых тундр (</w:t>
      </w:r>
      <w:proofErr w:type="spellStart"/>
      <w:r>
        <w:rPr>
          <w:rFonts w:ascii="Arial" w:hAnsi="Arial" w:cs="Arial"/>
          <w:color w:val="444444"/>
        </w:rPr>
        <w:t>Cassiope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tetragona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Ledum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decumbens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krylovii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tschutschorum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polaris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exilis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Vaccinium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vitis-idaea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minus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Petasites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glacialis</w:t>
      </w:r>
      <w:proofErr w:type="spellEnd"/>
      <w:r>
        <w:rPr>
          <w:rFonts w:ascii="Arial" w:hAnsi="Arial" w:cs="Arial"/>
          <w:color w:val="444444"/>
        </w:rPr>
        <w:t>) и ерников (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middendorffii</w:t>
      </w:r>
      <w:proofErr w:type="spellEnd"/>
      <w:r>
        <w:rPr>
          <w:rFonts w:ascii="Arial" w:hAnsi="Arial" w:cs="Arial"/>
          <w:color w:val="444444"/>
        </w:rPr>
        <w:t>) на северных склонах гор;</w:t>
      </w:r>
      <w:r>
        <w:rPr>
          <w:rFonts w:ascii="Arial" w:hAnsi="Arial" w:cs="Arial"/>
          <w:color w:val="444444"/>
        </w:rPr>
        <w:br/>
      </w:r>
    </w:p>
    <w:p w14:paraId="75E8F1AD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8C654C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10% - комбинации нивальных осочково-</w:t>
      </w:r>
      <w:proofErr w:type="spellStart"/>
      <w:r>
        <w:rPr>
          <w:rFonts w:ascii="Arial" w:hAnsi="Arial" w:cs="Arial"/>
          <w:color w:val="444444"/>
        </w:rPr>
        <w:t>ивковых</w:t>
      </w:r>
      <w:proofErr w:type="spellEnd"/>
      <w:r>
        <w:rPr>
          <w:rFonts w:ascii="Arial" w:hAnsi="Arial" w:cs="Arial"/>
          <w:color w:val="444444"/>
        </w:rPr>
        <w:t xml:space="preserve"> моховых, </w:t>
      </w:r>
      <w:proofErr w:type="spellStart"/>
      <w:r>
        <w:rPr>
          <w:rFonts w:ascii="Arial" w:hAnsi="Arial" w:cs="Arial"/>
          <w:color w:val="444444"/>
        </w:rPr>
        <w:t>кассиопейных</w:t>
      </w:r>
      <w:proofErr w:type="spellEnd"/>
      <w:r>
        <w:rPr>
          <w:rFonts w:ascii="Arial" w:hAnsi="Arial" w:cs="Arial"/>
          <w:color w:val="444444"/>
        </w:rPr>
        <w:t xml:space="preserve"> тундр и луговин (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tripartita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podocarpa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Diapensia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obovata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Cassiope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tetragona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Minuartia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biflora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Luzula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unalashkensis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Oxyria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digyna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Lloydia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serotina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Cardamine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bellidifolia</w:t>
      </w:r>
      <w:proofErr w:type="spellEnd"/>
      <w:r>
        <w:rPr>
          <w:rFonts w:ascii="Arial" w:hAnsi="Arial" w:cs="Arial"/>
          <w:color w:val="444444"/>
        </w:rPr>
        <w:t>) под снежниками, в нивальных нишах и эрозионных ложбинах;</w:t>
      </w:r>
      <w:r>
        <w:rPr>
          <w:rFonts w:ascii="Arial" w:hAnsi="Arial" w:cs="Arial"/>
          <w:color w:val="444444"/>
        </w:rPr>
        <w:br/>
      </w:r>
    </w:p>
    <w:p w14:paraId="1916DA5F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4261C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6% - комбинации щебнистых куртинных разнотравных тундр, разнотравно-осочково-</w:t>
      </w:r>
      <w:proofErr w:type="spellStart"/>
      <w:r>
        <w:rPr>
          <w:rFonts w:ascii="Arial" w:hAnsi="Arial" w:cs="Arial"/>
          <w:color w:val="444444"/>
        </w:rPr>
        <w:t>дриадовых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тундростепей</w:t>
      </w:r>
      <w:proofErr w:type="spellEnd"/>
      <w:r>
        <w:rPr>
          <w:rFonts w:ascii="Arial" w:hAnsi="Arial" w:cs="Arial"/>
          <w:color w:val="444444"/>
        </w:rPr>
        <w:t>, злаково-разнотравно-</w:t>
      </w:r>
      <w:proofErr w:type="spellStart"/>
      <w:r>
        <w:rPr>
          <w:rFonts w:ascii="Arial" w:hAnsi="Arial" w:cs="Arial"/>
          <w:color w:val="444444"/>
        </w:rPr>
        <w:t>осочковых</w:t>
      </w:r>
      <w:proofErr w:type="spellEnd"/>
      <w:r>
        <w:rPr>
          <w:rFonts w:ascii="Arial" w:hAnsi="Arial" w:cs="Arial"/>
          <w:color w:val="444444"/>
        </w:rPr>
        <w:t xml:space="preserve"> лугостепей и </w:t>
      </w:r>
      <w:proofErr w:type="spellStart"/>
      <w:r>
        <w:rPr>
          <w:rFonts w:ascii="Arial" w:hAnsi="Arial" w:cs="Arial"/>
          <w:color w:val="444444"/>
        </w:rPr>
        <w:t>петрофитно</w:t>
      </w:r>
      <w:proofErr w:type="spellEnd"/>
      <w:r>
        <w:rPr>
          <w:rFonts w:ascii="Arial" w:hAnsi="Arial" w:cs="Arial"/>
          <w:color w:val="444444"/>
        </w:rPr>
        <w:t>-степных сообществ (</w:t>
      </w:r>
      <w:proofErr w:type="spellStart"/>
      <w:r>
        <w:rPr>
          <w:rFonts w:ascii="Arial" w:hAnsi="Arial" w:cs="Arial"/>
          <w:color w:val="444444"/>
        </w:rPr>
        <w:t>Selaginella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sibirica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Empetrum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subholarcticum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Kobresia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myosuroides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rupestris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obtusata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Arenaria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capillaris</w:t>
      </w:r>
      <w:proofErr w:type="spellEnd"/>
      <w:r>
        <w:rPr>
          <w:rFonts w:ascii="Arial" w:hAnsi="Arial" w:cs="Arial"/>
          <w:color w:val="444444"/>
        </w:rPr>
        <w:t xml:space="preserve">, A. </w:t>
      </w:r>
      <w:proofErr w:type="spellStart"/>
      <w:r>
        <w:rPr>
          <w:rFonts w:ascii="Arial" w:hAnsi="Arial" w:cs="Arial"/>
          <w:color w:val="444444"/>
        </w:rPr>
        <w:t>tschuktschorum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Phlojodicarpus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villosus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arctisibirica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Astragalus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pseudoadsurgens</w:t>
      </w:r>
      <w:proofErr w:type="spellEnd"/>
      <w:r>
        <w:rPr>
          <w:rFonts w:ascii="Arial" w:hAnsi="Arial" w:cs="Arial"/>
          <w:color w:val="444444"/>
        </w:rPr>
        <w:t>) на щебнистых и суглинисто-щебнистых осыпях туфов андезита;</w:t>
      </w:r>
      <w:r>
        <w:rPr>
          <w:rFonts w:ascii="Arial" w:hAnsi="Arial" w:cs="Arial"/>
          <w:color w:val="444444"/>
        </w:rPr>
        <w:br/>
      </w:r>
    </w:p>
    <w:p w14:paraId="2BF6D178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CEC581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2% - комбинации мохово-кустарничково-</w:t>
      </w:r>
      <w:proofErr w:type="spellStart"/>
      <w:r>
        <w:rPr>
          <w:rFonts w:ascii="Arial" w:hAnsi="Arial" w:cs="Arial"/>
          <w:color w:val="444444"/>
        </w:rPr>
        <w:t>ерниковых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ерничковых</w:t>
      </w:r>
      <w:proofErr w:type="spellEnd"/>
      <w:r>
        <w:rPr>
          <w:rFonts w:ascii="Arial" w:hAnsi="Arial" w:cs="Arial"/>
          <w:color w:val="444444"/>
        </w:rPr>
        <w:t xml:space="preserve"> тундр (</w:t>
      </w:r>
      <w:proofErr w:type="spellStart"/>
      <w:r>
        <w:rPr>
          <w:rFonts w:ascii="Arial" w:hAnsi="Arial" w:cs="Arial"/>
          <w:color w:val="444444"/>
        </w:rPr>
        <w:t>Arctous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exilis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Vaccinium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uliginosum</w:t>
      </w:r>
      <w:proofErr w:type="spellEnd"/>
      <w:r>
        <w:rPr>
          <w:rFonts w:ascii="Arial" w:hAnsi="Arial" w:cs="Arial"/>
          <w:color w:val="444444"/>
        </w:rPr>
        <w:t>) выравненной цокольной (</w:t>
      </w:r>
      <w:proofErr w:type="spellStart"/>
      <w:r>
        <w:rPr>
          <w:rFonts w:ascii="Arial" w:hAnsi="Arial" w:cs="Arial"/>
          <w:color w:val="444444"/>
        </w:rPr>
        <w:t>шлейфо</w:t>
      </w:r>
      <w:proofErr w:type="spellEnd"/>
      <w:r>
        <w:rPr>
          <w:rFonts w:ascii="Arial" w:hAnsi="Arial" w:cs="Arial"/>
          <w:color w:val="444444"/>
        </w:rPr>
        <w:t>-) террасы высотой 20 - 30 м, сложенной вулканитами среднего состава, и разнотравных тундр (</w:t>
      </w:r>
      <w:proofErr w:type="spellStart"/>
      <w:r>
        <w:rPr>
          <w:rFonts w:ascii="Arial" w:hAnsi="Arial" w:cs="Arial"/>
          <w:color w:val="444444"/>
        </w:rPr>
        <w:t>Hierochloe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Calamagrostis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lapponica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Oxytropis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czukotica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Anemone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sibirica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Pulsatilla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nutalliana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multifida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Potentilla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arenosa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crebridens</w:t>
      </w:r>
      <w:proofErr w:type="spellEnd"/>
      <w:r>
        <w:rPr>
          <w:rFonts w:ascii="Arial" w:hAnsi="Arial" w:cs="Arial"/>
          <w:color w:val="444444"/>
        </w:rPr>
        <w:t>) на ее песчано-галечных выступах;</w:t>
      </w:r>
      <w:r>
        <w:rPr>
          <w:rFonts w:ascii="Arial" w:hAnsi="Arial" w:cs="Arial"/>
          <w:color w:val="444444"/>
        </w:rPr>
        <w:br/>
      </w:r>
    </w:p>
    <w:p w14:paraId="357BC8B2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CF1E8B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1% - комбинации разнотравно-лишайниково-</w:t>
      </w:r>
      <w:proofErr w:type="spellStart"/>
      <w:r>
        <w:rPr>
          <w:rFonts w:ascii="Arial" w:hAnsi="Arial" w:cs="Arial"/>
          <w:color w:val="444444"/>
        </w:rPr>
        <w:t>дриадовых</w:t>
      </w:r>
      <w:proofErr w:type="spellEnd"/>
      <w:r>
        <w:rPr>
          <w:rFonts w:ascii="Arial" w:hAnsi="Arial" w:cs="Arial"/>
          <w:color w:val="444444"/>
        </w:rPr>
        <w:t xml:space="preserve"> тундр (</w:t>
      </w:r>
      <w:proofErr w:type="spellStart"/>
      <w:r>
        <w:rPr>
          <w:rFonts w:ascii="Arial" w:hAnsi="Arial" w:cs="Arial"/>
          <w:color w:val="444444"/>
        </w:rPr>
        <w:t>Dryas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punctata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supina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spaniocarpa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kruhseana</w:t>
      </w:r>
      <w:proofErr w:type="spellEnd"/>
      <w:r>
        <w:rPr>
          <w:rFonts w:ascii="Arial" w:hAnsi="Arial" w:cs="Arial"/>
          <w:color w:val="444444"/>
        </w:rPr>
        <w:t xml:space="preserve">, A. </w:t>
      </w:r>
      <w:proofErr w:type="spellStart"/>
      <w:r>
        <w:rPr>
          <w:rFonts w:ascii="Arial" w:hAnsi="Arial" w:cs="Arial"/>
          <w:color w:val="444444"/>
        </w:rPr>
        <w:t>glomerata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Arenaria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tschuktschorum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Dracocephalum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palmatum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hastata</w:t>
      </w:r>
      <w:proofErr w:type="spellEnd"/>
      <w:r>
        <w:rPr>
          <w:rFonts w:ascii="Arial" w:hAnsi="Arial" w:cs="Arial"/>
          <w:color w:val="444444"/>
        </w:rPr>
        <w:t>) и низких ивняков (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hastata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pulchra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pulcgra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var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anadyrensis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Arctous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erythrocarpa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saxatilis</w:t>
      </w:r>
      <w:proofErr w:type="spellEnd"/>
      <w:r>
        <w:rPr>
          <w:rFonts w:ascii="Arial" w:hAnsi="Arial" w:cs="Arial"/>
          <w:color w:val="444444"/>
        </w:rPr>
        <w:t>) на низкой надпойменной и высокой пойменной аккумулятивных террасах;</w:t>
      </w:r>
      <w:r>
        <w:rPr>
          <w:rFonts w:ascii="Arial" w:hAnsi="Arial" w:cs="Arial"/>
          <w:color w:val="444444"/>
        </w:rPr>
        <w:br/>
      </w:r>
    </w:p>
    <w:p w14:paraId="6CD39814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7E3274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4% - комбинации </w:t>
      </w:r>
      <w:proofErr w:type="spellStart"/>
      <w:r>
        <w:rPr>
          <w:rFonts w:ascii="Arial" w:hAnsi="Arial" w:cs="Arial"/>
          <w:color w:val="444444"/>
        </w:rPr>
        <w:t>бугорковато</w:t>
      </w:r>
      <w:proofErr w:type="spellEnd"/>
      <w:r>
        <w:rPr>
          <w:rFonts w:ascii="Arial" w:hAnsi="Arial" w:cs="Arial"/>
          <w:color w:val="444444"/>
        </w:rPr>
        <w:t>-кустарничково-кочкарных тундр (</w:t>
      </w:r>
      <w:proofErr w:type="spellStart"/>
      <w:r>
        <w:rPr>
          <w:rFonts w:ascii="Arial" w:hAnsi="Arial" w:cs="Arial"/>
          <w:color w:val="444444"/>
        </w:rPr>
        <w:t>Eriophorum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vaginatum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lugens</w:t>
      </w:r>
      <w:proofErr w:type="spellEnd"/>
      <w:r>
        <w:rPr>
          <w:rFonts w:ascii="Arial" w:hAnsi="Arial" w:cs="Arial"/>
          <w:color w:val="444444"/>
        </w:rPr>
        <w:t>) и осоково-пушицево-моховых тундровых болот (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pulchra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stans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Eriophorum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polystachion</w:t>
      </w:r>
      <w:proofErr w:type="spellEnd"/>
      <w:r>
        <w:rPr>
          <w:rFonts w:ascii="Arial" w:hAnsi="Arial" w:cs="Arial"/>
          <w:color w:val="444444"/>
        </w:rPr>
        <w:t>) на пониженных участках низкой надпойменной террасы;</w:t>
      </w:r>
      <w:r>
        <w:rPr>
          <w:rFonts w:ascii="Arial" w:hAnsi="Arial" w:cs="Arial"/>
          <w:color w:val="444444"/>
        </w:rPr>
        <w:br/>
      </w:r>
    </w:p>
    <w:p w14:paraId="606230EE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FBFB6B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1% - комбинации низких ивняков (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krylovii</w:t>
      </w:r>
      <w:proofErr w:type="spellEnd"/>
      <w:r>
        <w:rPr>
          <w:rFonts w:ascii="Arial" w:hAnsi="Arial" w:cs="Arial"/>
          <w:color w:val="444444"/>
        </w:rPr>
        <w:t xml:space="preserve">) и </w:t>
      </w:r>
      <w:proofErr w:type="spellStart"/>
      <w:r>
        <w:rPr>
          <w:rFonts w:ascii="Arial" w:hAnsi="Arial" w:cs="Arial"/>
          <w:color w:val="444444"/>
        </w:rPr>
        <w:t>редкотравных</w:t>
      </w:r>
      <w:proofErr w:type="spellEnd"/>
      <w:r>
        <w:rPr>
          <w:rFonts w:ascii="Arial" w:hAnsi="Arial" w:cs="Arial"/>
          <w:color w:val="444444"/>
        </w:rPr>
        <w:t xml:space="preserve"> лугов по прирусловым галечникам, пойменных ивняков из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boganidensis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alaxensis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lanata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richardsonii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hastata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pulchra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var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anadyrensis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Aster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Chamerion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latifolium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Rumex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graminifolius</w:t>
      </w:r>
      <w:proofErr w:type="spell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2AE9135C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9881F2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Биоразнообразие: здесь выявлена самая богатая конкретная флора в континентальном секторе Чукотки - около 390 видов сосудистых растений (Юрцев, </w:t>
      </w:r>
      <w:r>
        <w:rPr>
          <w:rFonts w:ascii="Arial" w:hAnsi="Arial" w:cs="Arial"/>
          <w:color w:val="444444"/>
        </w:rPr>
        <w:lastRenderedPageBreak/>
        <w:t>Кучеров, 1993а, б).</w:t>
      </w:r>
      <w:r>
        <w:rPr>
          <w:rFonts w:ascii="Arial" w:hAnsi="Arial" w:cs="Arial"/>
          <w:color w:val="444444"/>
        </w:rPr>
        <w:br/>
      </w:r>
    </w:p>
    <w:p w14:paraId="57BDEC5E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21A89E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Охраняемые виды: всего в двух местах на участках реликтовой степи в верхней части склонов в долинах небольших притоков р. Паляваам найден овсец Крылова </w:t>
      </w:r>
      <w:proofErr w:type="spellStart"/>
      <w:r>
        <w:rPr>
          <w:rFonts w:ascii="Arial" w:hAnsi="Arial" w:cs="Arial"/>
          <w:color w:val="444444"/>
        </w:rPr>
        <w:t>Helictotrichon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krylovii</w:t>
      </w:r>
      <w:proofErr w:type="spellEnd"/>
      <w:r>
        <w:rPr>
          <w:rFonts w:ascii="Arial" w:hAnsi="Arial" w:cs="Arial"/>
          <w:color w:val="444444"/>
        </w:rPr>
        <w:t xml:space="preserve"> (Юрцев и др., 1973, 1975). На территории Памятника природы находятся оторванные от основного ареала местонахождения </w:t>
      </w:r>
      <w:proofErr w:type="spellStart"/>
      <w:r>
        <w:rPr>
          <w:rFonts w:ascii="Arial" w:hAnsi="Arial" w:cs="Arial"/>
          <w:color w:val="444444"/>
        </w:rPr>
        <w:t>вейника</w:t>
      </w:r>
      <w:proofErr w:type="spellEnd"/>
      <w:r>
        <w:rPr>
          <w:rFonts w:ascii="Arial" w:hAnsi="Arial" w:cs="Arial"/>
          <w:color w:val="444444"/>
        </w:rPr>
        <w:t xml:space="preserve"> арктического </w:t>
      </w:r>
      <w:proofErr w:type="spellStart"/>
      <w:r>
        <w:rPr>
          <w:rFonts w:ascii="Arial" w:hAnsi="Arial" w:cs="Arial"/>
          <w:color w:val="444444"/>
        </w:rPr>
        <w:t>Calamagrostis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. Многие виды здесь встречаются на краю своего ареала: например, </w:t>
      </w:r>
      <w:proofErr w:type="spellStart"/>
      <w:r>
        <w:rPr>
          <w:rFonts w:ascii="Arial" w:hAnsi="Arial" w:cs="Arial"/>
          <w:color w:val="444444"/>
        </w:rPr>
        <w:t>западночукотский</w:t>
      </w:r>
      <w:proofErr w:type="spellEnd"/>
      <w:r>
        <w:rPr>
          <w:rFonts w:ascii="Arial" w:hAnsi="Arial" w:cs="Arial"/>
          <w:color w:val="444444"/>
        </w:rPr>
        <w:t xml:space="preserve"> эндемик мох </w:t>
      </w:r>
      <w:proofErr w:type="spellStart"/>
      <w:r>
        <w:rPr>
          <w:rFonts w:ascii="Arial" w:hAnsi="Arial" w:cs="Arial"/>
          <w:color w:val="444444"/>
        </w:rPr>
        <w:t>гединия</w:t>
      </w:r>
      <w:proofErr w:type="spellEnd"/>
      <w:r>
        <w:rPr>
          <w:rFonts w:ascii="Arial" w:hAnsi="Arial" w:cs="Arial"/>
          <w:color w:val="444444"/>
        </w:rPr>
        <w:t xml:space="preserve"> чукотская </w:t>
      </w:r>
      <w:proofErr w:type="spellStart"/>
      <w:r>
        <w:rPr>
          <w:rFonts w:ascii="Arial" w:hAnsi="Arial" w:cs="Arial"/>
          <w:color w:val="444444"/>
        </w:rPr>
        <w:t>Hedinia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czukotica</w:t>
      </w:r>
      <w:proofErr w:type="spellEnd"/>
      <w:r>
        <w:rPr>
          <w:rFonts w:ascii="Arial" w:hAnsi="Arial" w:cs="Arial"/>
          <w:color w:val="444444"/>
        </w:rPr>
        <w:t xml:space="preserve">, восточносибирские виды крестовник якутский </w:t>
      </w:r>
      <w:proofErr w:type="spellStart"/>
      <w:r>
        <w:rPr>
          <w:rFonts w:ascii="Arial" w:hAnsi="Arial" w:cs="Arial"/>
          <w:color w:val="444444"/>
        </w:rPr>
        <w:t>Senecio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jacuticus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незабудочник</w:t>
      </w:r>
      <w:proofErr w:type="spellEnd"/>
      <w:r>
        <w:rPr>
          <w:rFonts w:ascii="Arial" w:hAnsi="Arial" w:cs="Arial"/>
          <w:color w:val="444444"/>
        </w:rPr>
        <w:t xml:space="preserve"> шелковистый </w:t>
      </w:r>
      <w:proofErr w:type="spellStart"/>
      <w:r>
        <w:rPr>
          <w:rFonts w:ascii="Arial" w:hAnsi="Arial" w:cs="Arial"/>
          <w:color w:val="444444"/>
        </w:rPr>
        <w:t>Eritrichium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sericeum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sericeum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вздутоплодник</w:t>
      </w:r>
      <w:proofErr w:type="spellEnd"/>
      <w:r>
        <w:rPr>
          <w:rFonts w:ascii="Arial" w:hAnsi="Arial" w:cs="Arial"/>
          <w:color w:val="444444"/>
        </w:rPr>
        <w:t xml:space="preserve"> мохнатый </w:t>
      </w:r>
      <w:proofErr w:type="spellStart"/>
      <w:r>
        <w:rPr>
          <w:rFonts w:ascii="Arial" w:hAnsi="Arial" w:cs="Arial"/>
          <w:color w:val="444444"/>
        </w:rPr>
        <w:t>Phlojodicarpus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villosus</w:t>
      </w:r>
      <w:proofErr w:type="spellEnd"/>
      <w:r>
        <w:rPr>
          <w:rFonts w:ascii="Arial" w:hAnsi="Arial" w:cs="Arial"/>
          <w:color w:val="444444"/>
        </w:rPr>
        <w:t xml:space="preserve">, живокость </w:t>
      </w:r>
      <w:proofErr w:type="spellStart"/>
      <w:r>
        <w:rPr>
          <w:rFonts w:ascii="Arial" w:hAnsi="Arial" w:cs="Arial"/>
          <w:color w:val="444444"/>
        </w:rPr>
        <w:t>Миддендорфа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Delphinium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middendorffii</w:t>
      </w:r>
      <w:proofErr w:type="spellEnd"/>
      <w:r>
        <w:rPr>
          <w:rFonts w:ascii="Arial" w:hAnsi="Arial" w:cs="Arial"/>
          <w:color w:val="444444"/>
        </w:rPr>
        <w:t xml:space="preserve">. Здесь проходят также восточные границы азиатских частей ареалов осоки твердоватой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duriuscula</w:t>
      </w:r>
      <w:proofErr w:type="spellEnd"/>
      <w:r>
        <w:rPr>
          <w:rFonts w:ascii="Arial" w:hAnsi="Arial" w:cs="Arial"/>
          <w:color w:val="444444"/>
        </w:rPr>
        <w:t xml:space="preserve"> и полыни </w:t>
      </w:r>
      <w:proofErr w:type="spellStart"/>
      <w:r>
        <w:rPr>
          <w:rFonts w:ascii="Arial" w:hAnsi="Arial" w:cs="Arial"/>
          <w:color w:val="444444"/>
        </w:rPr>
        <w:t>рассеченовидной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laciniatiformis</w:t>
      </w:r>
      <w:proofErr w:type="spellEnd"/>
      <w:r>
        <w:rPr>
          <w:rFonts w:ascii="Arial" w:hAnsi="Arial" w:cs="Arial"/>
          <w:color w:val="444444"/>
        </w:rPr>
        <w:t xml:space="preserve">, а кроме того, восточные границы ареалов преимущественно сибирских видов - мятлика сибирского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sibirica</w:t>
      </w:r>
      <w:proofErr w:type="spellEnd"/>
      <w:r>
        <w:rPr>
          <w:rFonts w:ascii="Arial" w:hAnsi="Arial" w:cs="Arial"/>
          <w:color w:val="444444"/>
        </w:rPr>
        <w:t xml:space="preserve">, подмаренника </w:t>
      </w:r>
      <w:proofErr w:type="spellStart"/>
      <w:r>
        <w:rPr>
          <w:rFonts w:ascii="Arial" w:hAnsi="Arial" w:cs="Arial"/>
          <w:color w:val="444444"/>
        </w:rPr>
        <w:t>густоцветкового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Galium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densiflorum</w:t>
      </w:r>
      <w:proofErr w:type="spellEnd"/>
      <w:r>
        <w:rPr>
          <w:rFonts w:ascii="Arial" w:hAnsi="Arial" w:cs="Arial"/>
          <w:color w:val="444444"/>
        </w:rPr>
        <w:t xml:space="preserve">, лука прямого </w:t>
      </w:r>
      <w:proofErr w:type="spellStart"/>
      <w:r>
        <w:rPr>
          <w:rFonts w:ascii="Arial" w:hAnsi="Arial" w:cs="Arial"/>
          <w:color w:val="444444"/>
        </w:rPr>
        <w:t>Allium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strictum</w:t>
      </w:r>
      <w:proofErr w:type="spellEnd"/>
      <w:r>
        <w:rPr>
          <w:rFonts w:ascii="Arial" w:hAnsi="Arial" w:cs="Arial"/>
          <w:color w:val="444444"/>
        </w:rPr>
        <w:t xml:space="preserve">, пижмы северной </w:t>
      </w:r>
      <w:proofErr w:type="spellStart"/>
      <w:r>
        <w:rPr>
          <w:rFonts w:ascii="Arial" w:hAnsi="Arial" w:cs="Arial"/>
          <w:color w:val="444444"/>
        </w:rPr>
        <w:t>Tanacetum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boreale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нардосмии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Гмелина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Petasites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gmelinii</w:t>
      </w:r>
      <w:proofErr w:type="spellEnd"/>
      <w:r>
        <w:rPr>
          <w:rFonts w:ascii="Arial" w:hAnsi="Arial" w:cs="Arial"/>
          <w:color w:val="444444"/>
        </w:rPr>
        <w:t xml:space="preserve">, бурачка обратнояйцевидного </w:t>
      </w:r>
      <w:proofErr w:type="spellStart"/>
      <w:r>
        <w:rPr>
          <w:rFonts w:ascii="Arial" w:hAnsi="Arial" w:cs="Arial"/>
          <w:color w:val="444444"/>
        </w:rPr>
        <w:t>Alyssum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obovatum</w:t>
      </w:r>
      <w:proofErr w:type="spellEnd"/>
      <w:r>
        <w:rPr>
          <w:rFonts w:ascii="Arial" w:hAnsi="Arial" w:cs="Arial"/>
          <w:color w:val="444444"/>
        </w:rPr>
        <w:t xml:space="preserve">, ивы черничной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myrtilloides</w:t>
      </w:r>
      <w:proofErr w:type="spellEnd"/>
      <w:r>
        <w:rPr>
          <w:rFonts w:ascii="Arial" w:hAnsi="Arial" w:cs="Arial"/>
          <w:color w:val="444444"/>
        </w:rPr>
        <w:t xml:space="preserve">, а также северо-восточная в Азии граница кассандры болотной </w:t>
      </w:r>
      <w:proofErr w:type="spellStart"/>
      <w:r>
        <w:rPr>
          <w:rFonts w:ascii="Arial" w:hAnsi="Arial" w:cs="Arial"/>
          <w:color w:val="444444"/>
        </w:rPr>
        <w:t>Chamaedaphne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calyculata</w:t>
      </w:r>
      <w:proofErr w:type="spellEnd"/>
      <w:r>
        <w:rPr>
          <w:rFonts w:ascii="Arial" w:hAnsi="Arial" w:cs="Arial"/>
          <w:color w:val="444444"/>
        </w:rPr>
        <w:t xml:space="preserve">. Здесь отмечены неожиданные находки осоки двуцветной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bicolor</w:t>
      </w:r>
      <w:proofErr w:type="spellEnd"/>
      <w:r>
        <w:rPr>
          <w:rFonts w:ascii="Arial" w:hAnsi="Arial" w:cs="Arial"/>
          <w:color w:val="444444"/>
        </w:rPr>
        <w:t xml:space="preserve"> и осоки стоповидной C. </w:t>
      </w:r>
      <w:proofErr w:type="spellStart"/>
      <w:r>
        <w:rPr>
          <w:rFonts w:ascii="Arial" w:hAnsi="Arial" w:cs="Arial"/>
          <w:color w:val="444444"/>
        </w:rPr>
        <w:t>pediformis</w:t>
      </w:r>
      <w:proofErr w:type="spellEnd"/>
      <w:r>
        <w:rPr>
          <w:rFonts w:ascii="Arial" w:hAnsi="Arial" w:cs="Arial"/>
          <w:color w:val="444444"/>
        </w:rPr>
        <w:t xml:space="preserve">, также являющиеся крайне восточными точками в ареалах видов. Редкой следует считать осоку </w:t>
      </w:r>
      <w:proofErr w:type="spellStart"/>
      <w:r>
        <w:rPr>
          <w:rFonts w:ascii="Arial" w:hAnsi="Arial" w:cs="Arial"/>
          <w:color w:val="444444"/>
        </w:rPr>
        <w:t>Краузе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krausei</w:t>
      </w:r>
      <w:proofErr w:type="spellEnd"/>
      <w:r>
        <w:rPr>
          <w:rFonts w:ascii="Arial" w:hAnsi="Arial" w:cs="Arial"/>
          <w:color w:val="444444"/>
        </w:rPr>
        <w:t>, местонахождения которой резко отстоят от известных на востоке Чукотского полуострова и бассейна Индигирки.</w:t>
      </w:r>
      <w:r>
        <w:rPr>
          <w:rFonts w:ascii="Arial" w:hAnsi="Arial" w:cs="Arial"/>
          <w:color w:val="444444"/>
        </w:rPr>
        <w:br/>
      </w:r>
    </w:p>
    <w:p w14:paraId="224E8067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A0C270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 территории Памятника природы найдено самое большое (19) из всех памятников природы на Чукотке число видов редких мхов: </w:t>
      </w:r>
      <w:proofErr w:type="spellStart"/>
      <w:r>
        <w:rPr>
          <w:rFonts w:ascii="Arial" w:hAnsi="Arial" w:cs="Arial"/>
          <w:color w:val="444444"/>
        </w:rPr>
        <w:t>Andreaea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obovata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Anomobryum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julaceum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Drepanocladus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policarpos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Grimmia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anodon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Grimmia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pilifera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Hygrohypnum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molle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Lyellia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aspera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Mnium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marginatum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Orthotrichum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anomalum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Pohlia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lescuriana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Pohlia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vexans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Rhizomnium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gracile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Schistidium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cryptocarpum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Sphagnum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platyphyllum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Tayloria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acuminate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Tayloria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hornschuchii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Tortula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acaulon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Trichostomum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crispulum</w:t>
      </w:r>
      <w:proofErr w:type="spellEnd"/>
      <w:r>
        <w:rPr>
          <w:rFonts w:ascii="Arial" w:hAnsi="Arial" w:cs="Arial"/>
          <w:color w:val="444444"/>
        </w:rPr>
        <w:t xml:space="preserve">. На Палявааме в пределах Памятника природы находится единственное на Чукотке местонахождение редкого мха </w:t>
      </w:r>
      <w:proofErr w:type="spellStart"/>
      <w:r>
        <w:rPr>
          <w:rFonts w:ascii="Arial" w:hAnsi="Arial" w:cs="Arial"/>
          <w:color w:val="444444"/>
        </w:rPr>
        <w:t>Schistidium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flexipile</w:t>
      </w:r>
      <w:proofErr w:type="spellEnd"/>
      <w:r>
        <w:rPr>
          <w:rFonts w:ascii="Arial" w:hAnsi="Arial" w:cs="Arial"/>
          <w:color w:val="444444"/>
        </w:rPr>
        <w:t xml:space="preserve">. Среди лишайников также найдены редкие виды: </w:t>
      </w:r>
      <w:proofErr w:type="spellStart"/>
      <w:r>
        <w:rPr>
          <w:rFonts w:ascii="Arial" w:hAnsi="Arial" w:cs="Arial"/>
          <w:color w:val="444444"/>
        </w:rPr>
        <w:t>Cetraria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aculeata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odontella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Phaeophyscia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constipata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Parmelia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saxatilis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Endocarpon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pusillum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Xanthoparmelia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camtschadales</w:t>
      </w:r>
      <w:proofErr w:type="spellEnd"/>
      <w:r>
        <w:rPr>
          <w:rFonts w:ascii="Arial" w:hAnsi="Arial" w:cs="Arial"/>
          <w:color w:val="444444"/>
        </w:rPr>
        <w:t xml:space="preserve">, X. </w:t>
      </w:r>
      <w:proofErr w:type="spellStart"/>
      <w:r>
        <w:rPr>
          <w:rFonts w:ascii="Arial" w:hAnsi="Arial" w:cs="Arial"/>
          <w:color w:val="444444"/>
        </w:rPr>
        <w:t>somloensis</w:t>
      </w:r>
      <w:proofErr w:type="spellEnd"/>
      <w:r>
        <w:rPr>
          <w:rFonts w:ascii="Arial" w:hAnsi="Arial" w:cs="Arial"/>
          <w:color w:val="444444"/>
        </w:rPr>
        <w:t xml:space="preserve"> и занесенный в Красную книгу Российской Федерации свободно живущий листоватый лишайник, встречающийся в тундровых сообществах, </w:t>
      </w:r>
      <w:proofErr w:type="spellStart"/>
      <w:r>
        <w:rPr>
          <w:rFonts w:ascii="Arial" w:hAnsi="Arial" w:cs="Arial"/>
          <w:color w:val="444444"/>
        </w:rPr>
        <w:t>Masonhalea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richadsonii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A50266C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DEA7A5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 Памятник природы создан в целях сохранения наиболее крупных на Чукотке степных массивов, где отмечено повышенное флористическое богатство района относительно окружающих локальных флор и зарегистрированы скопление редких реликтовых видов и один из самых богатых участков с развитием </w:t>
      </w:r>
      <w:proofErr w:type="spellStart"/>
      <w:r>
        <w:rPr>
          <w:rFonts w:ascii="Arial" w:hAnsi="Arial" w:cs="Arial"/>
          <w:color w:val="444444"/>
        </w:rPr>
        <w:t>степоидов</w:t>
      </w:r>
      <w:proofErr w:type="spellEnd"/>
      <w:r>
        <w:rPr>
          <w:rFonts w:ascii="Arial" w:hAnsi="Arial" w:cs="Arial"/>
          <w:color w:val="444444"/>
        </w:rPr>
        <w:t>. Многие виды имеют здесь восточную границу распространения.</w:t>
      </w:r>
      <w:r>
        <w:rPr>
          <w:rFonts w:ascii="Arial" w:hAnsi="Arial" w:cs="Arial"/>
          <w:color w:val="444444"/>
        </w:rPr>
        <w:br/>
      </w:r>
    </w:p>
    <w:p w14:paraId="5BD23770" w14:textId="77777777" w:rsidR="00597DE7" w:rsidRDefault="00597DE7" w:rsidP="00597D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A59D01" w14:textId="77777777" w:rsidR="00597DE7" w:rsidRDefault="00597DE7" w:rsidP="00597D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 территории памятника найдено самое большое (19) из всех памятников природы на Чукотке число видов редких мхов. На р. Паляваам, в пределах границ </w:t>
      </w:r>
      <w:r>
        <w:rPr>
          <w:rFonts w:ascii="Arial" w:hAnsi="Arial" w:cs="Arial"/>
          <w:color w:val="444444"/>
        </w:rPr>
        <w:lastRenderedPageBreak/>
        <w:t xml:space="preserve">памятника, находится единственное на Чукотке местонахождение редкого мха </w:t>
      </w:r>
      <w:proofErr w:type="spellStart"/>
      <w:r>
        <w:rPr>
          <w:rFonts w:ascii="Arial" w:hAnsi="Arial" w:cs="Arial"/>
          <w:color w:val="444444"/>
        </w:rPr>
        <w:t>Schistidium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flexipile</w:t>
      </w:r>
      <w:proofErr w:type="spellEnd"/>
      <w:r>
        <w:rPr>
          <w:rFonts w:ascii="Arial" w:hAnsi="Arial" w:cs="Arial"/>
          <w:color w:val="444444"/>
        </w:rPr>
        <w:t>.</w:t>
      </w:r>
    </w:p>
    <w:p w14:paraId="2E84F69F" w14:textId="77777777" w:rsidR="00597DE7" w:rsidRDefault="00597DE7" w:rsidP="00597DE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РЕЖИМ ОСОБОЙ ОХРАНЫ ПАМЯТНИКА ПРИРОДЫ</w:t>
      </w:r>
    </w:p>
    <w:p w14:paraId="3DF601A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A995D2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Лица и организации, виновные в нарушении режима особой охраны Памятника природы, привлекаются к ответственности в порядке, установленном </w:t>
      </w:r>
      <w:r>
        <w:rPr>
          <w:rFonts w:ascii="Arial" w:eastAsiaTheme="majorEastAsia" w:hAnsi="Arial" w:cs="Arial"/>
          <w:color w:val="444444"/>
        </w:rPr>
        <w:t>Кодексом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Уголовным кодексом Российской Федерации</w:t>
      </w:r>
      <w:r>
        <w:rPr>
          <w:rFonts w:ascii="Arial" w:hAnsi="Arial" w:cs="Arial"/>
          <w:color w:val="444444"/>
        </w:rPr>
        <w:t>. Режим Памятника природы учитывается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  <w:r>
        <w:rPr>
          <w:rFonts w:ascii="Arial" w:hAnsi="Arial" w:cs="Arial"/>
          <w:color w:val="444444"/>
        </w:rPr>
        <w:br/>
      </w:r>
    </w:p>
    <w:p w14:paraId="01E5575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541AA4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Все мероприятия на территории Памятника природы проводятся при условии согласования с Департаментом.</w:t>
      </w:r>
      <w:r>
        <w:rPr>
          <w:rFonts w:ascii="Arial" w:hAnsi="Arial" w:cs="Arial"/>
          <w:color w:val="444444"/>
        </w:rPr>
        <w:br/>
      </w:r>
    </w:p>
    <w:p w14:paraId="738ED959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351F0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72F3EE09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FFCCB4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Памятник природы создан без изъятия земель у землепользователей.</w:t>
      </w:r>
      <w:r>
        <w:rPr>
          <w:rFonts w:ascii="Arial" w:hAnsi="Arial" w:cs="Arial"/>
          <w:color w:val="444444"/>
        </w:rPr>
        <w:br/>
      </w:r>
    </w:p>
    <w:p w14:paraId="7A5CCB90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FA39AA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>
        <w:rPr>
          <w:rFonts w:ascii="Arial" w:hAnsi="Arial" w:cs="Arial"/>
          <w:color w:val="444444"/>
        </w:rPr>
        <w:br/>
      </w:r>
    </w:p>
    <w:p w14:paraId="1E830D65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A59EFB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распашка территории;</w:t>
      </w:r>
      <w:r>
        <w:rPr>
          <w:rFonts w:ascii="Arial" w:hAnsi="Arial" w:cs="Arial"/>
          <w:color w:val="444444"/>
        </w:rPr>
        <w:br/>
      </w:r>
    </w:p>
    <w:p w14:paraId="00D0BB02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A2FB90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рубка, порча, изменение видового состава растительности, включая интродукцию чужеродных видов;</w:t>
      </w:r>
      <w:r>
        <w:rPr>
          <w:rFonts w:ascii="Arial" w:hAnsi="Arial" w:cs="Arial"/>
          <w:color w:val="444444"/>
        </w:rPr>
        <w:br/>
      </w:r>
    </w:p>
    <w:p w14:paraId="2199BA3A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8A0C2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сбор цветов, листьев, ягод, заготовка сока;</w:t>
      </w:r>
      <w:r>
        <w:rPr>
          <w:rFonts w:ascii="Arial" w:hAnsi="Arial" w:cs="Arial"/>
          <w:color w:val="444444"/>
        </w:rPr>
        <w:br/>
      </w:r>
    </w:p>
    <w:p w14:paraId="48000549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D79D4F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прогон и выпас скота;</w:t>
      </w:r>
      <w:r>
        <w:rPr>
          <w:rFonts w:ascii="Arial" w:hAnsi="Arial" w:cs="Arial"/>
          <w:color w:val="444444"/>
        </w:rPr>
        <w:br/>
      </w:r>
    </w:p>
    <w:p w14:paraId="41BAA6BB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9B3544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разведение костров;</w:t>
      </w:r>
      <w:r>
        <w:rPr>
          <w:rFonts w:ascii="Arial" w:hAnsi="Arial" w:cs="Arial"/>
          <w:color w:val="444444"/>
        </w:rPr>
        <w:br/>
      </w:r>
    </w:p>
    <w:p w14:paraId="4D5749AB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B20867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разбивка палаток, стоянок (кроме специально оборудованных мест);</w:t>
      </w:r>
      <w:r>
        <w:rPr>
          <w:rFonts w:ascii="Arial" w:hAnsi="Arial" w:cs="Arial"/>
          <w:color w:val="444444"/>
        </w:rPr>
        <w:br/>
      </w:r>
    </w:p>
    <w:p w14:paraId="50F924BE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037840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7) возведение построек, прокладка новых дорог;</w:t>
      </w:r>
      <w:r>
        <w:rPr>
          <w:rFonts w:ascii="Arial" w:hAnsi="Arial" w:cs="Arial"/>
          <w:color w:val="444444"/>
        </w:rPr>
        <w:br/>
      </w:r>
    </w:p>
    <w:p w14:paraId="7D28DFF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24700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>
        <w:rPr>
          <w:rFonts w:ascii="Arial" w:hAnsi="Arial" w:cs="Arial"/>
          <w:color w:val="444444"/>
        </w:rPr>
        <w:br/>
      </w:r>
    </w:p>
    <w:p w14:paraId="24EAA09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1EEDAF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изменение уровня грунтовых вод и гидрологического режима без соответствующего разрешения;</w:t>
      </w:r>
      <w:r>
        <w:rPr>
          <w:rFonts w:ascii="Arial" w:hAnsi="Arial" w:cs="Arial"/>
          <w:color w:val="444444"/>
        </w:rPr>
        <w:br/>
      </w:r>
    </w:p>
    <w:p w14:paraId="35913AF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8F571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использование токсичных химических препаратов для охраны и защиты лесов, в том числе в научных целях;</w:t>
      </w:r>
      <w:r>
        <w:rPr>
          <w:rFonts w:ascii="Arial" w:hAnsi="Arial" w:cs="Arial"/>
          <w:color w:val="444444"/>
        </w:rPr>
        <w:br/>
      </w:r>
    </w:p>
    <w:p w14:paraId="590CECE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E8B10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сброс сточных вод.</w:t>
      </w:r>
      <w:r>
        <w:rPr>
          <w:rFonts w:ascii="Arial" w:hAnsi="Arial" w:cs="Arial"/>
          <w:color w:val="444444"/>
        </w:rPr>
        <w:br/>
      </w:r>
    </w:p>
    <w:p w14:paraId="7CDB6CD2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EA9EFE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На территории Памятника природы по согласованию с Департаментом разрешается:</w:t>
      </w:r>
      <w:r>
        <w:rPr>
          <w:rFonts w:ascii="Arial" w:hAnsi="Arial" w:cs="Arial"/>
          <w:color w:val="444444"/>
        </w:rPr>
        <w:br/>
      </w:r>
    </w:p>
    <w:p w14:paraId="2BE21C90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6E9330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благоустройство мест отдыха;</w:t>
      </w:r>
      <w:r>
        <w:rPr>
          <w:rFonts w:ascii="Arial" w:hAnsi="Arial" w:cs="Arial"/>
          <w:color w:val="444444"/>
        </w:rPr>
        <w:br/>
      </w:r>
    </w:p>
    <w:p w14:paraId="591147DE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FEE8AB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проведение научных работ;</w:t>
      </w:r>
      <w:r>
        <w:rPr>
          <w:rFonts w:ascii="Arial" w:hAnsi="Arial" w:cs="Arial"/>
          <w:color w:val="444444"/>
        </w:rPr>
        <w:br/>
      </w:r>
    </w:p>
    <w:p w14:paraId="7C309380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979C3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>
        <w:rPr>
          <w:rFonts w:ascii="Arial" w:hAnsi="Arial" w:cs="Arial"/>
          <w:color w:val="444444"/>
        </w:rPr>
        <w:br/>
      </w:r>
    </w:p>
    <w:p w14:paraId="495100F6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9EB782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осуществление эколого-просветительской и рекреационной деятельности.</w:t>
      </w:r>
      <w:r>
        <w:rPr>
          <w:rFonts w:ascii="Arial" w:hAnsi="Arial" w:cs="Arial"/>
          <w:color w:val="444444"/>
        </w:rPr>
        <w:br/>
      </w:r>
    </w:p>
    <w:p w14:paraId="3AF2BD69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592E0E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>
        <w:rPr>
          <w:rFonts w:ascii="Arial" w:hAnsi="Arial" w:cs="Arial"/>
          <w:color w:val="444444"/>
        </w:rPr>
        <w:br/>
      </w:r>
    </w:p>
    <w:p w14:paraId="3148787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419172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3.5. Организация, взявшая на себя обязательство по охране Памятника природы в части охраны и контроля за соблюдением режима особой охраны, в том числе при осуществлении хозяйственной деятельности, - Администрация городского округа </w:t>
      </w:r>
      <w:proofErr w:type="spellStart"/>
      <w:r>
        <w:rPr>
          <w:rFonts w:ascii="Arial" w:hAnsi="Arial" w:cs="Arial"/>
          <w:color w:val="444444"/>
        </w:rPr>
        <w:t>Эгвекинот</w:t>
      </w:r>
      <w:proofErr w:type="spellEnd"/>
      <w:r>
        <w:rPr>
          <w:rFonts w:ascii="Arial" w:hAnsi="Arial" w:cs="Arial"/>
          <w:color w:val="444444"/>
        </w:rPr>
        <w:t xml:space="preserve">, юридический и почтовый адрес: 689202, Чукотский автономный округ, Иультинский район, </w:t>
      </w:r>
      <w:proofErr w:type="spellStart"/>
      <w:r>
        <w:rPr>
          <w:rFonts w:ascii="Arial" w:hAnsi="Arial" w:cs="Arial"/>
          <w:color w:val="444444"/>
        </w:rPr>
        <w:t>пгт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Эгвекинот</w:t>
      </w:r>
      <w:proofErr w:type="spellEnd"/>
      <w:r>
        <w:rPr>
          <w:rFonts w:ascii="Arial" w:hAnsi="Arial" w:cs="Arial"/>
          <w:color w:val="444444"/>
        </w:rPr>
        <w:t>, ул. Ленина, д. 9; номер телефона 8(42734) 2-31-95.</w:t>
      </w:r>
      <w:r>
        <w:rPr>
          <w:rFonts w:ascii="Arial" w:hAnsi="Arial" w:cs="Arial"/>
          <w:color w:val="444444"/>
        </w:rPr>
        <w:br/>
      </w:r>
    </w:p>
    <w:p w14:paraId="227588B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09FD0B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(отказ в согласовании)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</w:t>
      </w:r>
      <w:r>
        <w:rPr>
          <w:rFonts w:ascii="Arial" w:hAnsi="Arial" w:cs="Arial"/>
          <w:color w:val="444444"/>
        </w:rPr>
        <w:br/>
      </w:r>
    </w:p>
    <w:p w14:paraId="243D437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514BF2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Паляваамский</w:t>
      </w:r>
      <w:proofErr w:type="spellEnd"/>
      <w:r>
        <w:rPr>
          <w:rFonts w:ascii="Arial" w:hAnsi="Arial" w:cs="Arial"/>
          <w:color w:val="444444"/>
        </w:rPr>
        <w:t>", утвержденным настоящим постановлением.</w:t>
      </w:r>
      <w:r>
        <w:rPr>
          <w:rFonts w:ascii="Arial" w:hAnsi="Arial" w:cs="Arial"/>
          <w:color w:val="444444"/>
        </w:rPr>
        <w:br/>
      </w:r>
    </w:p>
    <w:p w14:paraId="12DB7376" w14:textId="77777777" w:rsidR="00597DE7" w:rsidRDefault="00597DE7" w:rsidP="00597DE7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Паспорту памятника природы</w:t>
      </w:r>
      <w:r>
        <w:rPr>
          <w:rFonts w:ascii="Arial" w:hAnsi="Arial" w:cs="Arial"/>
          <w:color w:val="444444"/>
          <w:sz w:val="24"/>
          <w:szCs w:val="24"/>
        </w:rPr>
        <w:br/>
        <w:t>регионального значения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Паляваамский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07E9229A" w14:textId="77777777" w:rsidR="00597DE7" w:rsidRDefault="00597DE7" w:rsidP="00597D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РАСПОЛОЖЕНИЯ ПАМЯТНИКА ПРИРОДЫ РЕГИОНАЛЬНОГО ЗНАЧЕНИЯ "ПАЛЯВААМСКИЙ"*</w:t>
      </w:r>
    </w:p>
    <w:p w14:paraId="15E13248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  <w:t>     * Рисунок не приводится. - Примечание изготовителя базы данных.</w:t>
      </w:r>
    </w:p>
    <w:p w14:paraId="7B52C0CE" w14:textId="77777777" w:rsidR="00597DE7" w:rsidRDefault="00597DE7" w:rsidP="00597D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ГРАНИЦЫ ПАМЯТНИКА ПРИРОДЫ РЕГИОНАЛЬНОГО ЗНАЧЕНИЯ "ПАЛЯВААМСКИЙ"*</w:t>
      </w:r>
    </w:p>
    <w:p w14:paraId="30BB9812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  <w:t>     * Рисунок не приводится. - Примечание изготовителя базы данных.</w:t>
      </w:r>
    </w:p>
    <w:p w14:paraId="27C5C07C" w14:textId="77777777" w:rsidR="00597DE7" w:rsidRDefault="00597DE7" w:rsidP="00597D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ХАРАКТЕРНЫХ ТОЧЕК ГРАНИЦЫ ПАМЯТНИКА ПРИРОДЫ РЕГИОНАЛЬНОГО ЗНАЧЕНИЯ "ПАЛЯВААМСКИЙ"</w:t>
      </w:r>
    </w:p>
    <w:p w14:paraId="687615A2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28D7B9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границы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Паляваамский</w:t>
      </w:r>
      <w:proofErr w:type="spellEnd"/>
      <w:r>
        <w:rPr>
          <w:rFonts w:ascii="Arial" w:hAnsi="Arial" w:cs="Arial"/>
          <w:color w:val="444444"/>
        </w:rPr>
        <w:t xml:space="preserve">" (далее именуется - характерная точка) один, расположенной в 4,24 км северо-западнее места впадения реки </w:t>
      </w:r>
      <w:proofErr w:type="spellStart"/>
      <w:r>
        <w:rPr>
          <w:rFonts w:ascii="Arial" w:hAnsi="Arial" w:cs="Arial"/>
          <w:color w:val="444444"/>
        </w:rPr>
        <w:t>Мычагыргын</w:t>
      </w:r>
      <w:proofErr w:type="spellEnd"/>
      <w:r>
        <w:rPr>
          <w:rFonts w:ascii="Arial" w:hAnsi="Arial" w:cs="Arial"/>
          <w:color w:val="444444"/>
        </w:rPr>
        <w:t xml:space="preserve"> в реку Паляваам, граница идет в восточном направлении на протяжении 0,16 км до характерной точки два, расположенной в 4,21 км северо-западнее места впадения реки </w:t>
      </w:r>
      <w:proofErr w:type="spellStart"/>
      <w:r>
        <w:rPr>
          <w:rFonts w:ascii="Arial" w:hAnsi="Arial" w:cs="Arial"/>
          <w:color w:val="444444"/>
        </w:rPr>
        <w:t>Мычагыргын</w:t>
      </w:r>
      <w:proofErr w:type="spellEnd"/>
      <w:r>
        <w:rPr>
          <w:rFonts w:ascii="Arial" w:hAnsi="Arial" w:cs="Arial"/>
          <w:color w:val="444444"/>
        </w:rPr>
        <w:t xml:space="preserve"> в реку Паляваам.</w:t>
      </w:r>
      <w:r>
        <w:rPr>
          <w:rFonts w:ascii="Arial" w:hAnsi="Arial" w:cs="Arial"/>
          <w:color w:val="444444"/>
        </w:rPr>
        <w:br/>
      </w:r>
    </w:p>
    <w:p w14:paraId="5AE88EF3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C0E9B4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два граница идет в юго-восточном направлении на протяжении 0,94 км до характерной точки три, расположенной в 3,28 км северо-</w:t>
      </w:r>
      <w:r>
        <w:rPr>
          <w:rFonts w:ascii="Arial" w:hAnsi="Arial" w:cs="Arial"/>
          <w:color w:val="444444"/>
        </w:rPr>
        <w:lastRenderedPageBreak/>
        <w:t xml:space="preserve">западнее места впадения реки </w:t>
      </w:r>
      <w:proofErr w:type="spellStart"/>
      <w:r>
        <w:rPr>
          <w:rFonts w:ascii="Arial" w:hAnsi="Arial" w:cs="Arial"/>
          <w:color w:val="444444"/>
        </w:rPr>
        <w:t>Мычагыргын</w:t>
      </w:r>
      <w:proofErr w:type="spellEnd"/>
      <w:r>
        <w:rPr>
          <w:rFonts w:ascii="Arial" w:hAnsi="Arial" w:cs="Arial"/>
          <w:color w:val="444444"/>
        </w:rPr>
        <w:t xml:space="preserve"> в реку Паляваам.</w:t>
      </w:r>
      <w:r>
        <w:rPr>
          <w:rFonts w:ascii="Arial" w:hAnsi="Arial" w:cs="Arial"/>
          <w:color w:val="444444"/>
        </w:rPr>
        <w:br/>
      </w:r>
    </w:p>
    <w:p w14:paraId="51D267AB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DFFDB1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характерной точки три граница идет в юго-западном направлении на протяжении 0,17 км до характерной точки четыре, расположенной в 3,23 км северо-западнее места впадения реки </w:t>
      </w:r>
      <w:proofErr w:type="spellStart"/>
      <w:r>
        <w:rPr>
          <w:rFonts w:ascii="Arial" w:hAnsi="Arial" w:cs="Arial"/>
          <w:color w:val="444444"/>
        </w:rPr>
        <w:t>Мычагыргын</w:t>
      </w:r>
      <w:proofErr w:type="spellEnd"/>
      <w:r>
        <w:rPr>
          <w:rFonts w:ascii="Arial" w:hAnsi="Arial" w:cs="Arial"/>
          <w:color w:val="444444"/>
        </w:rPr>
        <w:t xml:space="preserve"> в реку Паляваам.</w:t>
      </w:r>
      <w:r>
        <w:rPr>
          <w:rFonts w:ascii="Arial" w:hAnsi="Arial" w:cs="Arial"/>
          <w:color w:val="444444"/>
        </w:rPr>
        <w:br/>
      </w:r>
    </w:p>
    <w:p w14:paraId="1F14185D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F76FF0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четыре граница идет в северо-западном направлении на протяжении 1,05 км до характерной точки один.</w:t>
      </w:r>
      <w:r>
        <w:rPr>
          <w:rFonts w:ascii="Arial" w:hAnsi="Arial" w:cs="Arial"/>
          <w:color w:val="444444"/>
        </w:rPr>
        <w:br/>
      </w:r>
    </w:p>
    <w:p w14:paraId="0F8E4752" w14:textId="77777777" w:rsidR="00597DE7" w:rsidRDefault="00597DE7" w:rsidP="00597D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ГЕОГРАФИЧЕСКИХ КООРДИНАТ ПОВОРОТНЫХ ТОЧЕК ГРАНИЦЫ ПАМЯТНИКА ПРИРОДЫ РЕГИОНАЛЬНОГО ЗНАЧЕНИЯ "ПАЛЯВААМСКИЙ"</w:t>
      </w:r>
    </w:p>
    <w:p w14:paraId="6052D54D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CDD3DF" w14:textId="77777777" w:rsidR="00597DE7" w:rsidRDefault="00597DE7" w:rsidP="00597D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Система координат WGS-84.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8"/>
        <w:gridCol w:w="1647"/>
        <w:gridCol w:w="1282"/>
        <w:gridCol w:w="920"/>
        <w:gridCol w:w="918"/>
        <w:gridCol w:w="1102"/>
        <w:gridCol w:w="920"/>
        <w:gridCol w:w="918"/>
      </w:tblGrid>
      <w:tr w:rsidR="00597DE7" w14:paraId="1F42CA00" w14:textId="77777777" w:rsidTr="00597DE7">
        <w:trPr>
          <w:trHeight w:val="15"/>
        </w:trPr>
        <w:tc>
          <w:tcPr>
            <w:tcW w:w="1663" w:type="dxa"/>
            <w:hideMark/>
          </w:tcPr>
          <w:p w14:paraId="4745F73D" w14:textId="77777777" w:rsidR="00597DE7" w:rsidRDefault="00597DE7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663" w:type="dxa"/>
            <w:hideMark/>
          </w:tcPr>
          <w:p w14:paraId="622AC835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E4F8C6C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CCAC5AD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0E71C3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2F1FAE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DF27E2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09E27E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</w:tr>
      <w:tr w:rsidR="00597DE7" w14:paraId="1AE680DB" w14:textId="77777777" w:rsidTr="00597D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2DC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111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803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Северная широта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78A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Восточная долгота</w:t>
            </w:r>
          </w:p>
        </w:tc>
      </w:tr>
      <w:tr w:rsidR="00597DE7" w14:paraId="13100C35" w14:textId="77777777" w:rsidTr="00597DE7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1CA4" w14:textId="77777777" w:rsidR="00597DE7" w:rsidRDefault="00597DE7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97335" w14:textId="77777777" w:rsidR="00597DE7" w:rsidRDefault="00597DE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718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00CA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0B4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79955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2132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2DE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</w:tr>
      <w:tr w:rsidR="00597DE7" w14:paraId="38CC1CE2" w14:textId="77777777" w:rsidTr="00597D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113A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16E3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D50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09A8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FCB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1575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F195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D74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</w:tr>
      <w:tr w:rsidR="00597DE7" w14:paraId="7D93A2A8" w14:textId="77777777" w:rsidTr="00597D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CC4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0F1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BCA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1F73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684D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60A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0EA2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8B3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</w:p>
        </w:tc>
      </w:tr>
      <w:tr w:rsidR="00597DE7" w14:paraId="1CE9DC55" w14:textId="77777777" w:rsidTr="00597D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3F38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25C7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BDB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DA73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18A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FB2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147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A28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58</w:t>
            </w:r>
          </w:p>
        </w:tc>
      </w:tr>
      <w:tr w:rsidR="00597DE7" w14:paraId="4011A7E2" w14:textId="77777777" w:rsidTr="00597D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6BF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C5D5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4895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64B8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D4EB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A5D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FD2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BFC5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</w:tr>
      <w:tr w:rsidR="00597DE7" w14:paraId="7DF59D72" w14:textId="77777777" w:rsidTr="00597D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4F3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8B3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5FD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1B5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B19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4FB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B86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286A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597DE7" w14:paraId="73A38299" w14:textId="77777777" w:rsidTr="00597D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0F4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1FB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23115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DEE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1098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7501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775B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C9A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</w:tr>
      <w:tr w:rsidR="00597DE7" w14:paraId="187182A1" w14:textId="77777777" w:rsidTr="00597D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6289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BA6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C7B3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508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E8A4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F4C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026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74B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</w:tr>
      <w:tr w:rsidR="00597DE7" w14:paraId="388A4022" w14:textId="77777777" w:rsidTr="00597DE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D19A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FA3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565C0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D592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133C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75F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7DA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FC30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</w:tr>
    </w:tbl>
    <w:p w14:paraId="2ACB289A" w14:textId="77777777" w:rsidR="00597DE7" w:rsidRDefault="00597DE7" w:rsidP="00597D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КООРДИНАТ ПОВОРОТНЫХ ТОЧЕК ГРАНИЦЫ ПАМЯТНИКА ПРИРОДЫ РЕГИОНАЛЬНОГО ЗНАЧЕНИЯ "ПАЛЯВААМСКИЙ"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1"/>
        <w:gridCol w:w="2199"/>
        <w:gridCol w:w="2387"/>
        <w:gridCol w:w="2388"/>
      </w:tblGrid>
      <w:tr w:rsidR="00597DE7" w14:paraId="0F81F46C" w14:textId="77777777" w:rsidTr="00597DE7">
        <w:trPr>
          <w:trHeight w:val="15"/>
        </w:trPr>
        <w:tc>
          <w:tcPr>
            <w:tcW w:w="2402" w:type="dxa"/>
            <w:hideMark/>
          </w:tcPr>
          <w:p w14:paraId="4EE16407" w14:textId="77777777" w:rsidR="00597DE7" w:rsidRDefault="00597DE7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218" w:type="dxa"/>
            <w:hideMark/>
          </w:tcPr>
          <w:p w14:paraId="37C73058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F96649A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79E5078" w14:textId="77777777" w:rsidR="00597DE7" w:rsidRDefault="00597DE7">
            <w:pPr>
              <w:rPr>
                <w:sz w:val="20"/>
                <w:szCs w:val="20"/>
                <w:lang w:eastAsia="ru-RU"/>
              </w:rPr>
            </w:pPr>
          </w:p>
        </w:tc>
      </w:tr>
      <w:tr w:rsidR="00597DE7" w14:paraId="0B04D953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8B3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B3E0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7813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Система координат, МСК-87</w:t>
            </w:r>
          </w:p>
        </w:tc>
      </w:tr>
      <w:tr w:rsidR="00597DE7" w14:paraId="22DEE8C2" w14:textId="77777777" w:rsidTr="00597DE7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1FD6C" w14:textId="77777777" w:rsidR="00597DE7" w:rsidRDefault="00597DE7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01E2" w14:textId="77777777" w:rsidR="00597DE7" w:rsidRDefault="00597DE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194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EBB9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y, м</w:t>
            </w:r>
          </w:p>
        </w:tc>
      </w:tr>
      <w:tr w:rsidR="00597DE7" w14:paraId="5E2271B7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181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C29D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7CB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1407441.91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6CB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6375835.36</w:t>
            </w:r>
          </w:p>
        </w:tc>
      </w:tr>
      <w:tr w:rsidR="00597DE7" w14:paraId="255887BD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586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9B9A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4A2D3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1407441.96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739F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6375993.01</w:t>
            </w:r>
          </w:p>
        </w:tc>
      </w:tr>
      <w:tr w:rsidR="00597DE7" w14:paraId="4B55040B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158E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D5C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C3FE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1406894.63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653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6376129.05</w:t>
            </w:r>
          </w:p>
        </w:tc>
      </w:tr>
      <w:tr w:rsidR="00597DE7" w14:paraId="3AAB7AB0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F1E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6DC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3CB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1406562.84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B0994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6376322.24</w:t>
            </w:r>
          </w:p>
        </w:tc>
      </w:tr>
      <w:tr w:rsidR="00597DE7" w14:paraId="617CFE92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789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54412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1531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1406475.69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3AA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6376170.90</w:t>
            </w:r>
          </w:p>
        </w:tc>
      </w:tr>
      <w:tr w:rsidR="00597DE7" w14:paraId="090D664D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0FF1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34F6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A7E8F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1406768.45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600E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6375955.49</w:t>
            </w:r>
          </w:p>
        </w:tc>
      </w:tr>
      <w:tr w:rsidR="00597DE7" w14:paraId="658F6667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A5D48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96DAC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2325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1406948.02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E1D1A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6375934.50</w:t>
            </w:r>
          </w:p>
        </w:tc>
      </w:tr>
      <w:tr w:rsidR="00597DE7" w14:paraId="7DEB6457" w14:textId="77777777" w:rsidTr="00597DE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7647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5B1B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086D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1407194.06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33D6" w14:textId="77777777" w:rsidR="00597DE7" w:rsidRDefault="00597DE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6375834.08</w:t>
            </w:r>
          </w:p>
        </w:tc>
      </w:tr>
    </w:tbl>
    <w:p w14:paraId="4A75685F" w14:textId="77777777" w:rsidR="00597DE7" w:rsidRDefault="00597DE7" w:rsidP="00597DE7"/>
    <w:p w14:paraId="091CE5AA" w14:textId="77777777" w:rsidR="00172879" w:rsidRDefault="0017287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97DE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97D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97DE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7DE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97D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97DE7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97DE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597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97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