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76A7F" w:rsidRPr="00176A7F" w:rsidRDefault="00176A7F" w:rsidP="00176A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6A7F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</w:t>
      </w:r>
    </w:p>
    <w:p w:rsidR="00176A7F" w:rsidRPr="00176A7F" w:rsidRDefault="00176A7F" w:rsidP="00176A7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6A7F" w:rsidRPr="00176A7F" w:rsidRDefault="00176A7F" w:rsidP="00176A7F">
      <w:pPr>
        <w:jc w:val="center"/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176A7F" w:rsidRPr="00176A7F" w:rsidRDefault="00176A7F" w:rsidP="00176A7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6A7F" w:rsidRPr="00176A7F" w:rsidRDefault="00176A7F" w:rsidP="00176A7F">
      <w:pPr>
        <w:jc w:val="center"/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176A7F" w:rsidRPr="00176A7F" w:rsidRDefault="00176A7F" w:rsidP="00176A7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6A7F" w:rsidRPr="00176A7F" w:rsidRDefault="00176A7F" w:rsidP="00176A7F">
      <w:pPr>
        <w:jc w:val="center"/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>от 13 ноября 2013 года N 28/15</w:t>
      </w:r>
    </w:p>
    <w:p w:rsidR="00176A7F" w:rsidRPr="00176A7F" w:rsidRDefault="00176A7F" w:rsidP="00176A7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6A7F" w:rsidRPr="00176A7F" w:rsidRDefault="00176A7F" w:rsidP="00176A7F">
      <w:pPr>
        <w:jc w:val="center"/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</w:t>
      </w:r>
    </w:p>
    <w:p w:rsidR="00176A7F" w:rsidRPr="00176A7F" w:rsidRDefault="00176A7F" w:rsidP="00176A7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6A7F" w:rsidRPr="00176A7F" w:rsidRDefault="00176A7F" w:rsidP="00176A7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тарифы на услуги по утилизации твердых бытовых отходов для МУП </w:t>
      </w:r>
      <w:proofErr w:type="spellStart"/>
      <w:proofErr w:type="gramStart"/>
      <w:r w:rsidRPr="00176A7F">
        <w:rPr>
          <w:rFonts w:ascii="Times New Roman" w:hAnsi="Times New Roman" w:cs="Times New Roman"/>
          <w:sz w:val="24"/>
          <w:szCs w:val="24"/>
        </w:rPr>
        <w:t>Юрьев-Польского</w:t>
      </w:r>
      <w:proofErr w:type="spellEnd"/>
      <w:proofErr w:type="gramEnd"/>
      <w:r w:rsidRPr="00176A7F">
        <w:rPr>
          <w:rFonts w:ascii="Times New Roman" w:hAnsi="Times New Roman" w:cs="Times New Roman"/>
          <w:sz w:val="24"/>
          <w:szCs w:val="24"/>
        </w:rPr>
        <w:t xml:space="preserve"> района "Водоканал" с календарной разбивкой:</w:t>
      </w: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>- с 01 января 2014 года по 30 июня 2014 года для потребителей в размере 38 руб. 06 коп</w:t>
      </w:r>
      <w:proofErr w:type="gramStart"/>
      <w:r w:rsidRPr="00176A7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76A7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76A7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176A7F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44 руб. 91 коп. за 1 куб. м (с учетом НДС);</w:t>
      </w: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>- с 01 июля 2014 года по 31 декабря 2014 года для потребителей в размере 39 руб. 34 коп</w:t>
      </w:r>
      <w:proofErr w:type="gramStart"/>
      <w:r w:rsidRPr="00176A7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76A7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76A7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176A7F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46 руб. 42 коп. за 1 куб. м (с учетом НДС);</w:t>
      </w: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>- с 01 января 2015 года по 30 июня 2015 года для потребителей в размере 39 руб. 34 коп</w:t>
      </w:r>
      <w:proofErr w:type="gramStart"/>
      <w:r w:rsidRPr="00176A7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76A7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76A7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176A7F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46 руб. 42 коп. за 1 куб. м (с учетом НДС);</w:t>
      </w: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lastRenderedPageBreak/>
        <w:t>- с 01 июля 2015 года по 31 декабря 2015 года для потребителей в размере 41 руб. 10 коп</w:t>
      </w:r>
      <w:proofErr w:type="gramStart"/>
      <w:r w:rsidRPr="00176A7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76A7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76A7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176A7F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48 руб. 50 коп. за 1 куб. м (с учетом НДС);</w:t>
      </w: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>- с 01 января 2016 года по 30 июня 2016 года для потребителей в размере 41 руб. 10 коп</w:t>
      </w:r>
      <w:proofErr w:type="gramStart"/>
      <w:r w:rsidRPr="00176A7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76A7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76A7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176A7F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48 руб. 50 коп. за 1 куб. м (с учетом НДС);</w:t>
      </w: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>- с 01 июля 2016 года по 31 декабря 2016 года для потребителей в размере 42 руб. 57 коп</w:t>
      </w:r>
      <w:proofErr w:type="gramStart"/>
      <w:r w:rsidRPr="00176A7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76A7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76A7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176A7F">
        <w:rPr>
          <w:rFonts w:ascii="Times New Roman" w:hAnsi="Times New Roman" w:cs="Times New Roman"/>
          <w:sz w:val="24"/>
          <w:szCs w:val="24"/>
        </w:rPr>
        <w:t>а 1 куб. м (без учета НДС), для населения в размере 50 руб. 23 коп. за 1 куб. м (с учетом НДС).</w:t>
      </w: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</w:p>
    <w:p w:rsidR="00176A7F" w:rsidRPr="00176A7F" w:rsidRDefault="00176A7F" w:rsidP="00176A7F">
      <w:pPr>
        <w:jc w:val="right"/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176A7F" w:rsidRPr="00176A7F" w:rsidRDefault="00176A7F" w:rsidP="00176A7F">
      <w:pPr>
        <w:jc w:val="right"/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176A7F" w:rsidRPr="00176A7F" w:rsidRDefault="00176A7F" w:rsidP="00176A7F">
      <w:pPr>
        <w:jc w:val="right"/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176A7F" w:rsidRPr="00176A7F" w:rsidRDefault="00176A7F" w:rsidP="00176A7F">
      <w:pPr>
        <w:jc w:val="right"/>
        <w:rPr>
          <w:rFonts w:ascii="Times New Roman" w:hAnsi="Times New Roman" w:cs="Times New Roman"/>
          <w:sz w:val="24"/>
          <w:szCs w:val="24"/>
        </w:rPr>
      </w:pPr>
      <w:r w:rsidRPr="00176A7F">
        <w:rPr>
          <w:rFonts w:ascii="Times New Roman" w:hAnsi="Times New Roman" w:cs="Times New Roman"/>
          <w:sz w:val="24"/>
          <w:szCs w:val="24"/>
        </w:rPr>
        <w:t>Р.Н.Сорокин</w:t>
      </w:r>
    </w:p>
    <w:p w:rsidR="00176A7F" w:rsidRPr="00176A7F" w:rsidRDefault="00176A7F" w:rsidP="00176A7F">
      <w:pPr>
        <w:rPr>
          <w:rFonts w:ascii="Times New Roman" w:hAnsi="Times New Roman" w:cs="Times New Roman"/>
          <w:sz w:val="24"/>
          <w:szCs w:val="24"/>
        </w:rPr>
      </w:pPr>
    </w:p>
    <w:p w:rsidR="0097711F" w:rsidRPr="00606617" w:rsidRDefault="0097711F" w:rsidP="00CF6910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c9178527aae43a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