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BF9621" w14:textId="42657A3D" w:rsidR="00100463" w:rsidRPr="00100463" w:rsidRDefault="00100463" w:rsidP="00100463">
      <w:pPr>
        <w:textAlignment w:val="baseline"/>
        <w:rPr>
          <w:rFonts w:ascii="Arial" w:hAnsi="Arial" w:cs="Arial"/>
          <w:sz w:val="20"/>
          <w:szCs w:val="20"/>
        </w:rPr>
      </w:pPr>
      <w:r w:rsidRPr="00100463">
        <w:rPr>
          <w:rFonts w:ascii="Arial" w:hAnsi="Arial" w:cs="Arial"/>
          <w:sz w:val="23"/>
          <w:szCs w:val="23"/>
        </w:rPr>
        <w:t> </w:t>
      </w:r>
    </w:p>
    <w:p w14:paraId="17EF5EF6" w14:textId="77777777" w:rsidR="00100463" w:rsidRPr="00100463" w:rsidRDefault="00100463" w:rsidP="00100463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0463">
        <w:rPr>
          <w:rFonts w:ascii="Arial" w:hAnsi="Arial" w:cs="Arial"/>
          <w:sz w:val="24"/>
          <w:szCs w:val="24"/>
        </w:rPr>
        <w:br/>
        <w:t>КОМИТЕТ ПРИРОДНЫХ РЕСУРСОВ, ЛЕСНОГО ХОЗЯЙСТВА И ЭКОЛОГИИ ВОЛГОГРАДСКОЙ ОБЛАСТИ</w:t>
      </w:r>
      <w:r w:rsidRPr="00100463">
        <w:rPr>
          <w:rFonts w:ascii="Arial" w:hAnsi="Arial" w:cs="Arial"/>
          <w:sz w:val="24"/>
          <w:szCs w:val="24"/>
        </w:rPr>
        <w:br/>
      </w:r>
      <w:r w:rsidRPr="00100463">
        <w:rPr>
          <w:rFonts w:ascii="Arial" w:hAnsi="Arial" w:cs="Arial"/>
          <w:sz w:val="24"/>
          <w:szCs w:val="24"/>
        </w:rPr>
        <w:br/>
        <w:t>ПРИКАЗ</w:t>
      </w:r>
      <w:r w:rsidRPr="00100463">
        <w:rPr>
          <w:rFonts w:ascii="Arial" w:hAnsi="Arial" w:cs="Arial"/>
          <w:sz w:val="24"/>
          <w:szCs w:val="24"/>
        </w:rPr>
        <w:br/>
      </w:r>
      <w:r w:rsidRPr="00100463">
        <w:rPr>
          <w:rFonts w:ascii="Arial" w:hAnsi="Arial" w:cs="Arial"/>
          <w:sz w:val="24"/>
          <w:szCs w:val="24"/>
        </w:rPr>
        <w:br/>
        <w:t>от 17 марта 2017 года N 142</w:t>
      </w:r>
      <w:r w:rsidRPr="00100463">
        <w:rPr>
          <w:rFonts w:ascii="Arial" w:hAnsi="Arial" w:cs="Arial"/>
          <w:sz w:val="24"/>
          <w:szCs w:val="24"/>
        </w:rPr>
        <w:br/>
      </w:r>
      <w:r w:rsidRPr="00100463">
        <w:rPr>
          <w:rFonts w:ascii="Arial" w:hAnsi="Arial" w:cs="Arial"/>
          <w:sz w:val="24"/>
          <w:szCs w:val="24"/>
        </w:rPr>
        <w:br/>
      </w:r>
      <w:r w:rsidRPr="00100463">
        <w:rPr>
          <w:rFonts w:ascii="Arial" w:hAnsi="Arial" w:cs="Arial"/>
          <w:sz w:val="24"/>
          <w:szCs w:val="24"/>
        </w:rPr>
        <w:br/>
        <w:t>Об утверждении Правил подготовки и распространения ежегодного доклада "О состоянии окружающей среды Волгоградской области"</w:t>
      </w:r>
    </w:p>
    <w:p w14:paraId="551AB74B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(с изменениями на 26 марта 2021 года)</w:t>
      </w:r>
    </w:p>
    <w:p w14:paraId="7CF68D5C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10.04.2018 N 617, от 16.08.2018 N 1641, от 26.03.2021 N 431-ОД)</w:t>
      </w:r>
    </w:p>
    <w:p w14:paraId="199A0FD0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br/>
      </w:r>
      <w:r w:rsidRPr="00100463">
        <w:rPr>
          <w:rFonts w:ascii="Arial" w:hAnsi="Arial" w:cs="Arial"/>
        </w:rPr>
        <w:br/>
      </w:r>
    </w:p>
    <w:p w14:paraId="465D6F1C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В соответствии со статьей 42 Конституции Российской Федерации, Федеральными законами от 10 января 2002 г. N 7-ФЗ "Об охране окружающей среды" и от 27 июля 2006 г. N 149-ФЗ "Об информации, информационных технологиях и о защите информации",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100463">
        <w:rPr>
          <w:rFonts w:ascii="Arial" w:hAnsi="Arial" w:cs="Arial"/>
        </w:rPr>
        <w:br/>
      </w:r>
    </w:p>
    <w:p w14:paraId="097C6921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D9D64E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1. Утвердить прилагаемые Правила подготовки и распространения ежегодного доклада "О состоянии окружающей среды Волгоградской области".</w:t>
      </w:r>
      <w:r w:rsidRPr="00100463">
        <w:rPr>
          <w:rFonts w:ascii="Arial" w:hAnsi="Arial" w:cs="Arial"/>
        </w:rPr>
        <w:br/>
      </w:r>
    </w:p>
    <w:p w14:paraId="33FF3478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8CBA08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2. Признать утратившими силу:</w:t>
      </w:r>
      <w:r w:rsidRPr="00100463">
        <w:rPr>
          <w:rFonts w:ascii="Arial" w:hAnsi="Arial" w:cs="Arial"/>
        </w:rPr>
        <w:br/>
      </w:r>
    </w:p>
    <w:p w14:paraId="11C9A7F7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3D6728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приказ комитета охраны окружающей среды и природопользования Волгоградской области от 29 июня 2012 г. N 408/01 "Об утверждении Правил подготовки и распространения ежегодного доклада о состоянии окружающей среды Волгоградской области";</w:t>
      </w:r>
      <w:r w:rsidRPr="00100463">
        <w:rPr>
          <w:rFonts w:ascii="Arial" w:hAnsi="Arial" w:cs="Arial"/>
        </w:rPr>
        <w:br/>
      </w:r>
    </w:p>
    <w:p w14:paraId="4EAB1464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3A164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lastRenderedPageBreak/>
        <w:t>приказ комитета охраны окружающей среды и природопользования Волгоградской области от 14 февраля 2013 г. N 95/01 "О внесении изменений в приказ комитета охраны окружающей среды и природопользования Волгоградской области от 29 июня 2012 г. N 408/01 "Об утверждении Правил подготовки и распространения ежегодного доклада о состоянии окружающей среды Волгоградской области";</w:t>
      </w:r>
      <w:r w:rsidRPr="00100463">
        <w:rPr>
          <w:rFonts w:ascii="Arial" w:hAnsi="Arial" w:cs="Arial"/>
        </w:rPr>
        <w:br/>
      </w:r>
    </w:p>
    <w:p w14:paraId="13754A68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B43C7E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приказ министерства природных ресурсов и экологии Волгоградской области от 20 февраля 2014 г. N 227/01 "О внесении изменений в приказ комитета охраны окружающей среды и природопользования Волгоградской области от 29 июня 2012 г. N 408/01 "Об утверждении Правил подготовки и распространения ежегодного доклада о состоянии окружающей среды Волгоградской области";</w:t>
      </w:r>
      <w:r w:rsidRPr="00100463">
        <w:rPr>
          <w:rFonts w:ascii="Arial" w:hAnsi="Arial" w:cs="Arial"/>
        </w:rPr>
        <w:br/>
      </w:r>
    </w:p>
    <w:p w14:paraId="3E8176E7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BB608D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приказ министерства природных ресурсов и экологии Волгоградской области от 28 апреля 2014 г. N 599/01 "О внесении изменений в приказ комитета охраны окружающей среды и природопользования Волгоградской области от 29 июня 2012 г. N 408/01 "Об утверждении Правил подготовки и распространения ежегодного доклада о состоянии окружающей среды Волгоградской области";</w:t>
      </w:r>
      <w:r w:rsidRPr="00100463">
        <w:rPr>
          <w:rFonts w:ascii="Arial" w:hAnsi="Arial" w:cs="Arial"/>
        </w:rPr>
        <w:br/>
      </w:r>
    </w:p>
    <w:p w14:paraId="3A73B287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94AC74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приказ комитета природных ресурсов и экологии Волгоградской области от 3 марта 2015 г. N 151 "О внесении изменений в приказ комитета охраны окружающей среды и природопользования Волгоградской области от 29 июня 2012 г. N 408/01 "Об утверждении Правил подготовки и распространения ежегодного доклада о состоянии окружающей среды Волгоградской области";</w:t>
      </w:r>
      <w:r w:rsidRPr="00100463">
        <w:rPr>
          <w:rFonts w:ascii="Arial" w:hAnsi="Arial" w:cs="Arial"/>
        </w:rPr>
        <w:br/>
      </w:r>
    </w:p>
    <w:p w14:paraId="79A8959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7F8537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приказ комитета природных ресурсов и экологии Волгоградской области от 15 марта 2016 г. N 261 "О внесении изменений в приказ комитета охраны окружающей среды и природопользования Волгоградской области от 29 июня 2012 г. N 408/01 "Об утверждении Правил подготовки и распространения ежегодного доклада о состоянии окружающей среды Волгоградской области".</w:t>
      </w:r>
      <w:r w:rsidRPr="00100463">
        <w:rPr>
          <w:rFonts w:ascii="Arial" w:hAnsi="Arial" w:cs="Arial"/>
        </w:rPr>
        <w:br/>
      </w:r>
    </w:p>
    <w:p w14:paraId="5E267435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44FE4F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3. Настоящий приказ вступает в силу со дня его официального опубликования.</w:t>
      </w:r>
      <w:r w:rsidRPr="00100463">
        <w:rPr>
          <w:rFonts w:ascii="Arial" w:hAnsi="Arial" w:cs="Arial"/>
        </w:rPr>
        <w:br/>
      </w:r>
    </w:p>
    <w:p w14:paraId="65DCC32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br/>
      </w:r>
      <w:r w:rsidRPr="00100463">
        <w:rPr>
          <w:rFonts w:ascii="Arial" w:hAnsi="Arial" w:cs="Arial"/>
        </w:rPr>
        <w:br/>
        <w:t>Председатель комитета</w:t>
      </w:r>
      <w:r w:rsidRPr="00100463">
        <w:rPr>
          <w:rFonts w:ascii="Arial" w:hAnsi="Arial" w:cs="Arial"/>
        </w:rPr>
        <w:br/>
        <w:t>В.Е.САЗОНОВ</w:t>
      </w:r>
    </w:p>
    <w:p w14:paraId="6136F685" w14:textId="77777777" w:rsidR="00100463" w:rsidRPr="00100463" w:rsidRDefault="00100463" w:rsidP="00100463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00463">
        <w:rPr>
          <w:rFonts w:ascii="Arial" w:hAnsi="Arial" w:cs="Arial"/>
          <w:sz w:val="24"/>
          <w:szCs w:val="24"/>
        </w:rPr>
        <w:lastRenderedPageBreak/>
        <w:br/>
      </w:r>
      <w:r w:rsidRPr="00100463">
        <w:rPr>
          <w:rFonts w:ascii="Arial" w:hAnsi="Arial" w:cs="Arial"/>
          <w:sz w:val="24"/>
          <w:szCs w:val="24"/>
        </w:rPr>
        <w:br/>
        <w:t>Утверждены</w:t>
      </w:r>
      <w:r w:rsidRPr="00100463">
        <w:rPr>
          <w:rFonts w:ascii="Arial" w:hAnsi="Arial" w:cs="Arial"/>
          <w:sz w:val="24"/>
          <w:szCs w:val="24"/>
        </w:rPr>
        <w:br/>
        <w:t>приказом</w:t>
      </w:r>
      <w:r w:rsidRPr="00100463">
        <w:rPr>
          <w:rFonts w:ascii="Arial" w:hAnsi="Arial" w:cs="Arial"/>
          <w:sz w:val="24"/>
          <w:szCs w:val="24"/>
        </w:rPr>
        <w:br/>
        <w:t>комитета природных</w:t>
      </w:r>
      <w:r w:rsidRPr="00100463">
        <w:rPr>
          <w:rFonts w:ascii="Arial" w:hAnsi="Arial" w:cs="Arial"/>
          <w:sz w:val="24"/>
          <w:szCs w:val="24"/>
        </w:rPr>
        <w:br/>
        <w:t>ресурсов, лесного</w:t>
      </w:r>
      <w:r w:rsidRPr="00100463">
        <w:rPr>
          <w:rFonts w:ascii="Arial" w:hAnsi="Arial" w:cs="Arial"/>
          <w:sz w:val="24"/>
          <w:szCs w:val="24"/>
        </w:rPr>
        <w:br/>
        <w:t>хозяйства и экологии</w:t>
      </w:r>
      <w:r w:rsidRPr="00100463">
        <w:rPr>
          <w:rFonts w:ascii="Arial" w:hAnsi="Arial" w:cs="Arial"/>
          <w:sz w:val="24"/>
          <w:szCs w:val="24"/>
        </w:rPr>
        <w:br/>
        <w:t>Волгоградской области</w:t>
      </w:r>
      <w:r w:rsidRPr="00100463">
        <w:rPr>
          <w:rFonts w:ascii="Arial" w:hAnsi="Arial" w:cs="Arial"/>
          <w:sz w:val="24"/>
          <w:szCs w:val="24"/>
        </w:rPr>
        <w:br/>
        <w:t>от 17 марта 2017 г. N 142</w:t>
      </w:r>
    </w:p>
    <w:p w14:paraId="149C403C" w14:textId="77777777" w:rsidR="00100463" w:rsidRPr="00100463" w:rsidRDefault="00100463" w:rsidP="00100463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00463">
        <w:rPr>
          <w:rFonts w:ascii="Arial" w:hAnsi="Arial" w:cs="Arial"/>
          <w:b/>
          <w:bCs/>
        </w:rPr>
        <w:br/>
      </w:r>
      <w:r w:rsidRPr="00100463">
        <w:rPr>
          <w:rFonts w:ascii="Arial" w:hAnsi="Arial" w:cs="Arial"/>
          <w:b/>
          <w:bCs/>
        </w:rPr>
        <w:br/>
        <w:t>ПРАВИЛА ПОДГОТОВКИ И РАСПРОСТРАНЕНИЯ ЕЖЕГОДНОГО ДОКЛАДА "О СОСТОЯНИИ ОКРУЖАЮЩЕЙ СРЕДЫ ВОЛГОГРАДСКОЙ ОБЛАСТИ"</w:t>
      </w:r>
    </w:p>
    <w:p w14:paraId="4958F13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10.04.2018 N 617, от 16.08.2018 N 1641, от 26.03.2021 N 431-ОД)</w:t>
      </w:r>
    </w:p>
    <w:p w14:paraId="7429FC3A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br/>
      </w:r>
    </w:p>
    <w:p w14:paraId="09BE40F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1. Настоящие Правила определяют порядок подготовки и распространения ежегодного доклада "О состоянии окружающей среды на территории Волгоградской области" (далее именуется - Доклад), в том числе сроки его подготовки и распространения, требования к его содержанию и материалам, необходимым для его подготовки.</w:t>
      </w:r>
      <w:r w:rsidRPr="00100463">
        <w:rPr>
          <w:rFonts w:ascii="Arial" w:hAnsi="Arial" w:cs="Arial"/>
        </w:rPr>
        <w:br/>
      </w:r>
    </w:p>
    <w:p w14:paraId="62CE51C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239B7B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2. Доклад является официальным документом, подготавливаемым в целях обеспечения реализации прав граждан на достоверную информацию о состоянии окружающей среды и информирования территориальных органов федеральных органов государственной власти, органов государственной власти Волгоградской области, органов местного самоуправления, общественных и иных некоммерческих объединений, юридических и физических лиц, индивидуальных предпринимателей о мероприятиях, направленных на сохранение и восстановление природной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последствий.</w:t>
      </w:r>
      <w:r w:rsidRPr="00100463">
        <w:rPr>
          <w:rFonts w:ascii="Arial" w:hAnsi="Arial" w:cs="Arial"/>
        </w:rPr>
        <w:br/>
      </w:r>
    </w:p>
    <w:p w14:paraId="111077E8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D4B7ED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 xml:space="preserve">Доклад служит основой для определения приоритетных направлений природоохранной деятельности, а также разработки мер, направленных на предупреждение и сокращение негативного воздействия на окружающую среду </w:t>
      </w:r>
      <w:r w:rsidRPr="00100463">
        <w:rPr>
          <w:rFonts w:ascii="Arial" w:hAnsi="Arial" w:cs="Arial"/>
        </w:rPr>
        <w:lastRenderedPageBreak/>
        <w:t>под воздействием природных и антропогенных факторов.</w:t>
      </w:r>
      <w:r w:rsidRPr="00100463">
        <w:rPr>
          <w:rFonts w:ascii="Arial" w:hAnsi="Arial" w:cs="Arial"/>
        </w:rPr>
        <w:br/>
      </w:r>
    </w:p>
    <w:p w14:paraId="5EA0E539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86ABA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3. Доклад представляет собой систематизированный свод аналитической информации о состоянии окружающей среды, в том числе компонентов природной среды, естественных экологических систем, о происходящих в них процессах, явлениях, результатах оценки и прогноза изменений состояния окружающей среды под влиянием природных и антропогенных факторов, о влиянии экологических факторов на здоровье человека, о развитии экологического просвещения, а также сети особо охраняемых природных территорий.</w:t>
      </w:r>
      <w:r w:rsidRPr="00100463">
        <w:rPr>
          <w:rFonts w:ascii="Arial" w:hAnsi="Arial" w:cs="Arial"/>
        </w:rPr>
        <w:br/>
      </w:r>
    </w:p>
    <w:p w14:paraId="1273E762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80598C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4. Доклад содержит:</w:t>
      </w:r>
      <w:r w:rsidRPr="00100463">
        <w:rPr>
          <w:rFonts w:ascii="Arial" w:hAnsi="Arial" w:cs="Arial"/>
        </w:rPr>
        <w:br/>
      </w:r>
    </w:p>
    <w:p w14:paraId="6DF7F32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37E7D9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основные показатели фактического состояния окружающей среды;</w:t>
      </w:r>
      <w:r w:rsidRPr="00100463">
        <w:rPr>
          <w:rFonts w:ascii="Arial" w:hAnsi="Arial" w:cs="Arial"/>
        </w:rPr>
        <w:br/>
      </w:r>
    </w:p>
    <w:p w14:paraId="67C65129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249039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показатели, характеризующие взаимосвязь показателей состояния окружающей среды и показателей социально-экономического развития Волгоградской области (показатели экологической эффективности);</w:t>
      </w:r>
      <w:r w:rsidRPr="00100463">
        <w:rPr>
          <w:rFonts w:ascii="Arial" w:hAnsi="Arial" w:cs="Arial"/>
        </w:rPr>
        <w:br/>
      </w:r>
    </w:p>
    <w:p w14:paraId="1BBDBDFD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2E603C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сведения о природных и антропогенных факторах, в том числе основных отраслях экономической деятельности, влияющих на состояние окружающей среды, анализ, тенденции и прогноз их воздействия на окружающую среду и принимаемые меры по ее охране;</w:t>
      </w:r>
      <w:r w:rsidRPr="00100463">
        <w:rPr>
          <w:rFonts w:ascii="Arial" w:hAnsi="Arial" w:cs="Arial"/>
        </w:rPr>
        <w:br/>
      </w:r>
    </w:p>
    <w:p w14:paraId="632EC904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E29BE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оценку достижения целевых показателей качества окружающей среды, предусмотренных государственными программными документами, в том числе государственными программами;</w:t>
      </w:r>
      <w:r w:rsidRPr="00100463">
        <w:rPr>
          <w:rFonts w:ascii="Arial" w:hAnsi="Arial" w:cs="Arial"/>
        </w:rPr>
        <w:br/>
      </w:r>
    </w:p>
    <w:p w14:paraId="5483097D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0FD8D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сведения об осуществляемых экономических, правовых, социальных и иных мерах в области охраны окружающей среды и анализ их эффективности;</w:t>
      </w:r>
      <w:r w:rsidRPr="00100463">
        <w:rPr>
          <w:rFonts w:ascii="Arial" w:hAnsi="Arial" w:cs="Arial"/>
        </w:rPr>
        <w:br/>
      </w:r>
    </w:p>
    <w:p w14:paraId="74FDFD60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EE4D3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результаты научных исследований в области охраны окружающей среды.</w:t>
      </w:r>
      <w:r w:rsidRPr="00100463">
        <w:rPr>
          <w:rFonts w:ascii="Arial" w:hAnsi="Arial" w:cs="Arial"/>
        </w:rPr>
        <w:br/>
      </w:r>
    </w:p>
    <w:p w14:paraId="27148B2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2B00AD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(п. 4 в ред. приказа комитета природных ресурсов, лесного хозяйства и экологии Волгоградской области от 10.04.2018 N 617)</w:t>
      </w:r>
      <w:r w:rsidRPr="00100463">
        <w:rPr>
          <w:rFonts w:ascii="Arial" w:hAnsi="Arial" w:cs="Arial"/>
        </w:rPr>
        <w:br/>
      </w:r>
    </w:p>
    <w:p w14:paraId="3EC5DED0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01B5F7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5. При подготовке Доклада используются аналитические материалы территориальных органов федеральных органов исполнительной власти, осуществляющих функции государственного регулирования в области охраны окружающей среды и государственного экологического надзора, органов государственной власти Волгоградской области, органов местного самоуправления, а также данные государственной статистики и отчетности, информация и материалы о состоянии и об охране окружающей среды в Волгоградской области, а также данные научных исследований, связанных с оценкой состояния окружающей среды.</w:t>
      </w:r>
      <w:r w:rsidRPr="00100463">
        <w:rPr>
          <w:rFonts w:ascii="Arial" w:hAnsi="Arial" w:cs="Arial"/>
        </w:rPr>
        <w:br/>
      </w:r>
    </w:p>
    <w:p w14:paraId="04AEADDC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507E54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6. Объем внутреннего блока ежегодного Доклада - не более 300 страниц.</w:t>
      </w:r>
      <w:r w:rsidRPr="00100463">
        <w:rPr>
          <w:rFonts w:ascii="Arial" w:hAnsi="Arial" w:cs="Arial"/>
        </w:rPr>
        <w:br/>
      </w:r>
    </w:p>
    <w:p w14:paraId="770B393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9E4DD2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7. Доклад готовится в соответствии с Типовой структурой ежегодного Доклада согласно приложению к настоящим Правилам.</w:t>
      </w:r>
      <w:r w:rsidRPr="00100463">
        <w:rPr>
          <w:rFonts w:ascii="Arial" w:hAnsi="Arial" w:cs="Arial"/>
        </w:rPr>
        <w:br/>
      </w:r>
    </w:p>
    <w:p w14:paraId="481C212B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314B14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8. Подготовка Доклада осуществляется редакционной коллегией и отделом организации мониторинга окружающей среды комитета природных ресурсов, лесного хозяйства и экологии Волгоградской области (далее - Комитет).</w:t>
      </w:r>
      <w:r w:rsidRPr="00100463">
        <w:rPr>
          <w:rFonts w:ascii="Arial" w:hAnsi="Arial" w:cs="Arial"/>
        </w:rPr>
        <w:br/>
      </w:r>
    </w:p>
    <w:p w14:paraId="501A440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B009C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9. Состав редакционной коллегии ежегодно утверждается приказом Комитета.</w:t>
      </w:r>
      <w:r w:rsidRPr="00100463">
        <w:rPr>
          <w:rFonts w:ascii="Arial" w:hAnsi="Arial" w:cs="Arial"/>
        </w:rPr>
        <w:br/>
      </w:r>
    </w:p>
    <w:p w14:paraId="6E73ACDF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BBCCD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10. Начальники структурных подразделений Комитета, ответственные за подготовку разделов Доклада, обеспечивают сбор и обработку информации, а также представление разделов (с информацией по курируемым направлениям) в отдел организации мониторинга окружающей среды Комитета до 1 апреля года, следующего за отчетным.</w:t>
      </w:r>
      <w:r w:rsidRPr="00100463">
        <w:rPr>
          <w:rFonts w:ascii="Arial" w:hAnsi="Arial" w:cs="Arial"/>
        </w:rPr>
        <w:br/>
      </w:r>
    </w:p>
    <w:p w14:paraId="4DAE2840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4AF86B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 xml:space="preserve">11. Разделы Доклада представляются (на бумажном и электронном носителях) в формате: параметры страниц: верхнее - 2 см, нижнее - 2 см, правое - 1,5 см, левое - 2,5 см; шрифт основного текста: Times New </w:t>
      </w:r>
      <w:proofErr w:type="spellStart"/>
      <w:r w:rsidRPr="00100463">
        <w:rPr>
          <w:rFonts w:ascii="Arial" w:hAnsi="Arial" w:cs="Arial"/>
        </w:rPr>
        <w:t>Roman</w:t>
      </w:r>
      <w:proofErr w:type="spellEnd"/>
      <w:r w:rsidRPr="00100463">
        <w:rPr>
          <w:rFonts w:ascii="Arial" w:hAnsi="Arial" w:cs="Arial"/>
        </w:rPr>
        <w:t xml:space="preserve"> - 12; шрифт таблиц: Times New </w:t>
      </w:r>
      <w:proofErr w:type="spellStart"/>
      <w:r w:rsidRPr="00100463">
        <w:rPr>
          <w:rFonts w:ascii="Arial" w:hAnsi="Arial" w:cs="Arial"/>
        </w:rPr>
        <w:t>Roman</w:t>
      </w:r>
      <w:proofErr w:type="spellEnd"/>
      <w:r w:rsidRPr="00100463">
        <w:rPr>
          <w:rFonts w:ascii="Arial" w:hAnsi="Arial" w:cs="Arial"/>
        </w:rPr>
        <w:t xml:space="preserve"> - 10; интервал - одинарный; фотографии представляются в формате JPEG со ссылкой на вставку в текст.</w:t>
      </w:r>
      <w:r w:rsidRPr="00100463">
        <w:rPr>
          <w:rFonts w:ascii="Arial" w:hAnsi="Arial" w:cs="Arial"/>
        </w:rPr>
        <w:br/>
      </w:r>
    </w:p>
    <w:p w14:paraId="3028DA31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4761EB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 xml:space="preserve">12. Начальники структурных подразделений Комитета, участвующие в подготовке Доклада, несут ответственность за объективность, полноту и качество </w:t>
      </w:r>
      <w:r w:rsidRPr="00100463">
        <w:rPr>
          <w:rFonts w:ascii="Arial" w:hAnsi="Arial" w:cs="Arial"/>
        </w:rPr>
        <w:lastRenderedPageBreak/>
        <w:t>представляемой информации.</w:t>
      </w:r>
      <w:r w:rsidRPr="00100463">
        <w:rPr>
          <w:rFonts w:ascii="Arial" w:hAnsi="Arial" w:cs="Arial"/>
        </w:rPr>
        <w:br/>
      </w:r>
    </w:p>
    <w:p w14:paraId="0F843F3A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7A5927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13. Отдел организации мониторинга окружающей среды Комитета осуществляет редактирование, оформление разделов и подготовку Доклада для его представления в типографию.</w:t>
      </w:r>
      <w:r w:rsidRPr="00100463">
        <w:rPr>
          <w:rFonts w:ascii="Arial" w:hAnsi="Arial" w:cs="Arial"/>
        </w:rPr>
        <w:br/>
      </w:r>
    </w:p>
    <w:p w14:paraId="73BB1923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C04A19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14. Доклад ежегодно по итогам предыдущего года издается в срок до 5 июня.</w:t>
      </w:r>
      <w:r w:rsidRPr="00100463">
        <w:rPr>
          <w:rFonts w:ascii="Arial" w:hAnsi="Arial" w:cs="Arial"/>
        </w:rPr>
        <w:br/>
      </w:r>
    </w:p>
    <w:p w14:paraId="4AE7A0FC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17BFC9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Организация презентации Доклада осуществляется отделом организации мониторинга окружающей среды и отделом организационной работы и делопроизводства Комитета.</w:t>
      </w:r>
      <w:r w:rsidRPr="00100463">
        <w:rPr>
          <w:rFonts w:ascii="Arial" w:hAnsi="Arial" w:cs="Arial"/>
        </w:rPr>
        <w:br/>
      </w:r>
    </w:p>
    <w:p w14:paraId="31254C80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F4931A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15. Отдел материально-технического обеспечения Комитета ежегодно размещает Доклад на официальном портале Губернатора и Администрации Волгоградской области в срок до 10 июня.</w:t>
      </w:r>
      <w:r w:rsidRPr="00100463">
        <w:rPr>
          <w:rFonts w:ascii="Arial" w:hAnsi="Arial" w:cs="Arial"/>
        </w:rPr>
        <w:br/>
      </w:r>
    </w:p>
    <w:p w14:paraId="07BC4D07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E3AD54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16. Доклад распространяется согласно утвержденному реестру территориальным органам федеральных органов исполнительной власти, органам исполнительной и законодательной власти Волгоградской области, органам местного самоуправления, в библиотеки, школы, высшие учебные заведения, общественным организациям, средствам массовой информации, а также представляется организациям по запросам.</w:t>
      </w:r>
      <w:r w:rsidRPr="00100463">
        <w:rPr>
          <w:rFonts w:ascii="Arial" w:hAnsi="Arial" w:cs="Arial"/>
        </w:rPr>
        <w:br/>
      </w:r>
    </w:p>
    <w:p w14:paraId="027D5AAB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0BFBDC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17. Доклад ежегодно направляется в Минприроды России и полномочному представителю Президента Российской Федерации в Южном федеральном округе.</w:t>
      </w:r>
      <w:r w:rsidRPr="00100463">
        <w:rPr>
          <w:rFonts w:ascii="Arial" w:hAnsi="Arial" w:cs="Arial"/>
        </w:rPr>
        <w:br/>
      </w:r>
    </w:p>
    <w:p w14:paraId="4CC9E111" w14:textId="77777777" w:rsidR="00100463" w:rsidRPr="00100463" w:rsidRDefault="00100463" w:rsidP="00100463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004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00463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100463">
        <w:rPr>
          <w:rFonts w:ascii="Arial" w:hAnsi="Arial" w:cs="Arial"/>
          <w:color w:val="auto"/>
          <w:sz w:val="24"/>
          <w:szCs w:val="24"/>
        </w:rPr>
        <w:br/>
        <w:t>к Правилам</w:t>
      </w:r>
      <w:r w:rsidRPr="00100463">
        <w:rPr>
          <w:rFonts w:ascii="Arial" w:hAnsi="Arial" w:cs="Arial"/>
          <w:color w:val="auto"/>
          <w:sz w:val="24"/>
          <w:szCs w:val="24"/>
        </w:rPr>
        <w:br/>
        <w:t>подготовки и распространения</w:t>
      </w:r>
      <w:r w:rsidRPr="00100463">
        <w:rPr>
          <w:rFonts w:ascii="Arial" w:hAnsi="Arial" w:cs="Arial"/>
          <w:color w:val="auto"/>
          <w:sz w:val="24"/>
          <w:szCs w:val="24"/>
        </w:rPr>
        <w:br/>
        <w:t>ежегодного доклада</w:t>
      </w:r>
      <w:r w:rsidRPr="00100463">
        <w:rPr>
          <w:rFonts w:ascii="Arial" w:hAnsi="Arial" w:cs="Arial"/>
          <w:color w:val="auto"/>
          <w:sz w:val="24"/>
          <w:szCs w:val="24"/>
        </w:rPr>
        <w:br/>
        <w:t>"О состоянии окружающей среды</w:t>
      </w:r>
      <w:r w:rsidRPr="00100463">
        <w:rPr>
          <w:rFonts w:ascii="Arial" w:hAnsi="Arial" w:cs="Arial"/>
          <w:color w:val="auto"/>
          <w:sz w:val="24"/>
          <w:szCs w:val="24"/>
        </w:rPr>
        <w:br/>
        <w:t>Волгоградской области"</w:t>
      </w:r>
      <w:r w:rsidRPr="00100463">
        <w:rPr>
          <w:rFonts w:ascii="Arial" w:hAnsi="Arial" w:cs="Arial"/>
          <w:color w:val="auto"/>
          <w:sz w:val="24"/>
          <w:szCs w:val="24"/>
        </w:rPr>
        <w:br/>
        <w:t>от 17 марта 2017 г. N 142</w:t>
      </w:r>
    </w:p>
    <w:p w14:paraId="77CC3837" w14:textId="77777777" w:rsidR="00100463" w:rsidRPr="00100463" w:rsidRDefault="00100463" w:rsidP="00100463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00463">
        <w:rPr>
          <w:rFonts w:ascii="Arial" w:hAnsi="Arial" w:cs="Arial"/>
          <w:b/>
          <w:bCs/>
        </w:rPr>
        <w:br/>
      </w:r>
      <w:r w:rsidRPr="00100463">
        <w:rPr>
          <w:rFonts w:ascii="Arial" w:hAnsi="Arial" w:cs="Arial"/>
          <w:b/>
          <w:bCs/>
        </w:rPr>
        <w:br/>
        <w:t>ТИПОВАЯ СТРУКТУРА ЕЖЕГОДНОГО ДОКЛАДА О СОСТОЯНИИ ОКРУЖАЮЩЕЙ СРЕДЫ ВОЛГОГРАДСКОЙ ОБЛАСТИ</w:t>
      </w:r>
    </w:p>
    <w:p w14:paraId="70959D86" w14:textId="77777777" w:rsidR="00100463" w:rsidRPr="00100463" w:rsidRDefault="00100463" w:rsidP="00100463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00463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26.03.2021 N 431-ОД)</w:t>
      </w:r>
      <w:r w:rsidRPr="00100463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4037"/>
        <w:gridCol w:w="4579"/>
      </w:tblGrid>
      <w:tr w:rsidR="00100463" w:rsidRPr="00100463" w14:paraId="7A660052" w14:textId="77777777" w:rsidTr="00100463">
        <w:trPr>
          <w:trHeight w:val="15"/>
        </w:trPr>
        <w:tc>
          <w:tcPr>
            <w:tcW w:w="739" w:type="dxa"/>
            <w:hideMark/>
          </w:tcPr>
          <w:p w14:paraId="36C90E26" w14:textId="77777777" w:rsidR="00100463" w:rsidRPr="00100463" w:rsidRDefault="00100463">
            <w:pPr>
              <w:rPr>
                <w:rFonts w:ascii="Arial" w:hAnsi="Arial" w:cs="Arial"/>
              </w:rPr>
            </w:pPr>
          </w:p>
        </w:tc>
        <w:tc>
          <w:tcPr>
            <w:tcW w:w="4066" w:type="dxa"/>
            <w:hideMark/>
          </w:tcPr>
          <w:p w14:paraId="5A309401" w14:textId="77777777" w:rsidR="00100463" w:rsidRPr="00100463" w:rsidRDefault="0010046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14AAE027" w14:textId="77777777" w:rsidR="00100463" w:rsidRPr="00100463" w:rsidRDefault="00100463">
            <w:pPr>
              <w:rPr>
                <w:sz w:val="20"/>
                <w:szCs w:val="20"/>
                <w:lang w:eastAsia="ru-RU"/>
              </w:rPr>
            </w:pPr>
          </w:p>
        </w:tc>
      </w:tr>
      <w:tr w:rsidR="00100463" w:rsidRPr="00100463" w14:paraId="506E1907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46EC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8C66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Основные разделы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EF58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Ответственные</w:t>
            </w:r>
          </w:p>
        </w:tc>
      </w:tr>
      <w:tr w:rsidR="00100463" w:rsidRPr="00100463" w14:paraId="08A56FB5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0B58" w14:textId="77777777" w:rsidR="00100463" w:rsidRPr="00100463" w:rsidRDefault="00100463"/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F4BB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Предисловие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618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организационной работы и делопроизводства</w:t>
            </w:r>
          </w:p>
        </w:tc>
      </w:tr>
      <w:tr w:rsidR="00100463" w:rsidRPr="00100463" w14:paraId="5E8CEB10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294D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51C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Общие сведения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15B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мониторинга окружающей среды</w:t>
            </w:r>
          </w:p>
        </w:tc>
      </w:tr>
      <w:tr w:rsidR="00100463" w:rsidRPr="00100463" w14:paraId="11193719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BFF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64C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Климатическая характеристика</w:t>
            </w: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7A56" w14:textId="77777777" w:rsidR="00100463" w:rsidRPr="00100463" w:rsidRDefault="00100463"/>
        </w:tc>
      </w:tr>
      <w:tr w:rsidR="00100463" w:rsidRPr="00100463" w14:paraId="637C5109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653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C6F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Атмосферный воздух</w:t>
            </w: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3B4B" w14:textId="77777777" w:rsidR="00100463" w:rsidRPr="00100463" w:rsidRDefault="00100463"/>
        </w:tc>
      </w:tr>
      <w:tr w:rsidR="00100463" w:rsidRPr="00100463" w14:paraId="7BDCFF68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A73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378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Водные ресурсы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3A78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водного хозяйства, отдел недропользования</w:t>
            </w:r>
          </w:p>
        </w:tc>
      </w:tr>
      <w:tr w:rsidR="00100463" w:rsidRPr="00100463" w14:paraId="68CAD97D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35AF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72FC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Почва и земельные ресурсы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036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мониторинга окружающей среды</w:t>
            </w:r>
          </w:p>
        </w:tc>
      </w:tr>
      <w:tr w:rsidR="00100463" w:rsidRPr="00100463" w14:paraId="5818A59D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8466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1DC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Геологическая среда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94F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недропользования</w:t>
            </w:r>
          </w:p>
        </w:tc>
      </w:tr>
      <w:tr w:rsidR="00100463" w:rsidRPr="00100463" w14:paraId="069F62D3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68B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889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Радиационная обстановка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5E68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мониторинга окружающей среды</w:t>
            </w:r>
          </w:p>
        </w:tc>
      </w:tr>
      <w:tr w:rsidR="00100463" w:rsidRPr="00100463" w14:paraId="4BDE9582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DE1F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0ED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Особо охраняемые природные территории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128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развития системы особо охраняемых природных территорий и экологического просвещения</w:t>
            </w:r>
          </w:p>
        </w:tc>
      </w:tr>
      <w:tr w:rsidR="00100463" w:rsidRPr="00100463" w14:paraId="3A4DD54F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7C1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A166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Животный и растительный мир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A97C" w14:textId="77777777" w:rsidR="00100463" w:rsidRPr="00100463" w:rsidRDefault="00100463"/>
        </w:tc>
      </w:tr>
      <w:tr w:rsidR="00100463" w:rsidRPr="00100463" w14:paraId="3DEE9C09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1AA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9.1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5D0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Биоразнообразие животного и растительного мира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AAE3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развития системы особо охраняемых природных территорий и экологического просвещения</w:t>
            </w:r>
          </w:p>
        </w:tc>
      </w:tr>
      <w:tr w:rsidR="00100463" w:rsidRPr="00100463" w14:paraId="153EBF8D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C962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9.2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E6C5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Охотничьи ресурсы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7192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охотничьего хозяйства;</w:t>
            </w:r>
          </w:p>
          <w:p w14:paraId="39949C58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федерального государственного надзора за объектами животного мира</w:t>
            </w:r>
          </w:p>
        </w:tc>
      </w:tr>
      <w:tr w:rsidR="00100463" w:rsidRPr="00100463" w14:paraId="1ABA63AB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4710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9.3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E531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Водные биологические ресурсы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3B00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охотничьего хозяйства</w:t>
            </w:r>
          </w:p>
        </w:tc>
      </w:tr>
      <w:tr w:rsidR="00100463" w:rsidRPr="00100463" w14:paraId="583FC47F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4F1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lastRenderedPageBreak/>
              <w:t>9.4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197F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Редкие и находящиеся под угрозой исчезновения виды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E59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развития системы особо охраняемых природных территорий и экологического просвещения</w:t>
            </w:r>
          </w:p>
        </w:tc>
      </w:tr>
      <w:tr w:rsidR="00100463" w:rsidRPr="00100463" w14:paraId="6C8BAEDB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1288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AF71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Лесные ресурсы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5931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использования лесов;</w:t>
            </w:r>
          </w:p>
          <w:p w14:paraId="5B9A9028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ведения государственного лесного реестра;</w:t>
            </w:r>
          </w:p>
          <w:p w14:paraId="539922F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воспроизводства лесов;</w:t>
            </w:r>
          </w:p>
          <w:p w14:paraId="34DF9F7F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федерального государственного лесного и пожарного надзора в лесах;</w:t>
            </w:r>
          </w:p>
          <w:p w14:paraId="01F69A5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охраны и защиты лесов</w:t>
            </w:r>
          </w:p>
        </w:tc>
      </w:tr>
      <w:tr w:rsidR="00100463" w:rsidRPr="00100463" w14:paraId="017E282C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EAB1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5EB1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Отходы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96B3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работы в сфере обращения с отходами</w:t>
            </w:r>
          </w:p>
        </w:tc>
      </w:tr>
      <w:tr w:rsidR="00100463" w:rsidRPr="00100463" w14:paraId="496E22F2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DCF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371D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Влияние экологических факторов на здоровье населения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461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мониторинга окружающей среды</w:t>
            </w:r>
          </w:p>
        </w:tc>
      </w:tr>
      <w:tr w:rsidR="00100463" w:rsidRPr="00100463" w14:paraId="7A6B8D5F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6D0A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EB48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Государственное управление в области охраны окружающей среды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EA0B" w14:textId="77777777" w:rsidR="00100463" w:rsidRPr="00100463" w:rsidRDefault="00100463"/>
        </w:tc>
      </w:tr>
      <w:tr w:rsidR="00100463" w:rsidRPr="00100463" w14:paraId="05D7F73D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6C80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2F0F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Государственный экологический надзор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3402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государственного экологического надзора</w:t>
            </w:r>
          </w:p>
        </w:tc>
      </w:tr>
      <w:tr w:rsidR="00100463" w:rsidRPr="00100463" w14:paraId="567C38E0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8FB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2DEF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Государственная экологическая экспертиза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E41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государственной экологической экспертизы</w:t>
            </w:r>
          </w:p>
        </w:tc>
      </w:tr>
      <w:tr w:rsidR="00100463" w:rsidRPr="00100463" w14:paraId="04BD8C6A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D6D8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04C5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Нормирование и разрешительная деятельность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CD6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мониторинга окружающей среды;</w:t>
            </w:r>
          </w:p>
          <w:p w14:paraId="0A3918C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работы в сфере обращения с отходами;</w:t>
            </w:r>
          </w:p>
          <w:p w14:paraId="4B793A47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государственной экологической экспертизы</w:t>
            </w:r>
          </w:p>
        </w:tc>
      </w:tr>
      <w:tr w:rsidR="00100463" w:rsidRPr="00100463" w14:paraId="1C2252D5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7115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23C5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Затраты бюджета на охрану окружающей среды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2131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бюджетного планирования и экономики</w:t>
            </w:r>
          </w:p>
        </w:tc>
      </w:tr>
      <w:tr w:rsidR="00100463" w:rsidRPr="00100463" w14:paraId="679515F5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7CEF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C892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Формирование и развитие территориальных систем наблюдения за состоянием окружающей среды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6AAC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организации мониторинга окружающей среды</w:t>
            </w:r>
          </w:p>
        </w:tc>
      </w:tr>
      <w:tr w:rsidR="00100463" w:rsidRPr="00100463" w14:paraId="2819E9A7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512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8714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Совершенствование нормативно-правового обеспечения охраны окружающей среды и экологической безопасности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0DC3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правового обеспечения</w:t>
            </w:r>
          </w:p>
        </w:tc>
      </w:tr>
      <w:tr w:rsidR="00100463" w:rsidRPr="00100463" w14:paraId="39B36D8E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703B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42A1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Формирование экологической культуры, развитие экологического образования и воспитания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E0F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развития системы особо охраняемых природных территорий и экологического просвещения</w:t>
            </w:r>
          </w:p>
        </w:tc>
      </w:tr>
      <w:tr w:rsidR="00100463" w:rsidRPr="00100463" w14:paraId="27D368E9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AF09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13.8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CCEE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Участие граждан, представителей некоммерческих организаций и общественных объединений в решении вопросов охраны окружающей среды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8614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отдел организационной работы и делопроизводства</w:t>
            </w:r>
          </w:p>
        </w:tc>
      </w:tr>
      <w:tr w:rsidR="00100463" w:rsidRPr="00100463" w14:paraId="49142EC7" w14:textId="77777777" w:rsidTr="0010046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7C99" w14:textId="77777777" w:rsidR="00100463" w:rsidRPr="00100463" w:rsidRDefault="00100463"/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DE24" w14:textId="77777777" w:rsidR="00100463" w:rsidRPr="00100463" w:rsidRDefault="0010046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00463">
              <w:rPr>
                <w:lang w:eastAsia="en-US"/>
              </w:rPr>
              <w:t>Заключение</w:t>
            </w: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B590" w14:textId="77777777" w:rsidR="00100463" w:rsidRPr="00100463" w:rsidRDefault="00100463"/>
        </w:tc>
      </w:tr>
    </w:tbl>
    <w:p w14:paraId="265368F4" w14:textId="77777777" w:rsidR="00100463" w:rsidRPr="00100463" w:rsidRDefault="00100463" w:rsidP="00100463"/>
    <w:p w14:paraId="63614C71" w14:textId="77777777" w:rsidR="006E2643" w:rsidRPr="00100463" w:rsidRDefault="006E264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0046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004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04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004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0046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100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00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0046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00463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0046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00463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100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