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23A3B36" w14:textId="77777777" w:rsidR="003453A5" w:rsidRPr="003453A5" w:rsidRDefault="003453A5" w:rsidP="003453A5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453A5">
        <w:rPr>
          <w:rFonts w:ascii="Arial" w:hAnsi="Arial" w:cs="Arial"/>
          <w:sz w:val="24"/>
          <w:szCs w:val="24"/>
        </w:rPr>
        <w:t>МИНИСТЕРСТВО ПРИРОДНЫХ РЕСУРСОВ И ОХРАНЫ ОКРУЖАЮЩЕЙ СРЕДЫ УДМУРТСКОЙ РЕСПУБЛИКИ</w:t>
      </w:r>
      <w:r w:rsidRPr="003453A5">
        <w:rPr>
          <w:rFonts w:ascii="Arial" w:hAnsi="Arial" w:cs="Arial"/>
          <w:sz w:val="24"/>
          <w:szCs w:val="24"/>
        </w:rPr>
        <w:br/>
      </w:r>
      <w:r w:rsidRPr="003453A5">
        <w:rPr>
          <w:rFonts w:ascii="Arial" w:hAnsi="Arial" w:cs="Arial"/>
          <w:sz w:val="24"/>
          <w:szCs w:val="24"/>
        </w:rPr>
        <w:br/>
        <w:t>ПРИКАЗ</w:t>
      </w:r>
      <w:r w:rsidRPr="003453A5">
        <w:rPr>
          <w:rFonts w:ascii="Arial" w:hAnsi="Arial" w:cs="Arial"/>
          <w:sz w:val="24"/>
          <w:szCs w:val="24"/>
        </w:rPr>
        <w:br/>
      </w:r>
      <w:r w:rsidRPr="003453A5">
        <w:rPr>
          <w:rFonts w:ascii="Arial" w:hAnsi="Arial" w:cs="Arial"/>
          <w:sz w:val="24"/>
          <w:szCs w:val="24"/>
        </w:rPr>
        <w:br/>
        <w:t>от 1 апреля 2019 года N 327</w:t>
      </w:r>
      <w:r w:rsidRPr="003453A5">
        <w:rPr>
          <w:rFonts w:ascii="Arial" w:hAnsi="Arial" w:cs="Arial"/>
          <w:sz w:val="24"/>
          <w:szCs w:val="24"/>
        </w:rPr>
        <w:br/>
      </w:r>
      <w:r w:rsidRPr="003453A5">
        <w:rPr>
          <w:rFonts w:ascii="Arial" w:hAnsi="Arial" w:cs="Arial"/>
          <w:sz w:val="24"/>
          <w:szCs w:val="24"/>
        </w:rPr>
        <w:br/>
      </w:r>
      <w:r w:rsidRPr="003453A5">
        <w:rPr>
          <w:rFonts w:ascii="Arial" w:hAnsi="Arial" w:cs="Arial"/>
          <w:sz w:val="24"/>
          <w:szCs w:val="24"/>
        </w:rPr>
        <w:br/>
        <w:t>Об утверждении Порядка представления и рассмотрения декларации о воздействии на окружающую среду юридическими лицами, индивидуальными предпринимателями, осуществляющими хозяйственную и (или) иную деятельность на объектах II категории, подлежащих региональному государственному экологическому надзору</w:t>
      </w:r>
    </w:p>
    <w:p w14:paraId="1EFE699A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t>(с изменениями на 15 июня 2020 года)</w:t>
      </w:r>
    </w:p>
    <w:p w14:paraId="2125EA66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t>(в ред. приказов Минприроды Удмуртской Республики от 16.07.2019 N 751, от 03.12.2019 N 1235, от 15.06.2020 N 0538)</w:t>
      </w:r>
    </w:p>
    <w:p w14:paraId="469E2066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br/>
      </w:r>
      <w:r w:rsidRPr="003453A5">
        <w:rPr>
          <w:rFonts w:ascii="Arial" w:hAnsi="Arial" w:cs="Arial"/>
        </w:rPr>
        <w:br/>
      </w:r>
    </w:p>
    <w:p w14:paraId="3B4DBEA0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t>В соответствии со статьей 31.2 Федерального закона от 10 января 2002 года N 7-ФЗ "Об охране окружающей среды" приказываю:</w:t>
      </w:r>
      <w:r w:rsidRPr="003453A5">
        <w:rPr>
          <w:rFonts w:ascii="Arial" w:hAnsi="Arial" w:cs="Arial"/>
        </w:rPr>
        <w:br/>
      </w:r>
    </w:p>
    <w:p w14:paraId="3096C43C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F30FE9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t>утвердить прилагаемый Порядок представления и рассмотрения декларации о воздействии на окружающую среду юридическими лицами, индивидуальными предпринимателями, осуществляющими хозяйственную и (или) иную деятельность на объектах II категории, подлежащих региональному государственному экологическому надзору.</w:t>
      </w:r>
      <w:r w:rsidRPr="003453A5">
        <w:rPr>
          <w:rFonts w:ascii="Arial" w:hAnsi="Arial" w:cs="Arial"/>
        </w:rPr>
        <w:br/>
      </w:r>
    </w:p>
    <w:p w14:paraId="61B61683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br/>
      </w:r>
      <w:r w:rsidRPr="003453A5">
        <w:rPr>
          <w:rFonts w:ascii="Arial" w:hAnsi="Arial" w:cs="Arial"/>
        </w:rPr>
        <w:br/>
        <w:t>Министр</w:t>
      </w:r>
      <w:r w:rsidRPr="003453A5">
        <w:rPr>
          <w:rFonts w:ascii="Arial" w:hAnsi="Arial" w:cs="Arial"/>
        </w:rPr>
        <w:br/>
        <w:t>Д.Н.УДАЛОВ</w:t>
      </w:r>
    </w:p>
    <w:p w14:paraId="218A9AA0" w14:textId="77777777" w:rsidR="003453A5" w:rsidRPr="003453A5" w:rsidRDefault="003453A5" w:rsidP="003453A5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3453A5">
        <w:rPr>
          <w:rFonts w:ascii="Arial" w:hAnsi="Arial" w:cs="Arial"/>
          <w:sz w:val="24"/>
          <w:szCs w:val="24"/>
        </w:rPr>
        <w:br/>
      </w:r>
      <w:r w:rsidRPr="003453A5">
        <w:rPr>
          <w:rFonts w:ascii="Arial" w:hAnsi="Arial" w:cs="Arial"/>
          <w:sz w:val="24"/>
          <w:szCs w:val="24"/>
        </w:rPr>
        <w:br/>
        <w:t>Утвержден</w:t>
      </w:r>
      <w:r w:rsidRPr="003453A5">
        <w:rPr>
          <w:rFonts w:ascii="Arial" w:hAnsi="Arial" w:cs="Arial"/>
          <w:sz w:val="24"/>
          <w:szCs w:val="24"/>
        </w:rPr>
        <w:br/>
        <w:t>приказом</w:t>
      </w:r>
      <w:r w:rsidRPr="003453A5">
        <w:rPr>
          <w:rFonts w:ascii="Arial" w:hAnsi="Arial" w:cs="Arial"/>
          <w:sz w:val="24"/>
          <w:szCs w:val="24"/>
        </w:rPr>
        <w:br/>
        <w:t>Министерства</w:t>
      </w:r>
      <w:r w:rsidRPr="003453A5">
        <w:rPr>
          <w:rFonts w:ascii="Arial" w:hAnsi="Arial" w:cs="Arial"/>
          <w:sz w:val="24"/>
          <w:szCs w:val="24"/>
        </w:rPr>
        <w:br/>
        <w:t>природных ресурсов</w:t>
      </w:r>
      <w:r w:rsidRPr="003453A5">
        <w:rPr>
          <w:rFonts w:ascii="Arial" w:hAnsi="Arial" w:cs="Arial"/>
          <w:sz w:val="24"/>
          <w:szCs w:val="24"/>
        </w:rPr>
        <w:br/>
        <w:t>и охраны окружающей среды</w:t>
      </w:r>
      <w:r w:rsidRPr="003453A5">
        <w:rPr>
          <w:rFonts w:ascii="Arial" w:hAnsi="Arial" w:cs="Arial"/>
          <w:sz w:val="24"/>
          <w:szCs w:val="24"/>
        </w:rPr>
        <w:br/>
        <w:t>Удмуртской Республики</w:t>
      </w:r>
      <w:r w:rsidRPr="003453A5">
        <w:rPr>
          <w:rFonts w:ascii="Arial" w:hAnsi="Arial" w:cs="Arial"/>
          <w:sz w:val="24"/>
          <w:szCs w:val="24"/>
        </w:rPr>
        <w:br/>
        <w:t>от 1 апреля 2019 г. N 327</w:t>
      </w:r>
    </w:p>
    <w:p w14:paraId="5D5AA957" w14:textId="77777777" w:rsidR="003453A5" w:rsidRPr="003453A5" w:rsidRDefault="003453A5" w:rsidP="003453A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453A5">
        <w:rPr>
          <w:rFonts w:ascii="Arial" w:hAnsi="Arial" w:cs="Arial"/>
          <w:b/>
          <w:bCs/>
        </w:rPr>
        <w:br/>
      </w:r>
      <w:r w:rsidRPr="003453A5">
        <w:rPr>
          <w:rFonts w:ascii="Arial" w:hAnsi="Arial" w:cs="Arial"/>
          <w:b/>
          <w:bCs/>
        </w:rPr>
        <w:br/>
        <w:t>ПОРЯДОК ПРЕДСТАВЛЕНИЯ И РАССМОТРЕНИЯ ДЕКЛАРАЦИИ О ВОЗДЕЙСТВИИ НА ОКРУЖАЮЩУЮ СРЕДУ ЮРИДИЧЕСКИМИ ЛИЦАМИ, ИНДИВИДУАЛЬНЫМИ ПРЕДПРИНИМАТЕЛЯМИ, ОСУЩЕСТВЛЯЮЩИМИ ХОЗЯЙСТВЕННУЮ И (ИЛИ) ИНУЮ ДЕЯТЕЛЬНОСТЬ НА ОБЪЕКТАХ II КАТЕГОРИИ, ПОДЛЕЖАЩИХ РЕГИОНАЛЬНОМУ ГОСУДАРСТВЕННОМУ ЭКОЛОГИЧЕСКОМУ НАДЗОРУ</w:t>
      </w:r>
    </w:p>
    <w:p w14:paraId="7A1F57CD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lastRenderedPageBreak/>
        <w:t>(в ред. приказов Минприроды Удмуртской Республики от 16.07.2019 N 751, от 03.12.2019 N 1235, от 15.06.2020 N 0538)</w:t>
      </w:r>
    </w:p>
    <w:p w14:paraId="1F785494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br/>
      </w:r>
    </w:p>
    <w:p w14:paraId="6651640A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t>1. Настоящий Порядок разработан в соответствии со статьей 31.2 Федерального закона от 10 января 2002 года N 7-ФЗ "Об охране окружающей среды" (далее - Федеральный закон N 7-ФЗ) и определяет процедуру представления и рассмотрения декларации о воздействии на окружающую среду юридическими лицами, индивидуальными предпринимателями, осуществляющими хозяйственную и (или) иную деятельность на объектах II категории, поставленных на государственный учет в региональный государственный реестр объектов, оказывающих негативное воздействие на окружающую среду (далее - Порядок, Декларация ОВОС, хозяйствующие субъекты соответственно).</w:t>
      </w:r>
      <w:r w:rsidRPr="003453A5">
        <w:rPr>
          <w:rFonts w:ascii="Arial" w:hAnsi="Arial" w:cs="Arial"/>
        </w:rPr>
        <w:br/>
      </w:r>
    </w:p>
    <w:p w14:paraId="5B77CF43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57324E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t>2. Для объектов I, III и IV категорий представление Декларации ОВОС не требуется.</w:t>
      </w:r>
      <w:r w:rsidRPr="003453A5">
        <w:rPr>
          <w:rFonts w:ascii="Arial" w:hAnsi="Arial" w:cs="Arial"/>
        </w:rPr>
        <w:br/>
      </w:r>
    </w:p>
    <w:p w14:paraId="1231A292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36726A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t>3. Декларация ОВОС представляется один раз в семь лет при условии неизменности технологических процессов основных производств, качественных и количественных характеристик выбросов, сбросов загрязняющих веществ и стационарных источников.</w:t>
      </w:r>
      <w:r w:rsidRPr="003453A5">
        <w:rPr>
          <w:rFonts w:ascii="Arial" w:hAnsi="Arial" w:cs="Arial"/>
        </w:rPr>
        <w:br/>
      </w:r>
    </w:p>
    <w:p w14:paraId="64D008E6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F248D5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t>Внесение изменений в Декларацию ОВОС осуществляется одновременно с предусмотренной статьей 69.2 Федерального закона N 7-ФЗ актуализацией сведений об объектах, оказывающих негативное воздействие на окружающую среду.</w:t>
      </w:r>
      <w:r w:rsidRPr="003453A5">
        <w:rPr>
          <w:rFonts w:ascii="Arial" w:hAnsi="Arial" w:cs="Arial"/>
        </w:rPr>
        <w:br/>
      </w:r>
    </w:p>
    <w:p w14:paraId="38E0CEB9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6763A7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t>4. Рассмотрение разделов Декларации ОВОС осуществляется структурными подразделениями Министерства природных ресурсов и охраны окружающей среды Удмуртской Республики (далее - Минприроды УР):</w:t>
      </w:r>
      <w:r w:rsidRPr="003453A5">
        <w:rPr>
          <w:rFonts w:ascii="Arial" w:hAnsi="Arial" w:cs="Arial"/>
        </w:rPr>
        <w:br/>
      </w:r>
    </w:p>
    <w:p w14:paraId="5066CC58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BA1B2C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t>отдел государственных экологических программ, экспертизы и нормирования - разделы I, II, IV (в том числе расчет нормативов допустимых выбросов), VI;</w:t>
      </w:r>
      <w:r w:rsidRPr="003453A5">
        <w:rPr>
          <w:rFonts w:ascii="Arial" w:hAnsi="Arial" w:cs="Arial"/>
        </w:rPr>
        <w:br/>
      </w:r>
    </w:p>
    <w:p w14:paraId="08B11A3D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4852EE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t>отдел водохозяйственных мероприятий и водного хозяйства - раздел V (в том числе расчет нормативов допустимых сбросов);</w:t>
      </w:r>
      <w:r w:rsidRPr="003453A5">
        <w:rPr>
          <w:rFonts w:ascii="Arial" w:hAnsi="Arial" w:cs="Arial"/>
        </w:rPr>
        <w:br/>
      </w:r>
    </w:p>
    <w:p w14:paraId="2AA233DA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ABFF4C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t>отдел экологического надзора и надзора в области защиты населения и территорий от чрезвычайных ситуаций - разделы III, VII.</w:t>
      </w:r>
      <w:r w:rsidRPr="003453A5">
        <w:rPr>
          <w:rFonts w:ascii="Arial" w:hAnsi="Arial" w:cs="Arial"/>
        </w:rPr>
        <w:br/>
      </w:r>
    </w:p>
    <w:p w14:paraId="006DDCEE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C15388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t>При рассмотрении Декларации ОВОС Минприроды УР взаимодействует с:</w:t>
      </w:r>
      <w:r w:rsidRPr="003453A5">
        <w:rPr>
          <w:rFonts w:ascii="Arial" w:hAnsi="Arial" w:cs="Arial"/>
        </w:rPr>
        <w:br/>
      </w:r>
    </w:p>
    <w:p w14:paraId="40AE3D4F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72C7D1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lastRenderedPageBreak/>
        <w:t>Федеральной налоговой службой - в части получения выписки из Единого государственного реестра юридических лиц или Единого государственного реестра индивидуальных предпринимателей;</w:t>
      </w:r>
      <w:r w:rsidRPr="003453A5">
        <w:rPr>
          <w:rFonts w:ascii="Arial" w:hAnsi="Arial" w:cs="Arial"/>
        </w:rPr>
        <w:br/>
      </w:r>
    </w:p>
    <w:p w14:paraId="0968836E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86D906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t>Федеральной службой по надзору в сфере природопользования - в части получения сведений из Государственного реестра объектов, оказывающих негативное воздействие на окружающую среду; об отнесении вида отхода к конкретному классу опасности;</w:t>
      </w:r>
      <w:r w:rsidRPr="003453A5">
        <w:rPr>
          <w:rFonts w:ascii="Arial" w:hAnsi="Arial" w:cs="Arial"/>
        </w:rPr>
        <w:br/>
      </w:r>
    </w:p>
    <w:p w14:paraId="1540684A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ED9FB2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t>иными федеральными органами исполнительной власти, органами исполнительной власти субъектов Российской Федерации, органами местного самоуправления, организациями - в части получения сведений, необходимых для рассмотрения Декларации ОВОС.</w:t>
      </w:r>
      <w:r w:rsidRPr="003453A5">
        <w:rPr>
          <w:rFonts w:ascii="Arial" w:hAnsi="Arial" w:cs="Arial"/>
        </w:rPr>
        <w:br/>
      </w:r>
    </w:p>
    <w:p w14:paraId="51144E13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0403A6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t>5. Хозяйствующие субъекты заполняют и оформляют Декларацию ОВОС в соответствии с приказом Министерства природных ресурсов и экологии Российской Федерации от 11 октября 2018 года N 509 "Об утверждении формы декларации о воздействии на окружающую среду и порядка ее заполнения, в том числе в форме электронного документа, подписанного усиленной квалифицированной электронной подписью".</w:t>
      </w:r>
      <w:r w:rsidRPr="003453A5">
        <w:rPr>
          <w:rFonts w:ascii="Arial" w:hAnsi="Arial" w:cs="Arial"/>
        </w:rPr>
        <w:br/>
      </w:r>
    </w:p>
    <w:p w14:paraId="1C0CBB7E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818F7D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t>6. Декларация ОВОС должна содержать следующие сведения:</w:t>
      </w:r>
      <w:r w:rsidRPr="003453A5">
        <w:rPr>
          <w:rFonts w:ascii="Arial" w:hAnsi="Arial" w:cs="Arial"/>
        </w:rPr>
        <w:br/>
      </w:r>
    </w:p>
    <w:p w14:paraId="186A8987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2AAEB9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t>1) наименование, организационно-правовая форма и адрес (местонахождение) юридического лица или фамилия, имя, отчество (при наличии), место жительства индивидуального предпринимателя;</w:t>
      </w:r>
      <w:r w:rsidRPr="003453A5">
        <w:rPr>
          <w:rFonts w:ascii="Arial" w:hAnsi="Arial" w:cs="Arial"/>
        </w:rPr>
        <w:br/>
      </w:r>
    </w:p>
    <w:p w14:paraId="627DCF43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85384D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t>2) код объекта, оказывающего негативное воздействие на окружающую среду;</w:t>
      </w:r>
      <w:r w:rsidRPr="003453A5">
        <w:rPr>
          <w:rFonts w:ascii="Arial" w:hAnsi="Arial" w:cs="Arial"/>
        </w:rPr>
        <w:br/>
      </w:r>
    </w:p>
    <w:p w14:paraId="04CD983A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5589AA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t>3) вид основной деятельности, виды и объем производимой продукции (товара);</w:t>
      </w:r>
      <w:r w:rsidRPr="003453A5">
        <w:rPr>
          <w:rFonts w:ascii="Arial" w:hAnsi="Arial" w:cs="Arial"/>
        </w:rPr>
        <w:br/>
      </w:r>
    </w:p>
    <w:p w14:paraId="128F1920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C3965A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t>4) информация о реализации природоохранных мероприятий;</w:t>
      </w:r>
      <w:r w:rsidRPr="003453A5">
        <w:rPr>
          <w:rFonts w:ascii="Arial" w:hAnsi="Arial" w:cs="Arial"/>
        </w:rPr>
        <w:br/>
      </w:r>
    </w:p>
    <w:p w14:paraId="686BB73C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617003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t>5) данные об авариях и инцидентах, повлекших за собой негативное воздействие на окружающую среду и произошедших за предыдущие семь лет;</w:t>
      </w:r>
      <w:r w:rsidRPr="003453A5">
        <w:rPr>
          <w:rFonts w:ascii="Arial" w:hAnsi="Arial" w:cs="Arial"/>
        </w:rPr>
        <w:br/>
      </w:r>
    </w:p>
    <w:p w14:paraId="4012D631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AFEAFF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t>6) декларируемые объем или масса выбросов, сбросов загрязняющих веществ, образовываемых и размещаемых отходов;</w:t>
      </w:r>
      <w:r w:rsidRPr="003453A5">
        <w:rPr>
          <w:rFonts w:ascii="Arial" w:hAnsi="Arial" w:cs="Arial"/>
        </w:rPr>
        <w:br/>
      </w:r>
    </w:p>
    <w:p w14:paraId="50D70044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32236B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lastRenderedPageBreak/>
        <w:t>7) информация о программе производственного экологического контроля.</w:t>
      </w:r>
      <w:r w:rsidRPr="003453A5">
        <w:rPr>
          <w:rFonts w:ascii="Arial" w:hAnsi="Arial" w:cs="Arial"/>
        </w:rPr>
        <w:br/>
      </w:r>
    </w:p>
    <w:p w14:paraId="15859D3C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EDC6B6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t>7. Одновременно с подачей Декларации ОВОС представляются расчеты нормативов допустимых выбросов, нормативов допустимых сбросов.</w:t>
      </w:r>
      <w:r w:rsidRPr="003453A5">
        <w:rPr>
          <w:rFonts w:ascii="Arial" w:hAnsi="Arial" w:cs="Arial"/>
        </w:rPr>
        <w:br/>
      </w:r>
    </w:p>
    <w:p w14:paraId="59ED0BA2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E425AF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t>8. Сведения, указанные в подпункте 6 пункта 6, пункте 7 настоящего Порядка, представляются в соответствии с Методами расчетов рассеивания выбросов вредных (загрязняющих) веществ в атмосферном воздухе, утвержденными приказом Министерства природных ресурсов и экологии Российской Федерации от 6 июня 2017 года N 273, Методикой разработки нормативов допустимых сбросов веществ и микроорганизмов в водные объекты для водопользователей, утвержденной приказом Министерства природных ресурсов и экологии Российской Федерации от 17 декабря 2007 года N 333, Методическими указаниями по разработке проектов нормативов образования отходов и лимитов на их размещение, утвержденными приказом Министерства природных ресурсов и экологии Российской Федерации от 5 августа 2014 года N 349, с учетом Методических рекомендаций по расчету и обоснованию массы или объема образования отходов для представления декларации о воздействии на окружающую среду применительно к хозяйственной и (или) иной деятельности индивидуальных предпринимателей и юридических лиц, в процессе которой образуются отходы на объектах II категории, подлежащих региональному государственному экологическому надзору, утвержденных приказом Министерства природных ресурсов и охраны окружающей среды Удмуртской Республики от 27 мая 2019 года N 583.</w:t>
      </w:r>
      <w:r w:rsidRPr="003453A5">
        <w:rPr>
          <w:rFonts w:ascii="Arial" w:hAnsi="Arial" w:cs="Arial"/>
        </w:rPr>
        <w:br/>
      </w:r>
    </w:p>
    <w:p w14:paraId="4C8690A0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67333F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t>(п. 8 в ред. приказа Минприроды Удмуртской Республики от 15.06.2020 N 0538)</w:t>
      </w:r>
      <w:r w:rsidRPr="003453A5">
        <w:rPr>
          <w:rFonts w:ascii="Arial" w:hAnsi="Arial" w:cs="Arial"/>
        </w:rPr>
        <w:br/>
      </w:r>
    </w:p>
    <w:p w14:paraId="4F25F205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C28680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t>9. Представление в составе Декларации ОВОС и рассмотрение сведений, отнесенных в установленном законодательством Российской Федерации порядке к сведениям, составляющим государственную или коммерческую тайну, осуществляются в соответствии с законодательством Российской Федерации о государственной тайне и законодательством Российской Федерации об информации, информационных технологиях и о защите информации.</w:t>
      </w:r>
      <w:r w:rsidRPr="003453A5">
        <w:rPr>
          <w:rFonts w:ascii="Arial" w:hAnsi="Arial" w:cs="Arial"/>
        </w:rPr>
        <w:br/>
      </w:r>
    </w:p>
    <w:p w14:paraId="2AAED0CA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8CABA1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t>10. Декларация ОВОС заполняется в двух экземплярах, один из которых хранится у хозяйствующего субъекта, а второй представляется в Минприроды УР.</w:t>
      </w:r>
      <w:r w:rsidRPr="003453A5">
        <w:rPr>
          <w:rFonts w:ascii="Arial" w:hAnsi="Arial" w:cs="Arial"/>
        </w:rPr>
        <w:br/>
      </w:r>
    </w:p>
    <w:p w14:paraId="22A0F597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FA5AE1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t>Датой представления Декларации ОВОС считается дата, указанная в отметке о ее регистрации в Минприроды УР.</w:t>
      </w:r>
      <w:r w:rsidRPr="003453A5">
        <w:rPr>
          <w:rFonts w:ascii="Arial" w:hAnsi="Arial" w:cs="Arial"/>
        </w:rPr>
        <w:br/>
      </w:r>
    </w:p>
    <w:p w14:paraId="067D25FC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26E986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t xml:space="preserve">11. Декларация ОВОС и прилагаемые к ней документы могут быть направлены в Минприроды УР лично или через представителя, действующего на основании доверенности, оформленной в соответствии с законодательством Российской Федерации, заказным почтовым отправлением с уведомлением о </w:t>
      </w:r>
      <w:r w:rsidRPr="003453A5">
        <w:rPr>
          <w:rFonts w:ascii="Arial" w:hAnsi="Arial" w:cs="Arial"/>
        </w:rPr>
        <w:lastRenderedPageBreak/>
        <w:t>вручении, в форме электронного документа (комплекта электронных документов), подписанного усиленной квалифицированной электронной подписью.</w:t>
      </w:r>
      <w:r w:rsidRPr="003453A5">
        <w:rPr>
          <w:rFonts w:ascii="Arial" w:hAnsi="Arial" w:cs="Arial"/>
        </w:rPr>
        <w:br/>
      </w:r>
    </w:p>
    <w:p w14:paraId="11D97D45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A76D65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t>Прилагаемые к Декларации ОВОС материалы должны быть отсканированы с подлинных экземпляров, имеющих соответствующие подписи и печати (при наличии).</w:t>
      </w:r>
      <w:r w:rsidRPr="003453A5">
        <w:rPr>
          <w:rFonts w:ascii="Arial" w:hAnsi="Arial" w:cs="Arial"/>
        </w:rPr>
        <w:br/>
      </w:r>
    </w:p>
    <w:p w14:paraId="351CB7C6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C2F8FA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t>(п. 11 в ред. приказа Минприроды Удмуртской Республики от 03.12.2019 N 1235)</w:t>
      </w:r>
      <w:r w:rsidRPr="003453A5">
        <w:rPr>
          <w:rFonts w:ascii="Arial" w:hAnsi="Arial" w:cs="Arial"/>
        </w:rPr>
        <w:br/>
      </w:r>
    </w:p>
    <w:p w14:paraId="37D664B0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E193EC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t>12. Рассмотрение Декларации ОВОС осуществляется бесплатно.</w:t>
      </w:r>
      <w:r w:rsidRPr="003453A5">
        <w:rPr>
          <w:rFonts w:ascii="Arial" w:hAnsi="Arial" w:cs="Arial"/>
        </w:rPr>
        <w:br/>
      </w:r>
    </w:p>
    <w:p w14:paraId="06F4925D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9FB427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t>13. Срок рассмотрения Декларации ОВОС составляет 30 рабочих дней.</w:t>
      </w:r>
      <w:r w:rsidRPr="003453A5">
        <w:rPr>
          <w:rFonts w:ascii="Arial" w:hAnsi="Arial" w:cs="Arial"/>
        </w:rPr>
        <w:br/>
      </w:r>
    </w:p>
    <w:p w14:paraId="5CCF291D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691B93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t>14. Поступившие Декларации ОВОС вносятся в Реестр поступивших деклараций о воздействии на окружающую среду (далее - Реестр), размещенный на официальном сайте Минприроды УР (www.minpriroda-udm.ru) с отметкой "Получена ведомством".</w:t>
      </w:r>
      <w:r w:rsidRPr="003453A5">
        <w:rPr>
          <w:rFonts w:ascii="Arial" w:hAnsi="Arial" w:cs="Arial"/>
        </w:rPr>
        <w:br/>
      </w:r>
    </w:p>
    <w:p w14:paraId="6553884D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A0F120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t>(п. 14 в ред. приказа Минприроды Удмуртской Республики от 15.06.2020 N 0538)</w:t>
      </w:r>
      <w:r w:rsidRPr="003453A5">
        <w:rPr>
          <w:rFonts w:ascii="Arial" w:hAnsi="Arial" w:cs="Arial"/>
        </w:rPr>
        <w:br/>
      </w:r>
    </w:p>
    <w:p w14:paraId="494F3BD4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B720BC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t>15. В случае несоответствия Декларации ОВОС и прилагаемых к ней документов пунктам 1, 5 - 11 настоящего Порядка, сведениям, полученным в рамках межведомственного информационного взаимодействия, Минприроды УР направляет хозяйствующему субъекту информационное письмо о рассмотрении Декларации ОВОС (для сведения) (далее - Информационное письмо).</w:t>
      </w:r>
      <w:r w:rsidRPr="003453A5">
        <w:rPr>
          <w:rFonts w:ascii="Arial" w:hAnsi="Arial" w:cs="Arial"/>
        </w:rPr>
        <w:br/>
      </w:r>
    </w:p>
    <w:p w14:paraId="2F6FBBA4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7E596B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t xml:space="preserve">Информационное письмо направляется в электронном виде на электронную почту исполнителя, ответственного за предоставление Декларации ОВОС, при отсутствии электронной почты электронное Информационное письмо направляется хозяйствующему субъекту по адресу местонахождения юридического лица или по </w:t>
      </w:r>
      <w:proofErr w:type="gramStart"/>
      <w:r w:rsidRPr="003453A5">
        <w:rPr>
          <w:rFonts w:ascii="Arial" w:hAnsi="Arial" w:cs="Arial"/>
        </w:rPr>
        <w:t>адресу места жительства</w:t>
      </w:r>
      <w:proofErr w:type="gramEnd"/>
      <w:r w:rsidRPr="003453A5">
        <w:rPr>
          <w:rFonts w:ascii="Arial" w:hAnsi="Arial" w:cs="Arial"/>
        </w:rPr>
        <w:t xml:space="preserve"> индивидуального предпринимателя посредством почтового отправления.</w:t>
      </w:r>
      <w:r w:rsidRPr="003453A5">
        <w:rPr>
          <w:rFonts w:ascii="Arial" w:hAnsi="Arial" w:cs="Arial"/>
        </w:rPr>
        <w:br/>
      </w:r>
    </w:p>
    <w:p w14:paraId="46394BB7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1A9069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t>(п. 15 в ред. приказа Минприроды Удмуртской Республики от 15.06.2020 N 0538)</w:t>
      </w:r>
      <w:r w:rsidRPr="003453A5">
        <w:rPr>
          <w:rFonts w:ascii="Arial" w:hAnsi="Arial" w:cs="Arial"/>
        </w:rPr>
        <w:br/>
      </w:r>
    </w:p>
    <w:p w14:paraId="5922D952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F7FC14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3453A5">
        <w:rPr>
          <w:rFonts w:ascii="Arial" w:hAnsi="Arial" w:cs="Arial"/>
        </w:rPr>
        <w:t>15.1 - 15.2</w:t>
      </w:r>
      <w:proofErr w:type="gramEnd"/>
      <w:r w:rsidRPr="003453A5">
        <w:rPr>
          <w:rFonts w:ascii="Arial" w:hAnsi="Arial" w:cs="Arial"/>
        </w:rPr>
        <w:t>. Утратили силу. - Приказ Минприроды Удмуртской Республики от 15.06.2020 N 0538.</w:t>
      </w:r>
      <w:r w:rsidRPr="003453A5">
        <w:rPr>
          <w:rFonts w:ascii="Arial" w:hAnsi="Arial" w:cs="Arial"/>
        </w:rPr>
        <w:br/>
      </w:r>
    </w:p>
    <w:p w14:paraId="4C8E4436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DBA742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lastRenderedPageBreak/>
        <w:t>16. Внесение изменений в Декларацию ОВОС осуществляется в случае:</w:t>
      </w:r>
      <w:r w:rsidRPr="003453A5">
        <w:rPr>
          <w:rFonts w:ascii="Arial" w:hAnsi="Arial" w:cs="Arial"/>
        </w:rPr>
        <w:br/>
      </w:r>
    </w:p>
    <w:p w14:paraId="6DAC4812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55C41E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t>замены хозяйствующего субъекта, осуществляющего хозяйственную и (или) иную деятельность на объекте, оказывающем негативное воздействие на окружающую среду, реорганизации юридического лица в форме преобразования, изменения его наименования, адреса (местонахождения), а также изменения фамилии, имени, отчества (при наличии), места жительства индивидуального предпринимателя, реквизитов документа, удостоверяющего его личность;</w:t>
      </w:r>
      <w:r w:rsidRPr="003453A5">
        <w:rPr>
          <w:rFonts w:ascii="Arial" w:hAnsi="Arial" w:cs="Arial"/>
        </w:rPr>
        <w:br/>
      </w:r>
    </w:p>
    <w:p w14:paraId="465163D4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6F86F2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t>изменения местонахождения объекта, оказывающего негативное воздействие на окружающую среду;</w:t>
      </w:r>
      <w:r w:rsidRPr="003453A5">
        <w:rPr>
          <w:rFonts w:ascii="Arial" w:hAnsi="Arial" w:cs="Arial"/>
        </w:rPr>
        <w:br/>
      </w:r>
    </w:p>
    <w:p w14:paraId="4098BDF7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BC9495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t>изменения характеристик технологических процессов основных производств, источников загрязнения окружающей среды;</w:t>
      </w:r>
      <w:r w:rsidRPr="003453A5">
        <w:rPr>
          <w:rFonts w:ascii="Arial" w:hAnsi="Arial" w:cs="Arial"/>
        </w:rPr>
        <w:br/>
      </w:r>
    </w:p>
    <w:p w14:paraId="639CE886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915910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t>изменения характеристик технических средств по обезвреживанию выбросов, сбросов загрязняющих веществ, технологий использования, обезвреживания и размещения отходов производства и потребления.</w:t>
      </w:r>
      <w:r w:rsidRPr="003453A5">
        <w:rPr>
          <w:rFonts w:ascii="Arial" w:hAnsi="Arial" w:cs="Arial"/>
        </w:rPr>
        <w:br/>
      </w:r>
    </w:p>
    <w:p w14:paraId="0412825F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203BE5" w14:textId="77777777" w:rsidR="003453A5" w:rsidRPr="003453A5" w:rsidRDefault="003453A5" w:rsidP="003453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53A5">
        <w:rPr>
          <w:rFonts w:ascii="Arial" w:hAnsi="Arial" w:cs="Arial"/>
        </w:rPr>
        <w:t>17. В случае внесения изменений срок действия Декларации ОВОС не меняется.</w:t>
      </w:r>
    </w:p>
    <w:p w14:paraId="50A6A1AC" w14:textId="77777777" w:rsidR="003453A5" w:rsidRPr="003453A5" w:rsidRDefault="003453A5" w:rsidP="003453A5"/>
    <w:p w14:paraId="6977BE1B" w14:textId="77777777" w:rsidR="008D6ECA" w:rsidRPr="003453A5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453A5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453A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453A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3453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3453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