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D53F83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ВОЛГОГРАДСКОЙ ОБЛАСТИ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сентября 2016 года N 525-п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"Пришибо-Могутинская система лиманов"</w:t>
      </w:r>
    </w:p>
    <w:p w14:paraId="5CF24EFE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декабря 2020 года)</w:t>
      </w:r>
    </w:p>
    <w:p w14:paraId="56CD4E46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24.07.2017 N 385-п, от 28.12.2020 N 844-п)</w:t>
      </w:r>
    </w:p>
    <w:p w14:paraId="1D40B1C4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079FA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г. N 33-ФЗ "Об особо охраняемых природных территориях", Законом Волгоградской области от 07 декабря 2001 г. N 641-ОД "Об особо охраняемых природных территориях Волгоградской области", постановлением Главы Администрации Волгоградской области от 13 октября 2004 г. N 981 "О Красной книге Волгоградской области" Администрация Волгоградской области постановляет: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45A7E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0521D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"Пришибо-Могутинская система лиманов".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B012B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8B845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20D40" w14:textId="77777777" w:rsidR="00C44C95" w:rsidRPr="00C44C95" w:rsidRDefault="00C44C95" w:rsidP="00C44C9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И.о. Губернатора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 области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Е.А.ХАРИЧКИН</w:t>
      </w:r>
    </w:p>
    <w:p w14:paraId="7CE33673" w14:textId="77777777" w:rsidR="00C44C95" w:rsidRPr="00C44C95" w:rsidRDefault="00C44C95" w:rsidP="00C44C9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сентября 2016 г. N 525-п</w:t>
      </w:r>
    </w:p>
    <w:p w14:paraId="33ACD0B1" w14:textId="77777777" w:rsidR="00C44C95" w:rsidRPr="00C44C95" w:rsidRDefault="00C44C95" w:rsidP="00C44C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ПОЛОЖЕНИЕ О ТЕРРИТОРИИ, ПРЕДСТАВЛЯЮЩЕЙ ОСОБУЮ ЦЕННОСТЬ ДЛЯ СОХРАНЕНИЯ ОБЪЕКТОВ ЖИВОТНОГО И РАСТИТЕЛЬНОГО МИРА, 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ЗАНЕСЕННЫХ В КРАСНУЮ КНИГУ ВОЛГОГРАДСКОЙ ОБЛАСТИ, "ПРИШИБО-МОГУТИНСКАЯ СИСТЕМА ЛИМАНОВ"</w:t>
      </w:r>
    </w:p>
    <w:p w14:paraId="07CED3F8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24.07.2017 N 385-п, от 28.12.2020 N 844-п)</w:t>
      </w:r>
    </w:p>
    <w:p w14:paraId="24A69761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60A2641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A4010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разработано в соответствии с Федеральным законом от 14 марта 1995 г. N 33-ФЗ "Об особо охраняемых природных территориях", Законом Волгоградской области от 07 декабря 2001 г. N 641-ОД "Об особо охраняемых природных территориях Волгоградской области", постановлением Главы Администрации Волгоградской области от 13 октября 2004 г. N 981 "О Красной книге Волгоградской области".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88558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07197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1.2. Территория, представляющая особую ценность для сохранения объектов животного и растительного мира, занесенных в Красную книгу Волгоградской области, "Пришибо-Могутинская система лиманов" (далее именуется - Особо ценная территория) является особо охраняемой природной территорией регионального значения, образованной с целью сохранения растений, животных и других организмов, относящихся к видам, занесенным в Красную книгу Волгоградской области, постоянно или временно обитающих или произрастающих в естественных условиях на Особо ценной территории.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261A2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84B08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1.3. Создание Особо ценной территории не влечет за собой изъятия земель у собственников, владельцев и пользователей земельных участков, расположенных в границах Особо ценной территории, а также изменения целевого назначения земель.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3612C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3CB1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1.4. Особо ценная территория расположена на территории Александровского и Красносельцевского сельских поселений Быковского муниципального района Волгоградской области, а также Ильичевского сельского поселения Николаевского муниципального района Волгоградской области. Общая площадь Особо ценной территории составляет 4900 гектаров, в том числе в границах Быковского муниципального района Волгоградской области - 4683,9 гектара, в границах Николаевского муниципального района Волгоградской области - 216,1 гектара.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25592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9885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Сведения о границах Особо ценной территории представлены в приложении к настоящему Положению. Координаты характерных точек границ Особо ценной территории определены в системе координат МСК-34 зона 2.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F9A29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A1812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A4A13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88515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1.5. Особо ценная территория находится в ведении комитета природных ресурсов, лесного хозяйства и экологии Волгоградской области (далее именуется - комитет).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649B9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728E8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24.07.2017 N 385-п)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918EE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E5BB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1.6. Границы Особо ценной территории и особенности режима особой охраны указанной территории учитываются при подготовке документов территориального планирования, разработке лесохозяйственных регламентов и проектов освоения лесов, проведении лесоустройства и инвентаризации земель.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0919B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Задачи Особо ценной территории</w:t>
      </w:r>
    </w:p>
    <w:p w14:paraId="630ECE42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BA9F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Основными задачами Особо ценной территории являются: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56451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6589B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сохранение в естественном состоянии природного комплекса в границах Особо ценной территории;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222B3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A188C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охрана животных и растительных сообществ, в том числе растений, животных и других организмов, относящихся к видам, занесенным в Красную книгу Российской Федерации и Красную книгу Волгоградской области, а также среды их произрастания и обитания;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CA5CD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1755F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использование Особо ценной территории в научно-исследовательских, эколого-просветительских и эколого-туристических целях;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0BDCA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DC706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регулирование рекреации.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90672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Режим особой охраны Особо ценной территории</w:t>
      </w:r>
    </w:p>
    <w:p w14:paraId="37293861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4A98B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3.1. Режим особой охраны Особо ценной территории (далее именуется - режим особой охраны) устанавливается исходя из целей создания Особо ценной территории и требований природоохранного законодательства.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91E34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86929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3.2. Земли в границах территорий, на которых расположены природные объекты, имеющие особое природоохранное, научное, историко-культурное, эстетическое, рекреационное, оздоровительное и иное ценное значение и находящиеся под особой охраной, не подлежат приватизации.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7338A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139A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3.3. Запрещается изменение целевого назначения земельных участков, находящихся в границах Особо ценной территории, за исключением случаев, предусмотренных законодательством Российской Федерации.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EAE7D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8C8ED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3.4. На Особо ценной территории запрещается: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10BEF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38F84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создание (размещение) новых населенных пунктов, территорий ведения гражданами садоводства или огородничества для собственных нужд;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57D90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EE982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11C3C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4F4F4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участков, находящихся в государственной либо муниципальной собственности, для ведения личного подсобного хозяйства, садоводства, огородничества, индивидуального гаражного и индивидуального жилищного строительства;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5EF3D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7AC49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93E0A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DF77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строительство и реконструкция объектов капитального строительства, в том числе линейных объектов, если такое строительство и реконструкция не связаны с функционированием Особо ценной территории и не соответствуют целевому назначению земельных участков;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ACD3E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0B4E4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разведка и добыча полезных ископаемых (кроме подземных вод и участков недр местного значения, разрабатываемых без применения взрывных работ);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861EC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1856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взрывные работы;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8BFFA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9ACC5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распашка земель (за исключением земель, уже используемых собственниками, владельцами, пользователями и арендаторами для производства сельскохозяйственной продукции);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5B7F7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F53A1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изменения гидрологического режима;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7F340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B94BB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промышленный сбор декоративных и лекарственных растений;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57012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94DD7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ведущая к сокращению численности растений, животных и других организмов, относящихся к видам, занесенным в Красную книгу Российской Федерации и Красную книгу Волгоградской области, и ухудшающая среду их обитания;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BE8C8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DF290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выпас домашних животных и их прогон вне дорог общего пользования;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F30BD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DA5DD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движение и стоянка транспортных средств вне дорог общего пользования, за исключением транспортных средств собственников, владельцев и пользователей земельных участков, расположенных в границах Особо ценной территории, при осуществлении ими хозяйственной деятельности, лиц, осуществляющих хозяйственную деятельность во исполнение договоров с собственниками, владельцами и пользователями земельных участков, расположенных в границах Особо ценной территории, органов государственной власти, государственных учреждений, осуществляющих функции контроля и надзора, органов местного самоуправления при осуществлении возложенных на них полномочий, учреждений, подведомственных органам государственной власти и местного самоуправления, осуществляющих деятельность по реализации возложенных на них указанными органами полномочий;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0FC03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0A1C8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B5351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831AD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уничтожение или повреждение шлагбаумов, аншлагов, стендов и других информационных знаков и указателей, а также оборудованных экологических троп и мест отдыха.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69F5F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D046F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3.5. На Особо ценной территории допускается: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FF927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63D69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государственный экологический мониторинг (государственный мониторинг окружающей среды), изучение природных экосистем и их компонентов;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EC2E0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7147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осуществление мероприятий по охране растений, животных и других организмов, относящихся к видам, занесенным в Красную книгу Российской Федерации и Красную книгу Волгоградской области, а также среды их произрастания и обитания;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A0F32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5E0E2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осуществление мероприятий по санитарному уходу за Особо ценной территорией, мероприятий по устройству противопожарных минерализованных полос, а также профилактических мероприятий, способствующих сохранению мест обитания и улучшению условий среды обитания растений, животных и других организмов, относящихся к видам, занесенным в Красную книгу Российской Федерации и Красную книгу Волгоградской области;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11145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075BC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научно-исследовательская и эколого-просветительская работа;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175E7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4F92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эколого-туристическая деятельность.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65B81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128A7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3.6. В границах Особо ценной территории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01 сентября 2014 г. N 540 "Об утверждении классификатора видов разрешенного использования земельных участков", устанавливаются следующие основные виды разрешенного использования земельных участков: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13868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DA7E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сенокошение (код 1.19);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00724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EB3F6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AD3F0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1637F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2D9A7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49F55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1342D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B9A4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Установленные виды разрешенного использования земельных участков не распространяются на случаи размещения линейных объектов.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B9B1F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AC69B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(п. 3.6 введен постановлением Администрации Волгоградской области от 28.12.2020 N 844-п)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21A0C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E345F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3.7. Соблюдение действующего природоохранного законодательства и режима особой охраны обязательно для всех природопользователей, расположенных на Особо ценной территории, а также лиц, посещающих эту территорию в целях отдыха, туризма и прочих целях.</w:t>
      </w:r>
    </w:p>
    <w:p w14:paraId="06ABFDA7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E9AAE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3.8. Границы Особо ценной территории обозначаются на местности предупредительными и информационными знаками.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0C2BB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Охрана Особо ценной территории</w:t>
      </w:r>
    </w:p>
    <w:p w14:paraId="746B3847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AEC69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 xml:space="preserve">4.1. Должностные лица комитета, являющиеся государственными инспекторами в области охраны окружающей среды, осуществляют государственный надзор в области охраны и использования особо охраняемых природных территорий в порядке, предусмотренном законодательством 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и Волгоградской области.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C5248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D81B3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4.2. Лица, виновные в нарушении установленного режима особой охраны или иных правил охраны и использования окружающей среды и природных ресурсов на Особо ценной территории, несут ответственность, предусмотренную законодательством Российской Федерации и Волгоградской области.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59F4B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CF668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4.3. Граждане, а также общественные объединения и некоммерческие организации, осуществляющие деятельность в области охраны окружающей среды, вправе оказывать содействие комитету в осуществлении мероприятий по охране и использованию Особо ценной территории.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5DEC7" w14:textId="77777777" w:rsidR="00C44C95" w:rsidRPr="00C44C95" w:rsidRDefault="00C44C95" w:rsidP="00C44C9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территории,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представляющей особую ценность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для сохранения объектов животного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растительного мира, занесенных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Красную книгу Волгоградской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области, "Пришибо-Могутинская</w:t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система лиманов"</w:t>
      </w:r>
    </w:p>
    <w:p w14:paraId="46C060D1" w14:textId="77777777" w:rsidR="00C44C95" w:rsidRPr="00C44C95" w:rsidRDefault="00C44C95" w:rsidP="00C44C9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ГРАНИЦАХ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"ПРИШИБО-МОГУТИНСКАЯ СИСТЕМА ЛИМАНОВ"</w:t>
      </w:r>
    </w:p>
    <w:p w14:paraId="5D4F1AAD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28.12.2020 N 844-п)</w:t>
      </w:r>
    </w:p>
    <w:p w14:paraId="3EBF3624" w14:textId="77777777" w:rsidR="00C44C95" w:rsidRPr="00C44C95" w:rsidRDefault="00C44C95" w:rsidP="00C44C95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Графическое описание местоположения границ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"Пришибо-Могутинская система лиманов" (далее именуется - объект)</w:t>
      </w:r>
    </w:p>
    <w:p w14:paraId="488CCE02" w14:textId="77777777" w:rsidR="00C44C95" w:rsidRPr="00C44C95" w:rsidRDefault="00C44C95" w:rsidP="00C44C95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C44C95">
        <w:rPr>
          <w:rFonts w:ascii="Arial" w:eastAsia="Times New Roman" w:hAnsi="Arial" w:cs="Arial"/>
          <w:sz w:val="24"/>
          <w:szCs w:val="24"/>
        </w:rPr>
        <w:br/>
      </w:r>
      <w:r w:rsidRPr="00C44C95">
        <w:rPr>
          <w:rFonts w:ascii="Arial" w:eastAsia="Times New Roman" w:hAnsi="Arial" w:cs="Arial"/>
          <w:sz w:val="24"/>
          <w:szCs w:val="24"/>
        </w:rPr>
        <w:br/>
        <w:t>Раздел 1</w:t>
      </w:r>
    </w:p>
    <w:p w14:paraId="5CC7EEC7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СВЕДЕНИЯ ОБ ОБЪЕКТЕ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3675"/>
        <w:gridCol w:w="4942"/>
      </w:tblGrid>
      <w:tr w:rsidR="00C44C95" w:rsidRPr="00C44C95" w14:paraId="053FEC0E" w14:textId="77777777" w:rsidTr="00C44C95">
        <w:trPr>
          <w:trHeight w:val="15"/>
        </w:trPr>
        <w:tc>
          <w:tcPr>
            <w:tcW w:w="739" w:type="dxa"/>
            <w:hideMark/>
          </w:tcPr>
          <w:p w14:paraId="7D203024" w14:textId="77777777" w:rsidR="00C44C95" w:rsidRPr="00C44C95" w:rsidRDefault="00C44C95" w:rsidP="00C44C95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3696" w:type="dxa"/>
            <w:hideMark/>
          </w:tcPr>
          <w:p w14:paraId="56E3CBD7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7C0FCD32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27F51A1A" w14:textId="77777777" w:rsidTr="00C44C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965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B63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31D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 объекта</w:t>
            </w:r>
          </w:p>
        </w:tc>
      </w:tr>
      <w:tr w:rsidR="00C44C95" w:rsidRPr="00C44C95" w14:paraId="5D6FF46B" w14:textId="77777777" w:rsidTr="00C44C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135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C2E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AF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44C95" w:rsidRPr="00C44C95" w14:paraId="7E85D964" w14:textId="77777777" w:rsidTr="00C44C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0A2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952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36A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Волгоградская область, Быковский и Николаевский районы</w:t>
            </w:r>
          </w:p>
        </w:tc>
      </w:tr>
      <w:tr w:rsidR="00C44C95" w:rsidRPr="00C44C95" w14:paraId="0A6FA5DF" w14:textId="77777777" w:rsidTr="00C44C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D60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986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+/- величина погрешности определения площади </w:t>
            </w:r>
            <w:r w:rsidRPr="00C44C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72B34C" wp14:editId="4F554E43">
                  <wp:extent cx="723900" cy="247650"/>
                  <wp:effectExtent l="0" t="0" r="0" b="0"/>
                  <wp:docPr id="1" name="Рисунок 45" descr="https://api.docs.cntd.ru/img/44/17/65/84/2/6e122832-a438-4147-a3a3-8d4461bcaddb/P0050000A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https://api.docs.cntd.ru/img/44/17/65/84/2/6e122832-a438-4147-a3a3-8d4461bcaddb/P0050000A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2A0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49000300 кв. метров </w:t>
            </w:r>
            <w:r w:rsidRPr="00C44C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6A85083" wp14:editId="522561D8">
                      <wp:extent cx="171450" cy="190500"/>
                      <wp:effectExtent l="0" t="0" r="0" b="0"/>
                      <wp:docPr id="2" name="AutoShap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109E1D" id="AutoShape 8" o:spid="_x0000_s1026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72747 кв. метров</w:t>
            </w:r>
          </w:p>
          <w:p w14:paraId="38DCA92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1: 46839200 кв. метров </w:t>
            </w:r>
            <w:r w:rsidRPr="00C44C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F277468" wp14:editId="27A9AAED">
                      <wp:extent cx="171450" cy="190500"/>
                      <wp:effectExtent l="0" t="0" r="0" b="0"/>
                      <wp:docPr id="3" name="AutoShap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530A0F6" id="AutoShape 9" o:spid="_x0000_s1026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59884 кв. метра</w:t>
            </w:r>
          </w:p>
          <w:p w14:paraId="04534AF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2: 2161100 кв. метров </w:t>
            </w:r>
            <w:r w:rsidRPr="00C44C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30F045D" wp14:editId="62273B73">
                      <wp:extent cx="171450" cy="190500"/>
                      <wp:effectExtent l="0" t="0" r="0" b="0"/>
                      <wp:docPr id="4" name="AutoShap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310BA6" id="AutoShape 10" o:spid="_x0000_s1026" style="width:13.5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12863 кв. метра</w:t>
            </w:r>
          </w:p>
        </w:tc>
      </w:tr>
      <w:tr w:rsidR="00C44C95" w:rsidRPr="00C44C95" w14:paraId="2568A312" w14:textId="77777777" w:rsidTr="00C44C9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22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E00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940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A44B60B" w14:textId="77777777" w:rsidR="00C44C95" w:rsidRPr="00C44C95" w:rsidRDefault="00C44C95" w:rsidP="00C44C95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C44C95">
        <w:rPr>
          <w:rFonts w:ascii="Arial" w:eastAsia="Times New Roman" w:hAnsi="Arial" w:cs="Arial"/>
          <w:sz w:val="24"/>
          <w:szCs w:val="24"/>
        </w:rPr>
        <w:br/>
      </w:r>
      <w:r w:rsidRPr="00C44C95">
        <w:rPr>
          <w:rFonts w:ascii="Arial" w:eastAsia="Times New Roman" w:hAnsi="Arial" w:cs="Arial"/>
          <w:sz w:val="24"/>
          <w:szCs w:val="24"/>
        </w:rPr>
        <w:br/>
        <w:t>Раздел 2</w:t>
      </w:r>
    </w:p>
    <w:p w14:paraId="790888ED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СВЕДЕНИЯ О МЕСТОПОЛОЖЕНИИ ГРАНИЦ ОБЪЕКТА</w:t>
      </w:r>
    </w:p>
    <w:p w14:paraId="5779F07F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C1079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1. Система координат - МСК-34 зона 2.</w:t>
      </w: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0F813" w14:textId="77777777" w:rsidR="00C44C95" w:rsidRPr="00C44C95" w:rsidRDefault="00C44C95" w:rsidP="00C44C9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9F680" w14:textId="77777777" w:rsidR="00C44C95" w:rsidRPr="00C44C95" w:rsidRDefault="00C44C95" w:rsidP="00C44C9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t>2. Сведения о характерных точках границ объекта: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2"/>
        <w:gridCol w:w="1279"/>
        <w:gridCol w:w="1394"/>
        <w:gridCol w:w="16"/>
        <w:gridCol w:w="1726"/>
        <w:gridCol w:w="1823"/>
        <w:gridCol w:w="1535"/>
      </w:tblGrid>
      <w:tr w:rsidR="00C44C95" w:rsidRPr="00C44C95" w14:paraId="27375AFA" w14:textId="77777777" w:rsidTr="00C44C95">
        <w:trPr>
          <w:trHeight w:val="15"/>
        </w:trPr>
        <w:tc>
          <w:tcPr>
            <w:tcW w:w="1294" w:type="dxa"/>
            <w:hideMark/>
          </w:tcPr>
          <w:p w14:paraId="7792613E" w14:textId="77777777" w:rsidR="00C44C95" w:rsidRPr="00C44C95" w:rsidRDefault="00C44C95" w:rsidP="00C44C95">
            <w:pPr>
              <w:spacing w:line="254" w:lineRule="auto"/>
              <w:rPr>
                <w:rFonts w:ascii="Arial" w:eastAsia="Calibri" w:hAnsi="Arial" w:cs="Arial"/>
              </w:rPr>
            </w:pPr>
          </w:p>
        </w:tc>
        <w:tc>
          <w:tcPr>
            <w:tcW w:w="1478" w:type="dxa"/>
            <w:hideMark/>
          </w:tcPr>
          <w:p w14:paraId="45A97212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08A01C5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972A541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E3A7B6A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9D7252" w14:textId="77777777" w:rsidR="00C44C95" w:rsidRPr="00C44C95" w:rsidRDefault="00C44C95" w:rsidP="00C44C9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1A4EDAA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029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FF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(метров)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FEA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00B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 положения характерной точки (Мt) (метров)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A24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</w:t>
            </w:r>
          </w:p>
          <w:p w14:paraId="012C448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наличии)</w:t>
            </w:r>
          </w:p>
        </w:tc>
      </w:tr>
      <w:tr w:rsidR="00C44C95" w:rsidRPr="00C44C95" w14:paraId="74AF24C9" w14:textId="77777777" w:rsidTr="00C44C95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BF37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98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2B9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39AB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2E70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45F1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0B48560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25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7BC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F6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275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9FF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41F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44C95" w:rsidRPr="00C44C95" w14:paraId="765E0D1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FD9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BE5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603545.79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98E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2271824.33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9D3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BD5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95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7A4338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9A2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32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603865.97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DBC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2272252.88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922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C8F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1B40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2B17FE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AAB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252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603615.50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B1A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2273195.40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DF2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134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FC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4CD71D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73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45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603066.11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04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2273775.54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15F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7D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FB4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2737C1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402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624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602572.52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C07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2274160.10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B02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A0C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FA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C86BDD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5C4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3AA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601670.31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11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2275145.97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BAE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06F4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A7D7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450E361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E00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879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601468.69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BEC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2275234.27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06B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BB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1DE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DEE6EA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622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3CB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600895.54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2EB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2275749.27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EE5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D96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DF3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EBEC4B5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25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1D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600085.37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DFD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2276113.24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4C1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D4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B4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CBD9CD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D49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610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595743.85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158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2276222.99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705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E8C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E5AC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007739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03C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C6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595588.76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DC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2276346.34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BE0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A6F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BB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7A3880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826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858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595528.08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88C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2276505.44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BE6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C1F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42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C90224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D2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33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595526.78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7D7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2276671.72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81D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059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CA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923BAF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18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89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594818.64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18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2276713.49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FA8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A96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B7E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79B41E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74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9D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594791.21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A72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2277458.90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770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80B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D9C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1DD281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B4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EED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594752.10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E6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2279542.78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5E0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E47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C2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4B6D74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0D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71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594751.17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169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2279764.07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CB7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67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CBD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25A1A8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D48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095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594743.01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3C7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2281386.57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EC8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F4A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88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2613E9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D59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BC1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594434.89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03E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2281239.17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E7C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60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5A4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6065DC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57F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219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594356.53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00D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2281213.11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C67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EB0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C07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9BEECE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FB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E3A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594287.91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9CF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2281182.63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900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AC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ED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2AD343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B6A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031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594253.05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A4C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2281132.72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9BC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AB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E1D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67CC2A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3C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EF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594228.28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A8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2281027.92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BEE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86B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178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DA1D12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53D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508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594192.07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2B1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2281003.14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330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2CB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69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CAEE22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8F8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025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594144.42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845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2281006.95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FB6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C4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16AE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27A048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E1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94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594091.06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DC6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2281039.33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ACB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A247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972E7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4A03FCA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65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F57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594074.48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927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2281098.76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074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B2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FBD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4A5238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F1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5C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594113.94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5C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2281193.68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1D9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7DA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42D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EF53D6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D23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9DB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594129.18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3F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2281298.46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A32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5A7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795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186DA9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770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17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594073.64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75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2281442.22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13D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FC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EE1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60CEFE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25F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A2D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593913.84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D73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2281690.95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5E8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489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A4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594533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C24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97D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593738.51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38E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2281866.22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D4C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88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387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E7F597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8BD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A4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593666.09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BCF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2281896.69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114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419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F61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BDE82B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541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14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593519.35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30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2281885.25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7D5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095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1D0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DE735C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99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771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593338.30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318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2281890.95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CEA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D4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D7D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3DC01D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1C3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EB9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593255.01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9F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2281879.87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F7F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14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CE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6BD255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4BA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026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593159.16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1BF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2281801.37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61F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559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3E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C71EC2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BE9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93D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593115.33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237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2281715.64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E12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37B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10D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E92C40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C1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DF2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593122.95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10A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2281589.88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613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1CB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F4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4321EC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D0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98A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593176.31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FDE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2281391.72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6CB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89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49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5B8545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EAA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75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593178.21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E9F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2281233.58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711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04C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169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F1436D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F53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DD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593117.23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888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2281060.20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108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A36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566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F12B52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B1A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9F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593050.53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5A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2280953.49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B4F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98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19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B2ED1B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8F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ADD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592970.48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3B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2280919.18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ED5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DC0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CB1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0496E7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92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FE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592913.31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38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2280924.88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4C7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950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09A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1C8218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7FE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DB7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592872.90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ACB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2280977.65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851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1F2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B8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854C4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9D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8C8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592760.85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23C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2281147.79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61B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699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05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DB7E0E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9B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DE9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592669.94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5BB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2281228.17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125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301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4A0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AC94BF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D8C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839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592579.81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F3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2281374.51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99E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1DB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9C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0D3CDE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A4A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F3E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592535.98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CED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2281424.04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349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763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15A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092AA4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FFE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BA0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592469.28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5D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2281458.34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C85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DB9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1BC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DC3F61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A7A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81C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592433.07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42C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2281513.59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AEA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2F8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399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A161B4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3A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B8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592442.61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D3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2281574.56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961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E5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C98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0E51B6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47B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6D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592473.09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AA2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2281757.48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FA6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1A6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2C4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A6A82A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16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B10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592484.53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918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2281944.20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1F9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CAF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168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4E6ECA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F8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3F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592433.08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E24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2282576.78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93F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3FF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54D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7E23F1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BA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8AE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592383.54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7F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2283085.51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A0B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186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AFF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1EB664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38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2998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592379.73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228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2283455.15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048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BD4A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8378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2C30EFD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FA9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B7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592347.33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61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2283569.46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21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6D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42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3AE919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02C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AFE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592238.70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9ED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2283815.24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406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96A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DD7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70BF0B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819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0E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592158.66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7E9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2284003.86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8C52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B39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ACE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193FC8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76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993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592121.11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FAA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2284162.36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5F9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0C2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2E6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67F0C5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B73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693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592014.38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FBB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2284051.84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4C7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492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C05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F7D701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69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225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591831.43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18B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2283948.93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695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E29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769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C24907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741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0CE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591736.14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4B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2283876.52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7D1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3FC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BB7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8B9E11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E7D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0F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591637.04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E1E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2283716.46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3281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FE0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4BA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B12527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41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19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591050.07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F51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2283137.17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375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EE9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4B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BE9917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AAA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C3D8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590844.25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553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2282988.52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8A5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A6D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3B6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6F3B4A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B6B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13B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590714.66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A0B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2282866.57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2D4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AC0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66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35AC6E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3E3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B1D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590550.76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F69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2282645.53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35D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F5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007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ECD0D0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2E1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D53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590187.52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578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2281950.56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E1A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A6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2C3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54D06F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9CB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82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590247.90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0C1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2280399.27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D69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9CDE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F4D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591FA2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2AC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35B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590366.50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848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2280229.83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A52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A3E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D3D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51728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BD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29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590610.76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E2A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2279582.55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E58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1D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012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C89108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E5A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1E3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590718.30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23E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2279494.85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975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659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EC8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7627F4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D8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F9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590863.00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611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2279520.84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913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A6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716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8443A0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73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A7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591000.15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5EA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2279647.25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234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493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78F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927DE85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FA8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CF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591257.73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686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2279535.37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368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3E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68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093B33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43F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6F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592027.40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B1D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2279117.76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403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B09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2B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3001D0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42F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6B6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592053.28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3A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2278711.66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7EF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EA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D4F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01F33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A2E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7B4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592110.04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EF9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2278668.48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840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799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CDA5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3E48A25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09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E9B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592172.09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0F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2278660.39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E2F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229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899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40B843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7AB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BC8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592238.34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6E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2278713.90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7DF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627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2A7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BD2A06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78A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C6F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592367.80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7D7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2279098.83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387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2A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D2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E4678D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4EA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688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592526.91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14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2279231.89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A1E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239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175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C953C8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621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FCB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592738.34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5D2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2279432.21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AFB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4C4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6A1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8D262F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213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40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592956.71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48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2279612.82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4E3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7F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9ED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D38AE0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9A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F6E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593082.56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6F6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2279725.44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B5C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958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036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38CD32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4F6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353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593153.98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DF5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2279850.66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B39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D2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3A8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225B31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AE3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E68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593260.70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7B7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2279389.56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38DC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B7D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2F5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14C0F2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3F8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9EF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593370.99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64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2278908.63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0B1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C25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01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FAB9A8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4FD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D0E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593433.03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7B1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2278235.80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01E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79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E5C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AFD6CC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EC1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F22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593415.64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1D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2277911.97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4A4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58F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C70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CCD70A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C7B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B01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593342.81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33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2277566.79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316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C56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1F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98A8DE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30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49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593270.05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08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2277378.87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EE0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86C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E41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C2B59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EC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538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594264.54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60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2276452.85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853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51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9FA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545E7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FE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1.97.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9D1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594695.34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495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2276322.38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055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E04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DF6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06A0F6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F85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0E8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594893.23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EF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2276296.54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391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93A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500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1F9FF6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CDF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1CE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595013.68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BA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2276195.38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341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452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9BB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D0C180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5F3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A50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595176.40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507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2275962.91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CB4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72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48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4A3C55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AB9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8A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595310.28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14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2275765.85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D29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27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0EB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BC8A4D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6C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199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595532.22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DD0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2275354.80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3AD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D83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D5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E9E51A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7C7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271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595752.61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C4F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2275060.72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1E8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033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4D3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4F935C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43E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9CA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595860.49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6A7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2274932.64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69D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091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82B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667B13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A23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AA7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595968.29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98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2274841.32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873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625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364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324B24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65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76D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596161.45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AA7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2274565.36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407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2B3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8F5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3576315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69B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917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596336.55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18A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2274431.11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E49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DB8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E13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5F7328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D2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E0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596654.82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FC3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2274063.05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954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B3F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939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25AF93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A9B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174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597129.53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3A0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2273674.78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427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53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9D4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E89061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E0C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4E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597234.72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72C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2273481.98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BA2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2CE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7A3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083B73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A13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84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597473.44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E3A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2273197.57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1CD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53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BFF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4DFA23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FFC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D7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597674.07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2AA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2272852.73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1A6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34D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F2C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AA2FA3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ECF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257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597771.46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F66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2272585.40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EC1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09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BB3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B0E372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8DA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741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597762.01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CBB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2272470.79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E81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DEE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F2E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F71B71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8A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2C6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597577.25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71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2271978.62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7B2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37D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1C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D257A5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2C7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C60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597558.37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74B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2271823.56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F08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D5D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636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239F44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D78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B08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597575.91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1E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2271657.73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D13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22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24E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437ADE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4E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87A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597583.99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91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2271485.14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0DD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661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65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FFDEAB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FB4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4D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597543.54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9E5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2271312.55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6CE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0EE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07A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8FBEEE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10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2A3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597551.02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27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2271197.80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7C5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4CF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18B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B04980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F5E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954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597606.91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84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2271076.59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AB0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69A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1F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79DCB8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E12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F0F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597675.88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D12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2270986.49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6DD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36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670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0DFFB8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5B8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E6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597740.72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56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2270942.47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132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D7B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811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E99801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7D8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835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598278.14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C93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2270742.37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0AF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9AF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C0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FA4D87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EED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701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598428.91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E39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2270679.62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1D4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465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527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76057C8" w14:textId="77777777" w:rsidTr="00C44C95">
        <w:trPr>
          <w:trHeight w:val="15"/>
        </w:trPr>
        <w:tc>
          <w:tcPr>
            <w:tcW w:w="1294" w:type="dxa"/>
            <w:hideMark/>
          </w:tcPr>
          <w:p w14:paraId="52126E5B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hideMark/>
          </w:tcPr>
          <w:p w14:paraId="28207A51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01466D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28F784A3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A82E2B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FFFB80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377EC65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7E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55D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598469.73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F01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2270671.61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C49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F1EF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6C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C8059C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D0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F6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598552.97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213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2270681.22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0F6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DD7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E22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EDB1FB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0E1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6A8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598689.05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B54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2270732.44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7F9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A84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8E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AFF7BD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580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758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598841.12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BC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2270773.26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D4D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B7B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BF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A5C159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1F1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ED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598977.36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20E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2270778.87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C46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A15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724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F7E3D8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14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940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599079.81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5E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2270765.27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4D2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93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65C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E4E0B8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63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55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599303.12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AB7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2270702.83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E78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F47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405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4BFAC9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A75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985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599383.90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5EC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2270691.62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281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2E5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584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19FF06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6B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32B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599440.73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842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2270696.43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893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E4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82F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B3B724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6B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89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599749.94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B2C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2270774.12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786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86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551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EB649D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F19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525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600351.92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088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2271068.67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13B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F45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1CF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B847B9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48B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C0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600424.76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49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2271086.23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AF7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46E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AA6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F94E2C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92C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27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601062.54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A3D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2271239.95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23B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9E0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A8F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5BB123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887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488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601611.48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2FF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2271366.42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583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09A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4DC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E006E7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1E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8F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601688.32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2C9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2271403.23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969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BF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F9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6DE783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F53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1.141.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F2AD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601717.31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090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2271426.41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BDE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7D3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B0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A2D48B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26A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CFD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601744.35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A95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2271448.05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9C4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9E5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740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C94CB4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B7A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330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601797.17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67F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2271499.18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FD7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9C4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DB1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EA9449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542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7BE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601892.42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A3B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2271663.25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5A7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26D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1F9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189889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3E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72D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601976.13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ED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2271795.32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1B3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BA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44A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1B4AED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057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5C5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602030.55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ED6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2271911.38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536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29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865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1A3139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616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0E8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603545.79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F2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2271824.33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B36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C6D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18E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2C2D39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4DD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23B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595526.78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73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2276671.72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B34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4A0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31A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D8EAC0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643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E2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595513.80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562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2276774.36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A34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D2D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E86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5547B3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947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FEA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595532.40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7A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2276909.00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CA4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34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CEE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8B1B22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BA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B40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595546.17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C4B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2277081.11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701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C55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BA8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71B7D2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E42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7F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595546.84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D7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2277273.25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D81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D7C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7B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3C3E82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90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C23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595521.89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0DA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2277349.43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812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D21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E3B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C87D48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40B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503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595443.00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66D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2277464.03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E83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B8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8D3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3A01B7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B69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378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595306.79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A42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2277777.50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C2D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74F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1C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EF4E71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D93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66C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595053.25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B36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2278117.93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EDC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FF5C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C0D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8A5B17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C43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178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594832.09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233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2278407.13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671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19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7BB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0EDBD0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F7B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57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594794.33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C35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2278490.72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0C3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8B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611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C224B4B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3B5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6B7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594790.29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C5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2278558.81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99D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8B8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79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6BF775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68F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BB1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594821.02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79E9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2278634.12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0D2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71A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ABC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2A6F09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3FE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8D2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594920.83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1F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2278739.97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69A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49C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EE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A38048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3E9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81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594988.93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80C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2278855.94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115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FA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9D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E9166D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823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434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595061.08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100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2279022.46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ACF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95A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5FF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EE5563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4E1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E2D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595071.87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FB42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2279142.47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636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50B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331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A3C1EC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74A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BBE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595092.78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5E5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2279234.16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00A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21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B6A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0E0BF4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C16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9C5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595096.16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002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2279319.78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D15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78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15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3498E3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C46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83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595068.50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9AC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2279398.64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DDA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E25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92D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DF041F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17F5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F32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594996.36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9C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2279498.41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72F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1C5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0E6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F425D2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714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BAD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594890.49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AD7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2279639.31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5C2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77F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491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2AD466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A52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FE8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594866.21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177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2279717.51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0FF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825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269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31CA98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B07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9C6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594872.95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85A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2279784.93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DD7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EB1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2C7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A381CA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6C0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DC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594923.53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938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2279830.78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83781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1B0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496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4D7DBC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F445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E25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594996.97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871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2279859.64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1C6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2A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3E7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20FE98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5F5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745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595054.35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CE3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2279905.62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108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C63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1EE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42056DF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55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D7C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595078.62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CCE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2279952.82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8B1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DA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CEE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BE7B6B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67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E67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595088.06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044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2280091.36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CF3E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40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034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183A1F7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9B9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A9E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595113.69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BA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2280277.43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F1F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661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E29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84C4C8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955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4DE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595140.66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154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2280374.53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D20F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42B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77D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9154CE0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2C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2B0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595180.44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B67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2280477.33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9DB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4EF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6F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8B16E4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270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43B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595230.34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9D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2280527.90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7DD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DF6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1A2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F43265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D23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361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595382.07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F89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2280587.58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390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C3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058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374918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AB5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A4E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595481.19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427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2280639.84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6AD5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5AC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4AB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6AF8CA3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6DF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A5D9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595533.11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5BC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2280689.06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B1E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48E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B41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76853709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B31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160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595634.25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269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2280733.57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3CD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7AC5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AFE7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533548AD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59D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6E6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595985.57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DCF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2280763.95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425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582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1A2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C802D36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F94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F56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596137.96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937A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2280790.93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91A0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9B6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07C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B3CE91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500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F29B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596272.15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FFA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2280833.07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46E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6C8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266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5685B4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605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BD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596362.50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42F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2280877.58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9E4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F6B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8E8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425104EE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015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44F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596395.88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9F5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2280918.03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21D2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59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43E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AA460B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FCA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2C2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595999.73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57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2280986.75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68DD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CBF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88D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736168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7C55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2.44.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D4F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595802.83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07E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2281039.32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73CB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14E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B9C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D9432B1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710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2.45.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511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595545.25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C67D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2281099.96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740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7A2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E25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0AD4BD8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6E0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2.46.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694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594973.11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7A2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2281226.99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9244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16B7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466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6A9666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503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2.47.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66E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594888.81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AD7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2281251.92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FA73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D6D6" w14:textId="77777777" w:rsidR="00C44C95" w:rsidRPr="00C44C95" w:rsidRDefault="00C44C95" w:rsidP="00C44C95">
            <w:pPr>
              <w:spacing w:line="254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8709" w14:textId="77777777" w:rsidR="00C44C95" w:rsidRPr="00C44C95" w:rsidRDefault="00C44C95" w:rsidP="00C44C9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44C95" w:rsidRPr="00C44C95" w14:paraId="6403127C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045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2.48.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65E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594799.13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49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2281316.63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3448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77F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EEF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08F0367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103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2.49.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E5E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594743.01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321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2281386.57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DF1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78C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5B1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0292A3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5B81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2.50.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FE5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594751.17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0B5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2279764.07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10DC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772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F119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58819E62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790A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22F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594752.10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34C4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2279542.78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2C67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462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4518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1DC296C3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E85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2.52.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8003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594791.21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AE0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2277458.90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4D6A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BEF0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ED87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3226B624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685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2.53.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BA76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594818.64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1251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2276713.49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71E9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D23C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126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44C95" w:rsidRPr="00C44C95" w14:paraId="2BA53AFA" w14:textId="77777777" w:rsidTr="00C44C95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550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A29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595526.78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91DE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2276671.72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BEE6" w14:textId="77777777" w:rsidR="00C44C95" w:rsidRPr="00C44C95" w:rsidRDefault="00C44C95" w:rsidP="00C44C9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61CF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1D62" w14:textId="77777777" w:rsidR="00C44C95" w:rsidRPr="00C44C95" w:rsidRDefault="00C44C95" w:rsidP="00C44C9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C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CD464C1" w14:textId="77777777" w:rsidR="00C44C95" w:rsidRPr="00C44C95" w:rsidRDefault="00C44C95" w:rsidP="00C44C95">
      <w:pPr>
        <w:keepNext/>
        <w:keepLines/>
        <w:spacing w:after="240" w:line="254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C44C95">
        <w:rPr>
          <w:rFonts w:ascii="Arial" w:eastAsia="Times New Roman" w:hAnsi="Arial" w:cs="Arial"/>
          <w:sz w:val="24"/>
          <w:szCs w:val="24"/>
        </w:rPr>
        <w:br/>
      </w:r>
      <w:r w:rsidRPr="00C44C95">
        <w:rPr>
          <w:rFonts w:ascii="Arial" w:eastAsia="Times New Roman" w:hAnsi="Arial" w:cs="Arial"/>
          <w:sz w:val="24"/>
          <w:szCs w:val="24"/>
        </w:rPr>
        <w:br/>
        <w:t>Раздел 3</w:t>
      </w:r>
    </w:p>
    <w:p w14:paraId="7B2A3B71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  <w:t>ПЛАН ГРАНИЦ ОБЪЕКТА</w:t>
      </w:r>
    </w:p>
    <w:p w14:paraId="1E375DA8" w14:textId="77777777" w:rsidR="00C44C95" w:rsidRPr="00C44C95" w:rsidRDefault="00C44C95" w:rsidP="00C44C95">
      <w:pPr>
        <w:keepNext/>
        <w:keepLines/>
        <w:spacing w:after="240" w:line="254" w:lineRule="auto"/>
        <w:jc w:val="center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C44C95">
        <w:rPr>
          <w:rFonts w:ascii="Arial" w:eastAsia="Times New Roman" w:hAnsi="Arial" w:cs="Arial"/>
          <w:i/>
          <w:iCs/>
          <w:sz w:val="24"/>
          <w:szCs w:val="24"/>
        </w:rPr>
        <w:lastRenderedPageBreak/>
        <w:br/>
      </w:r>
      <w:r w:rsidRPr="00C44C95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C44C95">
        <w:rPr>
          <w:rFonts w:ascii="Arial" w:eastAsia="Times New Roman" w:hAnsi="Arial" w:cs="Arial"/>
          <w:i/>
          <w:iCs/>
          <w:sz w:val="24"/>
          <w:szCs w:val="24"/>
        </w:rPr>
        <w:br/>
        <w:t>Участок 1</w:t>
      </w:r>
    </w:p>
    <w:p w14:paraId="4D10B665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620988D" wp14:editId="7B8910AB">
            <wp:extent cx="6410325" cy="6296025"/>
            <wp:effectExtent l="0" t="0" r="9525" b="9525"/>
            <wp:docPr id="5" name="Рисунок 49" descr="https://api.docs.cntd.ru/img/44/17/65/84/2/6e122832-a438-4147-a3a3-8d4461bcaddb/P005D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https://api.docs.cntd.ru/img/44/17/65/84/2/6e122832-a438-4147-a3a3-8d4461bcaddb/P005D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21BA8" w14:textId="77777777" w:rsidR="00C44C95" w:rsidRPr="00C44C95" w:rsidRDefault="00C44C95" w:rsidP="00C44C95">
      <w:pPr>
        <w:keepNext/>
        <w:keepLines/>
        <w:spacing w:after="240" w:line="254" w:lineRule="auto"/>
        <w:jc w:val="center"/>
        <w:textAlignment w:val="baseline"/>
        <w:outlineLvl w:val="5"/>
        <w:rPr>
          <w:rFonts w:ascii="Arial" w:eastAsia="Times New Roman" w:hAnsi="Arial" w:cs="Arial"/>
          <w:i/>
          <w:iCs/>
          <w:sz w:val="24"/>
          <w:szCs w:val="24"/>
        </w:rPr>
      </w:pPr>
      <w:r w:rsidRPr="00C44C95">
        <w:rPr>
          <w:rFonts w:ascii="Arial" w:eastAsia="Times New Roman" w:hAnsi="Arial" w:cs="Arial"/>
          <w:i/>
          <w:iCs/>
          <w:sz w:val="24"/>
          <w:szCs w:val="24"/>
        </w:rPr>
        <w:lastRenderedPageBreak/>
        <w:br/>
      </w:r>
      <w:r w:rsidRPr="00C44C95">
        <w:rPr>
          <w:rFonts w:ascii="Arial" w:eastAsia="Times New Roman" w:hAnsi="Arial" w:cs="Arial"/>
          <w:i/>
          <w:iCs/>
          <w:sz w:val="24"/>
          <w:szCs w:val="24"/>
        </w:rPr>
        <w:br/>
      </w:r>
      <w:r w:rsidRPr="00C44C95">
        <w:rPr>
          <w:rFonts w:ascii="Arial" w:eastAsia="Times New Roman" w:hAnsi="Arial" w:cs="Arial"/>
          <w:i/>
          <w:iCs/>
          <w:sz w:val="24"/>
          <w:szCs w:val="24"/>
        </w:rPr>
        <w:br/>
        <w:t>Участок 2</w:t>
      </w:r>
    </w:p>
    <w:p w14:paraId="3E5BC323" w14:textId="77777777" w:rsidR="00C44C95" w:rsidRPr="00C44C95" w:rsidRDefault="00C44C95" w:rsidP="00C44C9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4C9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4C9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45159D8" wp14:editId="4FF098B2">
            <wp:extent cx="6410325" cy="3114675"/>
            <wp:effectExtent l="0" t="0" r="9525" b="9525"/>
            <wp:docPr id="6" name="Рисунок 50" descr="https://api.docs.cntd.ru/img/44/17/65/84/2/6e122832-a438-4147-a3a3-8d4461bcaddb/P006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 descr="https://api.docs.cntd.ru/img/44/17/65/84/2/6e122832-a438-4147-a3a3-8d4461bcaddb/P0060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9FE03" w14:textId="77777777" w:rsidR="00C44C95" w:rsidRPr="00C44C95" w:rsidRDefault="00C44C95" w:rsidP="00C44C95">
      <w:pPr>
        <w:spacing w:line="254" w:lineRule="auto"/>
        <w:rPr>
          <w:rFonts w:ascii="Calibri" w:eastAsia="Calibri" w:hAnsi="Calibri" w:cs="Times New Roman"/>
        </w:rPr>
      </w:pPr>
    </w:p>
    <w:p w14:paraId="4E6F185B" w14:textId="77777777" w:rsidR="00E879AD" w:rsidRPr="00C44C95" w:rsidRDefault="00E879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C44C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44C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44C9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4C95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C95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4C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44C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44C9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C44C95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44C95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C44C95"/>
  </w:style>
  <w:style w:type="character" w:styleId="a3">
    <w:name w:val="Hyperlink"/>
    <w:basedOn w:val="a0"/>
    <w:uiPriority w:val="99"/>
    <w:semiHidden/>
    <w:unhideWhenUsed/>
    <w:rsid w:val="00C44C9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44C95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C44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44C9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4C95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rsid w:val="00C44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44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C44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