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1B9E188" w14:textId="77777777" w:rsidR="00BB6B20" w:rsidRPr="00BB6B20" w:rsidRDefault="00BB6B20" w:rsidP="00BB6B2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B6B20">
        <w:rPr>
          <w:rFonts w:ascii="Arial" w:hAnsi="Arial" w:cs="Arial"/>
          <w:sz w:val="24"/>
          <w:szCs w:val="24"/>
        </w:rPr>
        <w:t>ГУБЕРНАТОР ВОЛГОГРАДСКОЙ ОБЛАСТИ</w:t>
      </w:r>
      <w:r w:rsidRPr="00BB6B20">
        <w:rPr>
          <w:rFonts w:ascii="Arial" w:hAnsi="Arial" w:cs="Arial"/>
          <w:sz w:val="24"/>
          <w:szCs w:val="24"/>
        </w:rPr>
        <w:br/>
      </w:r>
      <w:r w:rsidRPr="00BB6B20">
        <w:rPr>
          <w:rFonts w:ascii="Arial" w:hAnsi="Arial" w:cs="Arial"/>
          <w:sz w:val="24"/>
          <w:szCs w:val="24"/>
        </w:rPr>
        <w:br/>
        <w:t>ПОСТАНОВЛЕНИЕ</w:t>
      </w:r>
      <w:r w:rsidRPr="00BB6B20">
        <w:rPr>
          <w:rFonts w:ascii="Arial" w:hAnsi="Arial" w:cs="Arial"/>
          <w:sz w:val="24"/>
          <w:szCs w:val="24"/>
        </w:rPr>
        <w:br/>
      </w:r>
      <w:r w:rsidRPr="00BB6B20">
        <w:rPr>
          <w:rFonts w:ascii="Arial" w:hAnsi="Arial" w:cs="Arial"/>
          <w:sz w:val="24"/>
          <w:szCs w:val="24"/>
        </w:rPr>
        <w:br/>
        <w:t>от 3 марта 2017 года N 110</w:t>
      </w:r>
      <w:r w:rsidRPr="00BB6B20">
        <w:rPr>
          <w:rFonts w:ascii="Arial" w:hAnsi="Arial" w:cs="Arial"/>
          <w:sz w:val="24"/>
          <w:szCs w:val="24"/>
        </w:rPr>
        <w:br/>
      </w:r>
      <w:r w:rsidRPr="00BB6B20">
        <w:rPr>
          <w:rFonts w:ascii="Arial" w:hAnsi="Arial" w:cs="Arial"/>
          <w:sz w:val="24"/>
          <w:szCs w:val="24"/>
        </w:rPr>
        <w:br/>
      </w:r>
      <w:r w:rsidRPr="00BB6B20">
        <w:rPr>
          <w:rFonts w:ascii="Arial" w:hAnsi="Arial" w:cs="Arial"/>
          <w:sz w:val="24"/>
          <w:szCs w:val="24"/>
        </w:rPr>
        <w:br/>
        <w:t>Об утверждении перечня государственных услуг, предоставляемых комитетом природных ресурсов, лесного хозяйства и экологии Волгоградской области</w:t>
      </w:r>
    </w:p>
    <w:p w14:paraId="530DD6FA" w14:textId="77777777" w:rsidR="00BB6B20" w:rsidRPr="00BB6B20" w:rsidRDefault="00BB6B20" w:rsidP="00BB6B2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(с изменениями на 30 июля 2021 года)</w:t>
      </w:r>
    </w:p>
    <w:p w14:paraId="54FD13FB" w14:textId="77777777" w:rsidR="00BB6B20" w:rsidRPr="00BB6B20" w:rsidRDefault="00BB6B20" w:rsidP="00BB6B2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(в ред. постановлений Губернатора Волгоградской области от 13.10.2017 N 647, от 28.03.2018 N 271, от 20.08.2019 N 446, от 19.11.2019 N 162, от 06.03.2020 N 163, от 30.07.2021 N 539)</w:t>
      </w:r>
    </w:p>
    <w:p w14:paraId="0BF468E4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br/>
      </w:r>
      <w:r w:rsidRPr="00BB6B20">
        <w:rPr>
          <w:rFonts w:ascii="Arial" w:hAnsi="Arial" w:cs="Arial"/>
        </w:rPr>
        <w:br/>
      </w:r>
    </w:p>
    <w:p w14:paraId="3A68AB1A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В соответствии с Федеральным законом от 27 июля 2010 г. N 210-ФЗ "Об организации предоставления государственных и муниципальных услуг", постановлением Администрации Волгоградской области от 19 декабря 2016 г. N 693-п "Об утверждении Положения о комитете природных ресурсов, лесного хозяйства и экологии Волгоградской области" постановляю:</w:t>
      </w:r>
      <w:r w:rsidRPr="00BB6B20">
        <w:rPr>
          <w:rFonts w:ascii="Arial" w:hAnsi="Arial" w:cs="Arial"/>
        </w:rPr>
        <w:br/>
      </w:r>
    </w:p>
    <w:p w14:paraId="5C78C7BB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932F1F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1. Утвердить прилагаемый перечень государственных услуг, предоставляемых комитетом природных ресурсов, лесного хозяйства и экологии Волгоградской области.</w:t>
      </w:r>
      <w:r w:rsidRPr="00BB6B20">
        <w:rPr>
          <w:rFonts w:ascii="Arial" w:hAnsi="Arial" w:cs="Arial"/>
        </w:rPr>
        <w:br/>
      </w:r>
    </w:p>
    <w:p w14:paraId="4983781A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A34DFE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2. Признать утратившими силу постановления Губернатора Волгоградской области:</w:t>
      </w:r>
      <w:r w:rsidRPr="00BB6B20">
        <w:rPr>
          <w:rFonts w:ascii="Arial" w:hAnsi="Arial" w:cs="Arial"/>
        </w:rPr>
        <w:br/>
      </w:r>
    </w:p>
    <w:p w14:paraId="3AF3ED3A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E0AFC0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от 31 марта 2015 г. N 276 "Об утверждении перечня государственных услуг, предоставляемых комитетом лесного хозяйства Волгоградской области";</w:t>
      </w:r>
      <w:r w:rsidRPr="00BB6B20">
        <w:rPr>
          <w:rFonts w:ascii="Arial" w:hAnsi="Arial" w:cs="Arial"/>
        </w:rPr>
        <w:br/>
      </w:r>
    </w:p>
    <w:p w14:paraId="58C31EE2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849E8A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от 09 июня 2015 г. N 509 "Об утверждении перечня государственных услуг, предоставляемых комитетом природных ресурсов и экологии Волгоградской области";</w:t>
      </w:r>
      <w:r w:rsidRPr="00BB6B20">
        <w:rPr>
          <w:rFonts w:ascii="Arial" w:hAnsi="Arial" w:cs="Arial"/>
        </w:rPr>
        <w:br/>
      </w:r>
    </w:p>
    <w:p w14:paraId="0AC2F731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91CB38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от 17 декабря 2015 г. N 1117 "О внесении изменений в постановление Губернатора Волгоградской области от 09 июня 2015 г. N 509 "Об утверждении перечня государственных услуг, предоставляемых комитетом природных ресурсов и экологии Волгоградской области";</w:t>
      </w:r>
      <w:r w:rsidRPr="00BB6B20">
        <w:rPr>
          <w:rFonts w:ascii="Arial" w:hAnsi="Arial" w:cs="Arial"/>
        </w:rPr>
        <w:br/>
      </w:r>
    </w:p>
    <w:p w14:paraId="182E1AEF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CBF267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 xml:space="preserve">от 12 февраля 2016 г. N 76 "О внесении изменения в постановление Губернатора Волгоградской области от 09 июня 2015 г. N 509 "Об утверждении перечня государственных услуг, предоставляемых комитетом природных ресурсов </w:t>
      </w:r>
      <w:r w:rsidRPr="00BB6B20">
        <w:rPr>
          <w:rFonts w:ascii="Arial" w:hAnsi="Arial" w:cs="Arial"/>
        </w:rPr>
        <w:lastRenderedPageBreak/>
        <w:t>и экологии Волгоградской области";</w:t>
      </w:r>
      <w:r w:rsidRPr="00BB6B20">
        <w:rPr>
          <w:rFonts w:ascii="Arial" w:hAnsi="Arial" w:cs="Arial"/>
        </w:rPr>
        <w:br/>
      </w:r>
    </w:p>
    <w:p w14:paraId="1A1F405F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F54604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от 12 октября 2016 г. N 752 "О внесении изменения в постановление Губернатора Волгоградской области от 09 июня 2015 г. N 509 "Об утверждении перечня государственных услуг, предоставляемых комитетом природных ресурсов и экологии Волгоградской области";</w:t>
      </w:r>
      <w:r w:rsidRPr="00BB6B20">
        <w:rPr>
          <w:rFonts w:ascii="Arial" w:hAnsi="Arial" w:cs="Arial"/>
        </w:rPr>
        <w:br/>
      </w:r>
    </w:p>
    <w:p w14:paraId="4B8BE88F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659F5F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от 29 ноября 2016 г. N 884 "О внесении изменения в постановление Губернатора Волгоградской области от 09 июня 2015 г. N 509 "Об утверждении перечня государственных услуг, предоставляемых комитетом природных ресурсов и экологии Волгоградской области";</w:t>
      </w:r>
      <w:r w:rsidRPr="00BB6B20">
        <w:rPr>
          <w:rFonts w:ascii="Arial" w:hAnsi="Arial" w:cs="Arial"/>
        </w:rPr>
        <w:br/>
      </w:r>
    </w:p>
    <w:p w14:paraId="429FEF28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A69DBD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от 11 января 2017 г. N 11 "О внесении изменений в постановление Губернатора Волгоградской области от 31 марта 2015 г. N 276 "Об утверждении перечня государственных услуг, предоставляемых комитетом лесного хозяйства Волгоградской области".</w:t>
      </w:r>
      <w:r w:rsidRPr="00BB6B20">
        <w:rPr>
          <w:rFonts w:ascii="Arial" w:hAnsi="Arial" w:cs="Arial"/>
        </w:rPr>
        <w:br/>
      </w:r>
    </w:p>
    <w:p w14:paraId="6EFE04B8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07F55D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3. Настоящее постановление вступает в силу со дня его подписания и подлежит официальному опубликованию.</w:t>
      </w:r>
      <w:r w:rsidRPr="00BB6B20">
        <w:rPr>
          <w:rFonts w:ascii="Arial" w:hAnsi="Arial" w:cs="Arial"/>
        </w:rPr>
        <w:br/>
      </w:r>
    </w:p>
    <w:p w14:paraId="265CC7A1" w14:textId="77777777" w:rsidR="00BB6B20" w:rsidRPr="00BB6B20" w:rsidRDefault="00BB6B20" w:rsidP="00BB6B2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br/>
      </w:r>
      <w:r w:rsidRPr="00BB6B20">
        <w:rPr>
          <w:rFonts w:ascii="Arial" w:hAnsi="Arial" w:cs="Arial"/>
        </w:rPr>
        <w:br/>
      </w:r>
      <w:proofErr w:type="spellStart"/>
      <w:r w:rsidRPr="00BB6B20">
        <w:rPr>
          <w:rFonts w:ascii="Arial" w:hAnsi="Arial" w:cs="Arial"/>
        </w:rPr>
        <w:t>И.о</w:t>
      </w:r>
      <w:proofErr w:type="spellEnd"/>
      <w:r w:rsidRPr="00BB6B20">
        <w:rPr>
          <w:rFonts w:ascii="Arial" w:hAnsi="Arial" w:cs="Arial"/>
        </w:rPr>
        <w:t>. Губернатора</w:t>
      </w:r>
      <w:r w:rsidRPr="00BB6B20">
        <w:rPr>
          <w:rFonts w:ascii="Arial" w:hAnsi="Arial" w:cs="Arial"/>
        </w:rPr>
        <w:br/>
        <w:t>Волгоградской области</w:t>
      </w:r>
      <w:r w:rsidRPr="00BB6B20">
        <w:rPr>
          <w:rFonts w:ascii="Arial" w:hAnsi="Arial" w:cs="Arial"/>
        </w:rPr>
        <w:br/>
        <w:t>Е.А.ХАРИЧКИН</w:t>
      </w:r>
    </w:p>
    <w:p w14:paraId="506332F8" w14:textId="77777777" w:rsidR="00BB6B20" w:rsidRPr="00BB6B20" w:rsidRDefault="00BB6B20" w:rsidP="00BB6B20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B6B20">
        <w:rPr>
          <w:rFonts w:ascii="Arial" w:hAnsi="Arial" w:cs="Arial"/>
          <w:sz w:val="24"/>
          <w:szCs w:val="24"/>
        </w:rPr>
        <w:br/>
      </w:r>
      <w:r w:rsidRPr="00BB6B20">
        <w:rPr>
          <w:rFonts w:ascii="Arial" w:hAnsi="Arial" w:cs="Arial"/>
          <w:sz w:val="24"/>
          <w:szCs w:val="24"/>
        </w:rPr>
        <w:br/>
        <w:t>Утвержден</w:t>
      </w:r>
      <w:r w:rsidRPr="00BB6B20">
        <w:rPr>
          <w:rFonts w:ascii="Arial" w:hAnsi="Arial" w:cs="Arial"/>
          <w:sz w:val="24"/>
          <w:szCs w:val="24"/>
        </w:rPr>
        <w:br/>
        <w:t>постановлением</w:t>
      </w:r>
      <w:r w:rsidRPr="00BB6B20">
        <w:rPr>
          <w:rFonts w:ascii="Arial" w:hAnsi="Arial" w:cs="Arial"/>
          <w:sz w:val="24"/>
          <w:szCs w:val="24"/>
        </w:rPr>
        <w:br/>
        <w:t>Губернатора</w:t>
      </w:r>
      <w:r w:rsidRPr="00BB6B20">
        <w:rPr>
          <w:rFonts w:ascii="Arial" w:hAnsi="Arial" w:cs="Arial"/>
          <w:sz w:val="24"/>
          <w:szCs w:val="24"/>
        </w:rPr>
        <w:br/>
        <w:t>Волгоградской области</w:t>
      </w:r>
      <w:r w:rsidRPr="00BB6B20">
        <w:rPr>
          <w:rFonts w:ascii="Arial" w:hAnsi="Arial" w:cs="Arial"/>
          <w:sz w:val="24"/>
          <w:szCs w:val="24"/>
        </w:rPr>
        <w:br/>
        <w:t>от 03 марта 2017 г. N 110</w:t>
      </w:r>
    </w:p>
    <w:p w14:paraId="08A738E0" w14:textId="77777777" w:rsidR="00BB6B20" w:rsidRPr="00BB6B20" w:rsidRDefault="00BB6B20" w:rsidP="00BB6B2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B6B20">
        <w:rPr>
          <w:rFonts w:ascii="Arial" w:hAnsi="Arial" w:cs="Arial"/>
          <w:b/>
          <w:bCs/>
        </w:rPr>
        <w:br/>
      </w:r>
      <w:r w:rsidRPr="00BB6B20">
        <w:rPr>
          <w:rFonts w:ascii="Arial" w:hAnsi="Arial" w:cs="Arial"/>
          <w:b/>
          <w:bCs/>
        </w:rPr>
        <w:br/>
        <w:t>ПЕРЕЧЕНЬ ГОСУДАРСТВЕННЫХ УСЛУГ, ПРЕДОСТАВЛЯЕМЫХ КОМИТЕТОМ ПРИРОДНЫХ РЕСУРСОВ, ЛЕСНОГО ХОЗЯЙСТВА И ЭКОЛОГИИ ВОЛГОГРАДСКОЙ ОБЛАСТИ</w:t>
      </w:r>
    </w:p>
    <w:p w14:paraId="123DA89E" w14:textId="77777777" w:rsidR="00BB6B20" w:rsidRPr="00BB6B20" w:rsidRDefault="00BB6B20" w:rsidP="00BB6B2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(в ред. постановлений Губернатора Волгоградской области от 13.10.2017 N 647, от 28.03.2018 N 271, от 20.08.2019 N 446, от 19.11.2019 N 162, от 06.03.2020 N 163, от 30.07.2021 N 539)</w:t>
      </w:r>
    </w:p>
    <w:p w14:paraId="627A7490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br/>
      </w:r>
    </w:p>
    <w:p w14:paraId="0ED696E0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 xml:space="preserve">1. Выдача разрешений на использование объектов животного мира и растительного мира, занесенных в Красную книгу Волгоградской области, за исключением объектов, находящихся на особо охраняемых природных территориях федерального значения, а также объектов животного мира и растительного мира, занесенных в Красную книгу Российской Федерации, и за </w:t>
      </w:r>
      <w:r w:rsidRPr="00BB6B20">
        <w:rPr>
          <w:rFonts w:ascii="Arial" w:hAnsi="Arial" w:cs="Arial"/>
        </w:rPr>
        <w:lastRenderedPageBreak/>
        <w:t>исключением водных биологических ресурсов.</w:t>
      </w:r>
      <w:r w:rsidRPr="00BB6B20">
        <w:rPr>
          <w:rFonts w:ascii="Arial" w:hAnsi="Arial" w:cs="Arial"/>
        </w:rPr>
        <w:br/>
      </w:r>
    </w:p>
    <w:p w14:paraId="5966CBB1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A1279B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 xml:space="preserve">2. Выдача разрешений на содержание и разведение объектов животного мира, занесенных в Красную книгу Волгоградской области, в </w:t>
      </w:r>
      <w:proofErr w:type="spellStart"/>
      <w:r w:rsidRPr="00BB6B20">
        <w:rPr>
          <w:rFonts w:ascii="Arial" w:hAnsi="Arial" w:cs="Arial"/>
        </w:rPr>
        <w:t>полувольных</w:t>
      </w:r>
      <w:proofErr w:type="spellEnd"/>
      <w:r w:rsidRPr="00BB6B20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BB6B20">
        <w:rPr>
          <w:rFonts w:ascii="Arial" w:hAnsi="Arial" w:cs="Arial"/>
        </w:rPr>
        <w:t>полувольных</w:t>
      </w:r>
      <w:proofErr w:type="spellEnd"/>
      <w:r w:rsidRPr="00BB6B20">
        <w:rPr>
          <w:rFonts w:ascii="Arial" w:hAnsi="Arial" w:cs="Arial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значения.</w:t>
      </w:r>
      <w:r w:rsidRPr="00BB6B20">
        <w:rPr>
          <w:rFonts w:ascii="Arial" w:hAnsi="Arial" w:cs="Arial"/>
        </w:rPr>
        <w:br/>
      </w:r>
    </w:p>
    <w:p w14:paraId="5C794B22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4451C9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 xml:space="preserve">3. Выдача разрешений на содержание и разведение охотничьих ресурсов в </w:t>
      </w:r>
      <w:proofErr w:type="spellStart"/>
      <w:r w:rsidRPr="00BB6B20">
        <w:rPr>
          <w:rFonts w:ascii="Arial" w:hAnsi="Arial" w:cs="Arial"/>
        </w:rPr>
        <w:t>полувольных</w:t>
      </w:r>
      <w:proofErr w:type="spellEnd"/>
      <w:r w:rsidRPr="00BB6B20">
        <w:rPr>
          <w:rFonts w:ascii="Arial" w:hAnsi="Arial" w:cs="Arial"/>
        </w:rPr>
        <w:t xml:space="preserve"> условиях и искусственно созданной среде обитания (кроме охотничьих ресурсов, занесенных в Красную книгу Российской Федерации), за исключением разрешений на содержание и разведение охотничьих ресурсов, находящихся на особо охраняемых природных территориях федерального значения, в </w:t>
      </w:r>
      <w:proofErr w:type="spellStart"/>
      <w:r w:rsidRPr="00BB6B20">
        <w:rPr>
          <w:rFonts w:ascii="Arial" w:hAnsi="Arial" w:cs="Arial"/>
        </w:rPr>
        <w:t>полувольных</w:t>
      </w:r>
      <w:proofErr w:type="spellEnd"/>
      <w:r w:rsidRPr="00BB6B20">
        <w:rPr>
          <w:rFonts w:ascii="Arial" w:hAnsi="Arial" w:cs="Arial"/>
        </w:rPr>
        <w:t xml:space="preserve"> условиях и искусственно созданной среде обитания.</w:t>
      </w:r>
      <w:r w:rsidRPr="00BB6B20">
        <w:rPr>
          <w:rFonts w:ascii="Arial" w:hAnsi="Arial" w:cs="Arial"/>
        </w:rPr>
        <w:br/>
      </w:r>
    </w:p>
    <w:p w14:paraId="3C025E37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E547C9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4. Выдача разрешений на использование объектов животного мира, не отнесенных к охотничьим ресурсам, за исключением объектов, находящихся на особо охраняемых природных территориях федерального значения, и за исключением объектов животного мира, занесенных в Красную книгу Российской Федерации и Красную книгу Волгоградской области.</w:t>
      </w:r>
      <w:r w:rsidRPr="00BB6B20">
        <w:rPr>
          <w:rFonts w:ascii="Arial" w:hAnsi="Arial" w:cs="Arial"/>
        </w:rPr>
        <w:br/>
      </w:r>
    </w:p>
    <w:p w14:paraId="13FFC1C3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B92437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5. Выдача разрешений на добычу охотничьих ресурсов, за исключением охотничьих ресурсов, находящихся на особо охраняемых природных территориях федерального значения, а также млекопитающих и птиц, занесенных в Красную книгу Российской Федерации.</w:t>
      </w:r>
      <w:r w:rsidRPr="00BB6B20">
        <w:rPr>
          <w:rFonts w:ascii="Arial" w:hAnsi="Arial" w:cs="Arial"/>
        </w:rPr>
        <w:br/>
      </w:r>
    </w:p>
    <w:p w14:paraId="3AAF2BAC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2B2938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 xml:space="preserve">6. Выдача разрешений на содержание и разведение объектов животного мира в </w:t>
      </w:r>
      <w:proofErr w:type="spellStart"/>
      <w:r w:rsidRPr="00BB6B20">
        <w:rPr>
          <w:rFonts w:ascii="Arial" w:hAnsi="Arial" w:cs="Arial"/>
        </w:rPr>
        <w:t>полувольных</w:t>
      </w:r>
      <w:proofErr w:type="spellEnd"/>
      <w:r w:rsidRPr="00BB6B20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BB6B20">
        <w:rPr>
          <w:rFonts w:ascii="Arial" w:hAnsi="Arial" w:cs="Arial"/>
        </w:rPr>
        <w:t>полувольных</w:t>
      </w:r>
      <w:proofErr w:type="spellEnd"/>
      <w:r w:rsidRPr="00BB6B20">
        <w:rPr>
          <w:rFonts w:ascii="Arial" w:hAnsi="Arial" w:cs="Arial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значения.</w:t>
      </w:r>
      <w:r w:rsidRPr="00BB6B20">
        <w:rPr>
          <w:rFonts w:ascii="Arial" w:hAnsi="Arial" w:cs="Arial"/>
        </w:rPr>
        <w:br/>
      </w:r>
    </w:p>
    <w:p w14:paraId="2BD92AFA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52865F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7. Выдача и аннулирование охотничьих билетов.</w:t>
      </w:r>
      <w:r w:rsidRPr="00BB6B20">
        <w:rPr>
          <w:rFonts w:ascii="Arial" w:hAnsi="Arial" w:cs="Arial"/>
        </w:rPr>
        <w:br/>
      </w:r>
    </w:p>
    <w:p w14:paraId="09F9C448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EBA27F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8. Проведение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сутки.</w:t>
      </w:r>
      <w:r w:rsidRPr="00BB6B20">
        <w:rPr>
          <w:rFonts w:ascii="Arial" w:hAnsi="Arial" w:cs="Arial"/>
        </w:rPr>
        <w:br/>
      </w:r>
    </w:p>
    <w:p w14:paraId="63C5BFA5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561128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(в ред. постановления Губернатора Волгоградской области от 06.03.2020 N 163)</w:t>
      </w:r>
      <w:r w:rsidRPr="00BB6B20">
        <w:rPr>
          <w:rFonts w:ascii="Arial" w:hAnsi="Arial" w:cs="Arial"/>
        </w:rPr>
        <w:br/>
      </w:r>
    </w:p>
    <w:p w14:paraId="64DCFACE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8E916C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9. Согласование нормативов потерь общераспространенных полезных ископаемых при добыче, технологически связанных с принятой схемой и технологией разработки месторождения, превышающих по величине нормативы, утвержденные в составе проектной документации.</w:t>
      </w:r>
      <w:r w:rsidRPr="00BB6B20">
        <w:rPr>
          <w:rFonts w:ascii="Arial" w:hAnsi="Arial" w:cs="Arial"/>
        </w:rPr>
        <w:br/>
      </w:r>
    </w:p>
    <w:p w14:paraId="546D94E1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F561DE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10. Оформление, государственная регистрация, выдача, внесение изменений и дополнений, переоформление лицензий на пользование участками недр местного значения на территории Волгоградской области, а также принятие решений о досрочном прекращении, приостановлении или ограничении права пользования участками недр местного значения на территории Волгоградской области.</w:t>
      </w:r>
      <w:r w:rsidRPr="00BB6B20">
        <w:rPr>
          <w:rFonts w:ascii="Arial" w:hAnsi="Arial" w:cs="Arial"/>
        </w:rPr>
        <w:br/>
      </w:r>
    </w:p>
    <w:p w14:paraId="02B84B3B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2AD825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11. Согласование мероприятий по уменьшению выбросов загрязняющих веществ в атмосферный воздух, обязанность по проведению которых возложена на юридических лиц и индивидуальных предпринимателей, имеющих источники выбросов загрязняющих веществ в атмосферный воздух, при получении ими прогнозов о неблагоприятных метеорологических условиях.</w:t>
      </w:r>
      <w:r w:rsidRPr="00BB6B20">
        <w:rPr>
          <w:rFonts w:ascii="Arial" w:hAnsi="Arial" w:cs="Arial"/>
        </w:rPr>
        <w:br/>
      </w:r>
    </w:p>
    <w:p w14:paraId="4DB2E8BF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97C81E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(в ред. постановления Губернатора Волгоградской области от 19.11.2019 N 162)</w:t>
      </w:r>
      <w:r w:rsidRPr="00BB6B20">
        <w:rPr>
          <w:rFonts w:ascii="Arial" w:hAnsi="Arial" w:cs="Arial"/>
        </w:rPr>
        <w:br/>
      </w:r>
    </w:p>
    <w:p w14:paraId="50E513D8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37235A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12. Организация и проведение государственной экологической экспертизы объектов регионального уровня на территории Волгоградской области.</w:t>
      </w:r>
      <w:r w:rsidRPr="00BB6B20">
        <w:rPr>
          <w:rFonts w:ascii="Arial" w:hAnsi="Arial" w:cs="Arial"/>
        </w:rPr>
        <w:br/>
      </w:r>
    </w:p>
    <w:p w14:paraId="01542464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04CB00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(п. 12 в ред. постановления Губернатора Волгоградской области от 20.08.2019 N 446)</w:t>
      </w:r>
      <w:r w:rsidRPr="00BB6B20">
        <w:rPr>
          <w:rFonts w:ascii="Arial" w:hAnsi="Arial" w:cs="Arial"/>
        </w:rPr>
        <w:br/>
      </w:r>
    </w:p>
    <w:p w14:paraId="16EC7B19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3B20A0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13. Утверждение заключения общественной экологической экспертизы объектов регионального уровня.</w:t>
      </w:r>
      <w:r w:rsidRPr="00BB6B20">
        <w:rPr>
          <w:rFonts w:ascii="Arial" w:hAnsi="Arial" w:cs="Arial"/>
        </w:rPr>
        <w:br/>
      </w:r>
    </w:p>
    <w:p w14:paraId="3C5F4E3D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494D85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(п. 13 в ред. постановления Губернатора Волгоградской области от 20.08.2019 N 446)</w:t>
      </w:r>
      <w:r w:rsidRPr="00BB6B20">
        <w:rPr>
          <w:rFonts w:ascii="Arial" w:hAnsi="Arial" w:cs="Arial"/>
        </w:rPr>
        <w:br/>
      </w:r>
    </w:p>
    <w:p w14:paraId="2A2FB0E6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A22945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 xml:space="preserve">14. Направление уведомления о 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</w:t>
      </w:r>
      <w:r w:rsidRPr="00BB6B20">
        <w:rPr>
          <w:rFonts w:ascii="Arial" w:hAnsi="Arial" w:cs="Arial"/>
        </w:rPr>
        <w:lastRenderedPageBreak/>
        <w:t>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(или) недопустимости размещения объекта индивидуального жилищного строительства или садового дома на земельном участке при осуществлении строительства, реконструкции объектов индивидуального жилищного строительства, садовых домов в границах особо охраняемой природной территории регионального значения (за исключением населенных пунктов, указанных в статье 3.1 Федерального закона от 14 марта 1995 г. N 33-ФЗ "Об особо охраняемых природных территориях), находящейся в ведении комитета природных ресурсов, лесного хозяйства и экологии Волгоградской области.</w:t>
      </w:r>
      <w:r w:rsidRPr="00BB6B20">
        <w:rPr>
          <w:rFonts w:ascii="Arial" w:hAnsi="Arial" w:cs="Arial"/>
        </w:rPr>
        <w:br/>
      </w:r>
    </w:p>
    <w:p w14:paraId="2215FB02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4B4562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(в ред. постановлений Губернатора Волгоградской области от 20.08.2019 N 446, от 30.07.2021 N 539)</w:t>
      </w:r>
      <w:r w:rsidRPr="00BB6B20">
        <w:rPr>
          <w:rFonts w:ascii="Arial" w:hAnsi="Arial" w:cs="Arial"/>
        </w:rPr>
        <w:br/>
      </w:r>
    </w:p>
    <w:p w14:paraId="22B1A049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5EE8A3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15. Направление уведомления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либо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осуществлении строительства, реконструкции объектов индивидуального жилищного строительства, садовых домов в границах особо охраняемой природной территории регионального значения (за исключением населенных пунктов, указанных в статье 3.1 Федерального закона от 14 марта 1995 г. N 33-ФЗ "Об особо охраняемых природных территориях), находящейся в ведении комитета природных ресурсов, лесного хозяйства и экологии Волгоградской области.</w:t>
      </w:r>
      <w:r w:rsidRPr="00BB6B20">
        <w:rPr>
          <w:rFonts w:ascii="Arial" w:hAnsi="Arial" w:cs="Arial"/>
        </w:rPr>
        <w:br/>
      </w:r>
    </w:p>
    <w:p w14:paraId="3B0F8012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B0F79F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(п. 15 введен постановлением Губернатора Волгоградской области от 20.08.2019 N 446; в ред. постановления Губернатора Волгоградской области от 30.07.2021 N 539)</w:t>
      </w:r>
      <w:r w:rsidRPr="00BB6B20">
        <w:rPr>
          <w:rFonts w:ascii="Arial" w:hAnsi="Arial" w:cs="Arial"/>
        </w:rPr>
        <w:br/>
      </w:r>
    </w:p>
    <w:p w14:paraId="0C187ABD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294E53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16. Выдача разрешения на строительство объекта капитального строительства в случае осуществления строительства, реконструкции объекта капитального строительства, строительство, реконструкцию которого планируется осуществлять в границах особо охраняемой природной территории регионального значения (за исключением населенных пунктов, указанных в статье 3.1 Федерального закона от 14 марта 1995 г. N 33-ФЗ "Об особо охраняемых природных территориях), находящейся в ведении комитета природных ресурсов, лесного хозяйства и экологии Волгоградской области.</w:t>
      </w:r>
      <w:r w:rsidRPr="00BB6B20">
        <w:rPr>
          <w:rFonts w:ascii="Arial" w:hAnsi="Arial" w:cs="Arial"/>
        </w:rPr>
        <w:br/>
      </w:r>
    </w:p>
    <w:p w14:paraId="25AE7955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7167AE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(в ред. постановления Губернатора Волгоградской области от 30.07.2021 N 539)</w:t>
      </w:r>
      <w:r w:rsidRPr="00BB6B20">
        <w:rPr>
          <w:rFonts w:ascii="Arial" w:hAnsi="Arial" w:cs="Arial"/>
        </w:rPr>
        <w:br/>
      </w:r>
    </w:p>
    <w:p w14:paraId="66A341B8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1D22F0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lastRenderedPageBreak/>
        <w:t>17. Выдача разрешения на ввод объекта капитального строительства в эксплуатацию в случае осуществления строительства, реконструкции объекта капитального строительства, строительство, реконструкцию которого планируется осуществлять в границах особо охраняемой природной территории регионального значения (за исключением населенных пунктов, указанных в статье 3.1 Федерального закона от 14 марта 1995 г. N 33-ФЗ "Об особо охраняемых природных территориях), находящейся в ведении комитета природных ресурсов, лесного хозяйства и экологии Волгоградской области.</w:t>
      </w:r>
      <w:r w:rsidRPr="00BB6B20">
        <w:rPr>
          <w:rFonts w:ascii="Arial" w:hAnsi="Arial" w:cs="Arial"/>
        </w:rPr>
        <w:br/>
      </w:r>
    </w:p>
    <w:p w14:paraId="18D204AA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09BF6E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(в ред. постановления Губернатора Волгоградской области от 30.07.2021 N 539)</w:t>
      </w:r>
      <w:r w:rsidRPr="00BB6B20">
        <w:rPr>
          <w:rFonts w:ascii="Arial" w:hAnsi="Arial" w:cs="Arial"/>
        </w:rPr>
        <w:br/>
      </w:r>
    </w:p>
    <w:p w14:paraId="2D01B85A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0A22EC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17. Исключен с 20 августа 2019 года. - Постановление Губернатора Волгоградской области от 20.08.2019 N 446.</w:t>
      </w:r>
      <w:r w:rsidRPr="00BB6B20">
        <w:rPr>
          <w:rFonts w:ascii="Arial" w:hAnsi="Arial" w:cs="Arial"/>
        </w:rPr>
        <w:br/>
      </w:r>
    </w:p>
    <w:p w14:paraId="3DEA837D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C31E63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18. Согласование расчета размера вероятного вреда, который может быть причинен в результате аварии гидротехнического сооружения на территории Волгоградской области.</w:t>
      </w:r>
      <w:r w:rsidRPr="00BB6B20">
        <w:rPr>
          <w:rFonts w:ascii="Arial" w:hAnsi="Arial" w:cs="Arial"/>
        </w:rPr>
        <w:br/>
      </w:r>
    </w:p>
    <w:p w14:paraId="20719CD9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9B055A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19. Предоставление водных объектов или их частей, находящихся в федеральной собственности и расположенных на территории Волгоградской области, в пользование на основании решений о предоставлении водных объектов в пользование, за исключением водных объектов, находящихся в федеральной собственности, предоставляемых в пользование для обеспечения обороны страны и безопасности государства, а также Волгоградского и Цимлянского водохранилищ.</w:t>
      </w:r>
      <w:r w:rsidRPr="00BB6B20">
        <w:rPr>
          <w:rFonts w:ascii="Arial" w:hAnsi="Arial" w:cs="Arial"/>
        </w:rPr>
        <w:br/>
      </w:r>
    </w:p>
    <w:p w14:paraId="73292356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3D8BB0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20. Предоставление водных объектов или их частей, находящихся в федеральной собственности и расположенных на территории Волгоградской области, в пользование на основании договоров водопользования, за исключением водных объектов, находящихся в федеральной собственности, предоставляемых в пользование для обеспечения обороны страны и безопасности государства, а также Волгоградского и Цимлянского водохранилищ.</w:t>
      </w:r>
      <w:r w:rsidRPr="00BB6B20">
        <w:rPr>
          <w:rFonts w:ascii="Arial" w:hAnsi="Arial" w:cs="Arial"/>
        </w:rPr>
        <w:br/>
      </w:r>
    </w:p>
    <w:p w14:paraId="302492B7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1D3DAB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21. Предоставление водных объектов или их частей, находящихся в собственности Волгоградской области, в пользование на основании решений о предоставлении водных объектов в пользование.</w:t>
      </w:r>
      <w:r w:rsidRPr="00BB6B20">
        <w:rPr>
          <w:rFonts w:ascii="Arial" w:hAnsi="Arial" w:cs="Arial"/>
        </w:rPr>
        <w:br/>
      </w:r>
    </w:p>
    <w:p w14:paraId="2AD36BAA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D6287C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22. Предоставление водных объектов или их частей, находящихся в собственности Волгоградской области, в пользование на основании договоров водопользования.</w:t>
      </w:r>
      <w:r w:rsidRPr="00BB6B20">
        <w:rPr>
          <w:rFonts w:ascii="Arial" w:hAnsi="Arial" w:cs="Arial"/>
        </w:rPr>
        <w:br/>
      </w:r>
    </w:p>
    <w:p w14:paraId="31DBDAB7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6264C3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23. Принятие решений об установлении, изменении, прекращении существования зон санитарной охраны источников питьевого и хозяйственно-</w:t>
      </w:r>
      <w:r w:rsidRPr="00BB6B20">
        <w:rPr>
          <w:rFonts w:ascii="Arial" w:hAnsi="Arial" w:cs="Arial"/>
        </w:rPr>
        <w:lastRenderedPageBreak/>
        <w:t>бытового водоснабжения.</w:t>
      </w:r>
      <w:r w:rsidRPr="00BB6B20">
        <w:rPr>
          <w:rFonts w:ascii="Arial" w:hAnsi="Arial" w:cs="Arial"/>
        </w:rPr>
        <w:br/>
      </w:r>
    </w:p>
    <w:p w14:paraId="0BC07538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5D99CA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(п. 23 в ред. постановления Губернатора Волгоградской области от 20.08.2019 N 446)</w:t>
      </w:r>
      <w:r w:rsidRPr="00BB6B20">
        <w:rPr>
          <w:rFonts w:ascii="Arial" w:hAnsi="Arial" w:cs="Arial"/>
        </w:rPr>
        <w:br/>
      </w:r>
    </w:p>
    <w:p w14:paraId="2EE1E048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65F469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24. Постановка на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надзору, актуализация учетных сведений об объектах, оказывающих негативное воздействие на окружающую среду и подлежащих региональному государственному экологическому надзору, снятие с государственного учета объектов, оказывающих негативное воздействие на окружающую среду и подлежащих региональному государственному экологическому надзору.</w:t>
      </w:r>
      <w:r w:rsidRPr="00BB6B20">
        <w:rPr>
          <w:rFonts w:ascii="Arial" w:hAnsi="Arial" w:cs="Arial"/>
        </w:rPr>
        <w:br/>
      </w:r>
    </w:p>
    <w:p w14:paraId="245E3A36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EBE9D5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25. Предоставление лесных участков в аренду по результатам аукциона на право заключения договора аренды лесного участка, находящегося в государственной собственности.</w:t>
      </w:r>
      <w:r w:rsidRPr="00BB6B20">
        <w:rPr>
          <w:rFonts w:ascii="Arial" w:hAnsi="Arial" w:cs="Arial"/>
        </w:rPr>
        <w:br/>
      </w:r>
    </w:p>
    <w:p w14:paraId="6E765D67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EA2E21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(п. 25 в ред. постановления Губернатора Волгоградской области от 28.03.2018 N 271)</w:t>
      </w:r>
      <w:r w:rsidRPr="00BB6B20">
        <w:rPr>
          <w:rFonts w:ascii="Arial" w:hAnsi="Arial" w:cs="Arial"/>
        </w:rPr>
        <w:br/>
      </w:r>
    </w:p>
    <w:p w14:paraId="2BF88F9E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AA5BE3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26. Заключение договора купли-продажи лесных насаждений по результатам аукциона на право заключения договора купли-продажи лесных насаждений.</w:t>
      </w:r>
      <w:r w:rsidRPr="00BB6B20">
        <w:rPr>
          <w:rFonts w:ascii="Arial" w:hAnsi="Arial" w:cs="Arial"/>
        </w:rPr>
        <w:br/>
      </w:r>
    </w:p>
    <w:p w14:paraId="17941C36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0B0A20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(п. 26 в ред. постановления Губернатора Волгоградской области от 28.03.2018 N 271)</w:t>
      </w:r>
      <w:r w:rsidRPr="00BB6B20">
        <w:rPr>
          <w:rFonts w:ascii="Arial" w:hAnsi="Arial" w:cs="Arial"/>
        </w:rPr>
        <w:br/>
      </w:r>
    </w:p>
    <w:p w14:paraId="4A90448B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A256F3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27. Предоставление в пределах земель лесного фонда лесных участков в аренду (без проведения аукциона).</w:t>
      </w:r>
      <w:r w:rsidRPr="00BB6B20">
        <w:rPr>
          <w:rFonts w:ascii="Arial" w:hAnsi="Arial" w:cs="Arial"/>
        </w:rPr>
        <w:br/>
      </w:r>
    </w:p>
    <w:p w14:paraId="3DEE6292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486103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28. Предоставление в пределах земель лесного фонда лесных участков в постоянное (бессрочное) пользование.</w:t>
      </w:r>
      <w:r w:rsidRPr="00BB6B20">
        <w:rPr>
          <w:rFonts w:ascii="Arial" w:hAnsi="Arial" w:cs="Arial"/>
        </w:rPr>
        <w:br/>
      </w:r>
    </w:p>
    <w:p w14:paraId="5CBEB875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B750D3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29. Предоставление в пределах земель лесного фонда лесных участков в безвозмездное пользование.</w:t>
      </w:r>
      <w:r w:rsidRPr="00BB6B20">
        <w:rPr>
          <w:rFonts w:ascii="Arial" w:hAnsi="Arial" w:cs="Arial"/>
        </w:rPr>
        <w:br/>
      </w:r>
    </w:p>
    <w:p w14:paraId="62A46CD7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F06B2A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30. Выдача разрешений на выполнение работ по геологическому изучению недр на землях лесного фонда.</w:t>
      </w:r>
      <w:r w:rsidRPr="00BB6B20">
        <w:rPr>
          <w:rFonts w:ascii="Arial" w:hAnsi="Arial" w:cs="Arial"/>
        </w:rPr>
        <w:br/>
      </w:r>
    </w:p>
    <w:p w14:paraId="1A4C1C27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E0BB3D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31. Проведение государственной экспертизы проектов освоения лесов.</w:t>
      </w:r>
      <w:r w:rsidRPr="00BB6B20">
        <w:rPr>
          <w:rFonts w:ascii="Arial" w:hAnsi="Arial" w:cs="Arial"/>
        </w:rPr>
        <w:br/>
      </w:r>
    </w:p>
    <w:p w14:paraId="6C7C0067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286953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32. Выдача согласия на сделки с арендованными лесными участками или арендными правами.</w:t>
      </w:r>
      <w:r w:rsidRPr="00BB6B20">
        <w:rPr>
          <w:rFonts w:ascii="Arial" w:hAnsi="Arial" w:cs="Arial"/>
        </w:rPr>
        <w:br/>
      </w:r>
    </w:p>
    <w:p w14:paraId="655D835F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85B4D8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33. Предоставление выписок из государственного лесного реестра по заявлениям заинтересованных лиц.</w:t>
      </w:r>
      <w:r w:rsidRPr="00BB6B20">
        <w:rPr>
          <w:rFonts w:ascii="Arial" w:hAnsi="Arial" w:cs="Arial"/>
        </w:rPr>
        <w:br/>
      </w:r>
    </w:p>
    <w:p w14:paraId="57779A6F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6C779B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34. Исключен с 20 августа 2019 года. - Постановление Губернатора Волгоградской области от 20.08.2019 N 446.</w:t>
      </w:r>
      <w:r w:rsidRPr="00BB6B20">
        <w:rPr>
          <w:rFonts w:ascii="Arial" w:hAnsi="Arial" w:cs="Arial"/>
        </w:rPr>
        <w:br/>
      </w:r>
    </w:p>
    <w:p w14:paraId="363542A3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4A2C13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35. Прием лесных деклараций и отчетов об использовании лесов от граждан, юридических лиц, осуществляющих использование лесов.</w:t>
      </w:r>
      <w:r w:rsidRPr="00BB6B20">
        <w:rPr>
          <w:rFonts w:ascii="Arial" w:hAnsi="Arial" w:cs="Arial"/>
        </w:rPr>
        <w:br/>
      </w:r>
    </w:p>
    <w:p w14:paraId="1C89ABF9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97257A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(п. 35 в ред. постановления Губернатора Волгоградской области от 13.10.2017 N 647)</w:t>
      </w:r>
      <w:r w:rsidRPr="00BB6B20">
        <w:rPr>
          <w:rFonts w:ascii="Arial" w:hAnsi="Arial" w:cs="Arial"/>
        </w:rPr>
        <w:br/>
      </w:r>
    </w:p>
    <w:p w14:paraId="0985B81A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F47DCE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36. Прием отчетов о воспроизводстве лесов и лесоразведении, об охране лесов от пожаров, о защите лесов.</w:t>
      </w:r>
      <w:r w:rsidRPr="00BB6B20">
        <w:rPr>
          <w:rFonts w:ascii="Arial" w:hAnsi="Arial" w:cs="Arial"/>
        </w:rPr>
        <w:br/>
      </w:r>
    </w:p>
    <w:p w14:paraId="638B4929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82975D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(п. 36 в ред. постановления Губернатора Волгоградской области от 13.10.2017 N 647)</w:t>
      </w:r>
      <w:r w:rsidRPr="00BB6B20">
        <w:rPr>
          <w:rFonts w:ascii="Arial" w:hAnsi="Arial" w:cs="Arial"/>
        </w:rPr>
        <w:br/>
      </w:r>
    </w:p>
    <w:p w14:paraId="39F5B316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E426D7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37. Утверждение проектной документации лесных участков в отношении лесных участков в составе земель лесного фонда.</w:t>
      </w:r>
      <w:r w:rsidRPr="00BB6B20">
        <w:rPr>
          <w:rFonts w:ascii="Arial" w:hAnsi="Arial" w:cs="Arial"/>
        </w:rPr>
        <w:br/>
      </w:r>
    </w:p>
    <w:p w14:paraId="48B2C366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FEE9DD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(п. 37 введен постановлением Губернатора Волгоградской области от 13.10.2017 N 647)</w:t>
      </w:r>
      <w:r w:rsidRPr="00BB6B20">
        <w:rPr>
          <w:rFonts w:ascii="Arial" w:hAnsi="Arial" w:cs="Arial"/>
        </w:rPr>
        <w:br/>
      </w:r>
    </w:p>
    <w:p w14:paraId="2A5E738A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834E14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38. Утверждение актов лесопатологических обследований лесных насаждений.</w:t>
      </w:r>
      <w:r w:rsidRPr="00BB6B20">
        <w:rPr>
          <w:rFonts w:ascii="Arial" w:hAnsi="Arial" w:cs="Arial"/>
        </w:rPr>
        <w:br/>
      </w:r>
    </w:p>
    <w:p w14:paraId="3C56F9AE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B56CB0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(п. 38 введен постановлением Губернатора Волгоградской области от 30.07.2021 N 539)</w:t>
      </w:r>
      <w:r w:rsidRPr="00BB6B20">
        <w:rPr>
          <w:rFonts w:ascii="Arial" w:hAnsi="Arial" w:cs="Arial"/>
        </w:rPr>
        <w:br/>
      </w:r>
    </w:p>
    <w:p w14:paraId="1E178C08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63DE8F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39. Предоставление права пользования участком недр местного значения.</w:t>
      </w:r>
      <w:r w:rsidRPr="00BB6B20">
        <w:rPr>
          <w:rFonts w:ascii="Arial" w:hAnsi="Arial" w:cs="Arial"/>
        </w:rPr>
        <w:br/>
      </w:r>
    </w:p>
    <w:p w14:paraId="7A5DCAA5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340CB5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(п. 39 введен постановлением Губернатора Волгоградской области от 30.07.2021 N 539)</w:t>
      </w:r>
      <w:r w:rsidRPr="00BB6B20">
        <w:rPr>
          <w:rFonts w:ascii="Arial" w:hAnsi="Arial" w:cs="Arial"/>
        </w:rPr>
        <w:br/>
      </w:r>
    </w:p>
    <w:p w14:paraId="16D863D5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7AA166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lastRenderedPageBreak/>
        <w:t>40. Согласование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значения.</w:t>
      </w:r>
      <w:r w:rsidRPr="00BB6B20">
        <w:rPr>
          <w:rFonts w:ascii="Arial" w:hAnsi="Arial" w:cs="Arial"/>
        </w:rPr>
        <w:br/>
      </w:r>
    </w:p>
    <w:p w14:paraId="298E7051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7797FC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(п. 40 введен постановлением Губернатора Волгоградской области от 30.07.2021 N 539)</w:t>
      </w:r>
      <w:r w:rsidRPr="00BB6B20">
        <w:rPr>
          <w:rFonts w:ascii="Arial" w:hAnsi="Arial" w:cs="Arial"/>
        </w:rPr>
        <w:br/>
      </w:r>
    </w:p>
    <w:p w14:paraId="7F0E801A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555250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41. Оформление и выдача документов, удостоверяющих уточненные границы горного отвода в отношении участков недр местного значения, за исключением участков недр местного значения, содержащих месторождения общераспространенных полезных ископаемых, разработка которых осуществляется с применением взрывных работ.</w:t>
      </w:r>
      <w:r w:rsidRPr="00BB6B20">
        <w:rPr>
          <w:rFonts w:ascii="Arial" w:hAnsi="Arial" w:cs="Arial"/>
        </w:rPr>
        <w:br/>
      </w:r>
    </w:p>
    <w:p w14:paraId="6643C46A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D3124A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(п. 41 введен постановлением Губернатора Волгоградской области от 30.07.2021 N 539)</w:t>
      </w:r>
      <w:r w:rsidRPr="00BB6B20">
        <w:rPr>
          <w:rFonts w:ascii="Arial" w:hAnsi="Arial" w:cs="Arial"/>
        </w:rPr>
        <w:br/>
      </w:r>
    </w:p>
    <w:p w14:paraId="4C717D6B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E55839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42. Установление и изменение границ участков недр местного значения.</w:t>
      </w:r>
      <w:r w:rsidRPr="00BB6B20">
        <w:rPr>
          <w:rFonts w:ascii="Arial" w:hAnsi="Arial" w:cs="Arial"/>
        </w:rPr>
        <w:br/>
      </w:r>
    </w:p>
    <w:p w14:paraId="51766131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7B7083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(п. 42 введен постановлением Губернатора Волгоградской области от 30.07.2021 N 539)</w:t>
      </w:r>
      <w:r w:rsidRPr="00BB6B20">
        <w:rPr>
          <w:rFonts w:ascii="Arial" w:hAnsi="Arial" w:cs="Arial"/>
        </w:rPr>
        <w:br/>
      </w:r>
    </w:p>
    <w:p w14:paraId="2B983805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A9D6E9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43. Установление факта открытия месторождения общераспространенных полезных ископаемых.</w:t>
      </w:r>
      <w:r w:rsidRPr="00BB6B20">
        <w:rPr>
          <w:rFonts w:ascii="Arial" w:hAnsi="Arial" w:cs="Arial"/>
        </w:rPr>
        <w:br/>
      </w:r>
    </w:p>
    <w:p w14:paraId="53A659DF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D2A6D1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(п. 43 введен постановлением Губернатора Волгоградской области от 30.07.2021 N 539)</w:t>
      </w:r>
      <w:r w:rsidRPr="00BB6B20">
        <w:rPr>
          <w:rFonts w:ascii="Arial" w:hAnsi="Arial" w:cs="Arial"/>
        </w:rPr>
        <w:br/>
      </w:r>
    </w:p>
    <w:p w14:paraId="3F565B7F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00DA1F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 xml:space="preserve">44. Заключение </w:t>
      </w:r>
      <w:proofErr w:type="spellStart"/>
      <w:r w:rsidRPr="00BB6B20">
        <w:rPr>
          <w:rFonts w:ascii="Arial" w:hAnsi="Arial" w:cs="Arial"/>
        </w:rPr>
        <w:t>охотхозяйственных</w:t>
      </w:r>
      <w:proofErr w:type="spellEnd"/>
      <w:r w:rsidRPr="00BB6B20">
        <w:rPr>
          <w:rFonts w:ascii="Arial" w:hAnsi="Arial" w:cs="Arial"/>
        </w:rPr>
        <w:t xml:space="preserve"> соглашений по результатам аукционов на право заключения </w:t>
      </w:r>
      <w:proofErr w:type="spellStart"/>
      <w:r w:rsidRPr="00BB6B20">
        <w:rPr>
          <w:rFonts w:ascii="Arial" w:hAnsi="Arial" w:cs="Arial"/>
        </w:rPr>
        <w:t>охотхозяйственных</w:t>
      </w:r>
      <w:proofErr w:type="spellEnd"/>
      <w:r w:rsidRPr="00BB6B20">
        <w:rPr>
          <w:rFonts w:ascii="Arial" w:hAnsi="Arial" w:cs="Arial"/>
        </w:rPr>
        <w:t xml:space="preserve"> соглашений.</w:t>
      </w:r>
      <w:r w:rsidRPr="00BB6B20">
        <w:rPr>
          <w:rFonts w:ascii="Arial" w:hAnsi="Arial" w:cs="Arial"/>
        </w:rPr>
        <w:br/>
      </w:r>
    </w:p>
    <w:p w14:paraId="0EBCBFF1" w14:textId="77777777" w:rsidR="00BB6B20" w:rsidRPr="00BB6B20" w:rsidRDefault="00BB6B20" w:rsidP="00BB6B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1C2A95" w14:textId="77777777" w:rsidR="00BB6B20" w:rsidRPr="00BB6B20" w:rsidRDefault="00BB6B20" w:rsidP="00BB6B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6B20">
        <w:rPr>
          <w:rFonts w:ascii="Arial" w:hAnsi="Arial" w:cs="Arial"/>
        </w:rPr>
        <w:t>(п. 44 введен постановлением Губернатора Волгоградской области от 30.07.2021 N 539)</w:t>
      </w:r>
    </w:p>
    <w:p w14:paraId="259A9283" w14:textId="77777777" w:rsidR="00BB6B20" w:rsidRPr="00BB6B20" w:rsidRDefault="00BB6B20" w:rsidP="00BB6B20"/>
    <w:p w14:paraId="12FEB20F" w14:textId="77777777" w:rsidR="004F26D0" w:rsidRPr="00BB6B20" w:rsidRDefault="004F26D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B6B20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B6B2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B6B2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BB6B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BB6B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