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506FE" w:rsidRDefault="005506FE">
      <w:pPr>
        <w:pStyle w:val="EcoNormal"/>
        <w:jc w:val="both"/>
        <w:outlineLvl w:val="0"/>
      </w:pPr>
      <w:bookmarkStart w:id="1" w:name="_GoBack"/>
      <w:bookmarkEnd w:id="1"/>
    </w:p>
    <w:p w:rsidR="005506FE" w:rsidRDefault="005506FE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5506FE" w:rsidRDefault="005506FE">
      <w:pPr>
        <w:pStyle w:val="EcoTitle"/>
        <w:jc w:val="center"/>
      </w:pPr>
      <w:r>
        <w:t>РОССИЙСКОЙ ФЕДЕРАЦИИ</w:t>
      </w:r>
    </w:p>
    <w:p w:rsidR="005506FE" w:rsidRDefault="005506FE">
      <w:pPr>
        <w:pStyle w:val="EcoTitle"/>
        <w:jc w:val="center"/>
      </w:pPr>
    </w:p>
    <w:p w:rsidR="005506FE" w:rsidRDefault="005506FE">
      <w:pPr>
        <w:pStyle w:val="EcoTitle"/>
        <w:jc w:val="center"/>
      </w:pPr>
      <w:r>
        <w:t>ФЕДЕРАЛЬНОЕ АГЕНТСТВО ВОДНЫХ РЕСУРСОВ</w:t>
      </w:r>
    </w:p>
    <w:p w:rsidR="005506FE" w:rsidRDefault="005506FE">
      <w:pPr>
        <w:pStyle w:val="EcoTitle"/>
        <w:jc w:val="center"/>
      </w:pPr>
    </w:p>
    <w:p w:rsidR="005506FE" w:rsidRDefault="005506FE">
      <w:pPr>
        <w:pStyle w:val="EcoTitle"/>
        <w:jc w:val="center"/>
      </w:pPr>
      <w:r>
        <w:t>ПИСЬМО</w:t>
      </w:r>
    </w:p>
    <w:p w:rsidR="005506FE" w:rsidRDefault="005506FE">
      <w:pPr>
        <w:pStyle w:val="EcoTitle"/>
        <w:jc w:val="center"/>
      </w:pPr>
      <w:r>
        <w:t>от 17 марта 2017 г. N 02-26/1538</w:t>
      </w:r>
    </w:p>
    <w:p w:rsidR="005506FE" w:rsidRDefault="005506FE">
      <w:pPr>
        <w:pStyle w:val="EcoTitle"/>
        <w:jc w:val="center"/>
      </w:pPr>
    </w:p>
    <w:p w:rsidR="005506FE" w:rsidRDefault="005506FE">
      <w:pPr>
        <w:pStyle w:val="EcoTitle"/>
        <w:jc w:val="center"/>
      </w:pPr>
      <w:r>
        <w:t>О НАПРАВЛЕНИИ РАЗЪЯСНЕНИЙ МИНПРИРОДЫ РОССИИ</w:t>
      </w: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ind w:firstLine="540"/>
        <w:jc w:val="both"/>
      </w:pPr>
      <w:r>
        <w:t xml:space="preserve">В связи с многочисленными обращениями территориальных органов </w:t>
      </w:r>
      <w:proofErr w:type="spellStart"/>
      <w:r>
        <w:t>Росводресурсов</w:t>
      </w:r>
      <w:proofErr w:type="spellEnd"/>
      <w:r>
        <w:t xml:space="preserve"> и водопользователей, связанными с комплектностью документов при предоставлении государственной услуги по утверждению нормативов допустимых сбросов веществ и микроорганизмов в водные объекты для водопользователей, Федеральное агентство водных ресурсов направляет для сведения разъяснения Минприроды России по указанному вопросу.</w:t>
      </w:r>
    </w:p>
    <w:p w:rsidR="005506FE" w:rsidRDefault="005506FE">
      <w:pPr>
        <w:pStyle w:val="EcoNormal"/>
        <w:ind w:firstLine="540"/>
        <w:jc w:val="both"/>
      </w:pPr>
      <w:r>
        <w:t>Обращаем ваше внимание, что при предоставлении государственной услуги по утверждению нормативов допустимых сбросов веществ и микроорганизмов в водные объекты для водопользователей территориальные органы Федерального агентства водных ресурсов должны соблюдать положения действующих нормативных правовых актов Российской Федерации.</w:t>
      </w: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jc w:val="right"/>
      </w:pPr>
      <w:r>
        <w:t>Начальник управления</w:t>
      </w:r>
    </w:p>
    <w:p w:rsidR="005506FE" w:rsidRDefault="005506FE">
      <w:pPr>
        <w:pStyle w:val="EcoNormal"/>
        <w:jc w:val="right"/>
      </w:pPr>
      <w:r>
        <w:t>ресурсов вод и регулирования</w:t>
      </w:r>
    </w:p>
    <w:p w:rsidR="005506FE" w:rsidRDefault="005506FE">
      <w:pPr>
        <w:pStyle w:val="EcoNormal"/>
        <w:jc w:val="right"/>
      </w:pPr>
      <w:r>
        <w:t>водохозяйственной деятельности</w:t>
      </w:r>
    </w:p>
    <w:p w:rsidR="005506FE" w:rsidRDefault="005506FE">
      <w:pPr>
        <w:pStyle w:val="EcoNormal"/>
        <w:jc w:val="right"/>
      </w:pPr>
      <w:r>
        <w:t>Д.В.САВОСТИЦКИЙ</w:t>
      </w: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jc w:val="both"/>
      </w:pPr>
    </w:p>
    <w:p w:rsidR="005506FE" w:rsidRDefault="005506FE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5506FE" w:rsidRDefault="005506FE">
      <w:pPr>
        <w:pStyle w:val="EcoTitle"/>
        <w:jc w:val="center"/>
      </w:pPr>
      <w:r>
        <w:t>РОССИЙСКОЙ ФЕДЕРАЦИИ</w:t>
      </w:r>
    </w:p>
    <w:p w:rsidR="005506FE" w:rsidRDefault="005506FE">
      <w:pPr>
        <w:pStyle w:val="EcoTitle"/>
        <w:jc w:val="center"/>
      </w:pPr>
    </w:p>
    <w:p w:rsidR="005506FE" w:rsidRDefault="005506FE">
      <w:pPr>
        <w:pStyle w:val="EcoTitle"/>
        <w:jc w:val="center"/>
      </w:pPr>
      <w:bookmarkStart w:id="2" w:name="P26"/>
      <w:bookmarkEnd w:id="2"/>
      <w:r>
        <w:t>ПИСЬМО</w:t>
      </w:r>
    </w:p>
    <w:p w:rsidR="005506FE" w:rsidRDefault="005506FE">
      <w:pPr>
        <w:pStyle w:val="EcoTitle"/>
        <w:jc w:val="center"/>
      </w:pPr>
      <w:r>
        <w:t>от 3 марта 2017 г. N 12-44/5872</w:t>
      </w:r>
    </w:p>
    <w:p w:rsidR="005506FE" w:rsidRDefault="005506FE">
      <w:pPr>
        <w:pStyle w:val="EcoTitle"/>
        <w:jc w:val="center"/>
      </w:pPr>
    </w:p>
    <w:p w:rsidR="005506FE" w:rsidRDefault="005506FE">
      <w:pPr>
        <w:pStyle w:val="EcoTitle"/>
        <w:jc w:val="center"/>
      </w:pPr>
      <w:r>
        <w:t>О РАЗЪЯСНЕНИИ ПОЛОЖЕНИЙ НОРМАТИВНЫХ ПРАВОВЫХ АКТОВ</w:t>
      </w: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рассмотрело письмо по вопросу комплектности документов, представляемых водопользователями для предоставления государственной услуги по утверждению нормативов допустимых сбросов веществ (за исключением радиоактивных веществ) и микроорганизмов в водные объекты (далее - НДС) и сообщает.</w:t>
      </w:r>
    </w:p>
    <w:p w:rsidR="005506FE" w:rsidRDefault="005506FE">
      <w:pPr>
        <w:pStyle w:val="EcoNormal"/>
        <w:ind w:firstLine="540"/>
        <w:jc w:val="both"/>
      </w:pPr>
      <w:r>
        <w:t>В перечень документов, предусмотренных пунктом 9 Административного регламента Федерального агентства водных ресурсов по предоставлению государственной услуги по утверждению НДС по согласованию с Федеральной службой по гидрометеорологии и мониторингу окружающей среды, Федеральной службой по надзору в сфере защиты прав потребителей и благополучия человека, Федеральным агентством по рыболовству и Федеральной службой по надзору в сфере природопользования, утвержденного приказом Минприроды России от 02.04.2014 N 246 (далее - Административный регламент), входят данные о величинах фоновых концентраций, принятых для расчета НДС, а также данные о качестве воды в контрольном створе водного объекта после сброса сточных, в том числе дренажных вод, за последний календарный год.</w:t>
      </w:r>
    </w:p>
    <w:p w:rsidR="005506FE" w:rsidRDefault="005506FE">
      <w:pPr>
        <w:pStyle w:val="EcoNormal"/>
        <w:ind w:firstLine="540"/>
        <w:jc w:val="both"/>
      </w:pPr>
      <w:r>
        <w:t>В случае установления НДС на уровне не более ПДК данные о величинах фоновых концентраций не применяются.</w:t>
      </w:r>
    </w:p>
    <w:p w:rsidR="005506FE" w:rsidRDefault="005506FE">
      <w:pPr>
        <w:pStyle w:val="EcoNormal"/>
        <w:ind w:firstLine="540"/>
        <w:jc w:val="both"/>
      </w:pPr>
      <w:r>
        <w:lastRenderedPageBreak/>
        <w:t>У новых предприятий-водопользователей ввиду отсутствия сброса сточных и (или) дренажных вод соответственно отсутствуют и данные о качестве воды в контрольном створе водного объекта после сброса сточных, в том числе дренажных вод, за последний календарный год.</w:t>
      </w:r>
    </w:p>
    <w:p w:rsidR="005506FE" w:rsidRDefault="005506FE">
      <w:pPr>
        <w:pStyle w:val="EcoNormal"/>
        <w:ind w:firstLine="540"/>
        <w:jc w:val="both"/>
      </w:pPr>
      <w:r>
        <w:t>Принимая во внимание изложенное, считаем возможным прием документов у водопользователей для предоставления государственной услуги по утверждению НДС на уровне не более ПДК без представления данных о величинах фоновых концентраций, а для новых предприятий-водопользователей без представления данных о качестве воды в контрольном створе водного объекта после сброса сточных, в том числе дренажных вод, за последний календарный год.</w:t>
      </w:r>
    </w:p>
    <w:p w:rsidR="005506FE" w:rsidRDefault="005506FE">
      <w:pPr>
        <w:pStyle w:val="EcoNormal"/>
        <w:ind w:firstLine="540"/>
        <w:jc w:val="both"/>
      </w:pPr>
      <w:r>
        <w:t xml:space="preserve">Одновременно считаем, что </w:t>
      </w:r>
      <w:proofErr w:type="spellStart"/>
      <w:r>
        <w:t>Росводресурсам</w:t>
      </w:r>
      <w:proofErr w:type="spellEnd"/>
      <w:r>
        <w:t xml:space="preserve"> необходимо подготовить и представить в Минприроды России предложения по внесению соответствующих изменений и дополнений в Административный регламент.</w:t>
      </w: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jc w:val="right"/>
      </w:pPr>
      <w:r>
        <w:t>Директор Департамента</w:t>
      </w:r>
    </w:p>
    <w:p w:rsidR="005506FE" w:rsidRDefault="005506FE">
      <w:pPr>
        <w:pStyle w:val="EcoNormal"/>
        <w:jc w:val="right"/>
      </w:pPr>
      <w:r>
        <w:t>государственной политики</w:t>
      </w:r>
    </w:p>
    <w:p w:rsidR="005506FE" w:rsidRDefault="005506FE">
      <w:pPr>
        <w:pStyle w:val="EcoNormal"/>
        <w:jc w:val="right"/>
      </w:pPr>
      <w:r>
        <w:t>и регулирования в сфере</w:t>
      </w:r>
    </w:p>
    <w:p w:rsidR="005506FE" w:rsidRDefault="005506FE">
      <w:pPr>
        <w:pStyle w:val="EcoNormal"/>
        <w:jc w:val="right"/>
      </w:pPr>
      <w:r>
        <w:t>охраны окружающей среды</w:t>
      </w:r>
    </w:p>
    <w:p w:rsidR="005506FE" w:rsidRDefault="005506FE">
      <w:pPr>
        <w:pStyle w:val="EcoNormal"/>
        <w:jc w:val="right"/>
      </w:pPr>
      <w:r>
        <w:t>А.В.КОЛОДКИН</w:t>
      </w: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jc w:val="both"/>
      </w:pPr>
    </w:p>
    <w:p w:rsidR="005506FE" w:rsidRDefault="005506F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8414F" w:rsidRDefault="00A8414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506F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506F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506F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