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65FB53" w14:textId="77777777" w:rsidR="005B59D1" w:rsidRDefault="005B59D1" w:rsidP="005B59D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ДЕПАРТАМЕНТ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1E678D13" w14:textId="77777777" w:rsidR="005B59D1" w:rsidRDefault="005B59D1" w:rsidP="005B59D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059BD75D" w14:textId="77777777" w:rsidR="005B59D1" w:rsidRDefault="005B59D1" w:rsidP="005B59D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11 января 2019 года N 21</w:t>
      </w:r>
      <w:r>
        <w:rPr>
          <w:rFonts w:ascii="Arial" w:hAnsi="Arial" w:cs="Arial"/>
          <w:b/>
          <w:bCs/>
          <w:color w:val="444444"/>
        </w:rPr>
        <w:br/>
      </w:r>
    </w:p>
    <w:p w14:paraId="46A1CCDF" w14:textId="77777777" w:rsidR="005B59D1" w:rsidRDefault="005B59D1" w:rsidP="005B59D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"ПРИНЯТИЕ РЕШЕНИЙ О ПРЕДОСТАВЛЕНИИ ПРАВА ПОЛЬЗОВАНИЯ УЧАСТКАМИ НЕДР ДЛЯ ЦЕЛЕЙ СБОРА МИНЕРАЛОГИЧЕСКИХ, ПАЛЕОНТОЛОГИЧЕСКИХ И ДРУГИХ ГЕОЛОГИЧЕСКИХ КОЛЛЕКЦИОННЫХ МАТЕРИАЛОВ, СОГЛАСОВАННЫХ С ФЕДЕРАЛЬНЫМ АГЕНТСТВОМ ПО НЕДРОПОЛЬЗОВАНИЮ ИЛИ ЕГО ТЕРРИТОРИАЛЬНЫМИ ОРГАНАМИ"</w:t>
      </w:r>
    </w:p>
    <w:p w14:paraId="483D68CB" w14:textId="77777777" w:rsidR="005B59D1" w:rsidRDefault="005B59D1" w:rsidP="005B59D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 приказ Департамента ЯНАО: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; </w:t>
      </w:r>
      <w:r>
        <w:rPr>
          <w:rFonts w:ascii="Arial" w:eastAsiaTheme="majorEastAsia" w:hAnsi="Arial" w:cs="Arial"/>
          <w:color w:val="444444"/>
        </w:rPr>
        <w:t>от 11.09.2019 N 3549</w:t>
      </w:r>
      <w:r>
        <w:rPr>
          <w:rFonts w:ascii="Arial" w:hAnsi="Arial" w:cs="Arial"/>
          <w:color w:val="444444"/>
        </w:rPr>
        <w:t>)</w:t>
      </w:r>
    </w:p>
    <w:p w14:paraId="76EA0F28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приказываю:</w:t>
      </w:r>
      <w:r>
        <w:rPr>
          <w:rFonts w:ascii="Arial" w:hAnsi="Arial" w:cs="Arial"/>
          <w:color w:val="444444"/>
        </w:rPr>
        <w:br/>
      </w:r>
    </w:p>
    <w:p w14:paraId="0C54627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"Принятие решений о предоставлении права пользования участками недр для целей сбора минералогических, палеонтологических и других геологических коллекционных материалов, согласованных с Федеральным агентством по недропользованию или его территориальными органами".</w:t>
      </w:r>
      <w:r>
        <w:rPr>
          <w:rFonts w:ascii="Arial" w:hAnsi="Arial" w:cs="Arial"/>
          <w:color w:val="444444"/>
        </w:rPr>
        <w:br/>
      </w:r>
    </w:p>
    <w:p w14:paraId="1C51A56E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приказ вступает в силу с момента признания утратившим силу </w:t>
      </w:r>
      <w:r>
        <w:rPr>
          <w:rFonts w:ascii="Arial" w:eastAsiaTheme="majorEastAsia" w:hAnsi="Arial" w:cs="Arial"/>
          <w:color w:val="444444"/>
        </w:rPr>
        <w:t>постановления Правительства Ямало-Ненецкого автономного округа от 14 июля 2016 года N 674-П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"Принятие решений о предоставлении права пользования участками недр для целей сбора минералогических, палеонтологических и других геологических коллекционных материалов"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34423A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возложить на начальника управления недропользования департамента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6818D4CC" w14:textId="77777777" w:rsidR="005B59D1" w:rsidRDefault="005B59D1" w:rsidP="005B59D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И.о. директора департамента</w:t>
      </w:r>
      <w:r>
        <w:rPr>
          <w:rFonts w:ascii="Arial" w:hAnsi="Arial" w:cs="Arial"/>
          <w:color w:val="444444"/>
        </w:rPr>
        <w:br/>
        <w:t> А.Д. Гаврилюк</w:t>
      </w:r>
      <w:r>
        <w:rPr>
          <w:rFonts w:ascii="Arial" w:hAnsi="Arial" w:cs="Arial"/>
          <w:color w:val="444444"/>
        </w:rPr>
        <w:br/>
      </w:r>
    </w:p>
    <w:p w14:paraId="1BA87E1D" w14:textId="77777777" w:rsidR="005B59D1" w:rsidRDefault="005B59D1" w:rsidP="005B59D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департамента природно-ресурсного регулирования,</w:t>
      </w:r>
      <w:r>
        <w:rPr>
          <w:rFonts w:ascii="Arial" w:hAnsi="Arial" w:cs="Arial"/>
          <w:color w:val="444444"/>
          <w:sz w:val="24"/>
          <w:szCs w:val="24"/>
        </w:rPr>
        <w:br/>
        <w:t>лесных отношений 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 Ямало-Ненецкого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"11" января 2019 года N 21</w:t>
      </w:r>
      <w:r>
        <w:rPr>
          <w:rFonts w:ascii="Arial" w:hAnsi="Arial" w:cs="Arial"/>
          <w:color w:val="444444"/>
          <w:sz w:val="24"/>
          <w:szCs w:val="24"/>
        </w:rPr>
        <w:br/>
        <w:t>(с изм. от 07.05.2019 N 1608)</w:t>
      </w:r>
    </w:p>
    <w:p w14:paraId="29FAED83" w14:textId="77777777" w:rsidR="005B59D1" w:rsidRDefault="005B59D1" w:rsidP="005B59D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"Принятие решений о предоставлении права пользования участками недр для целей сбора минералогических, палеонтологических и других геологических коллекционных материалов, согласованных с Федеральным агентством по недропользованию или его территориальными органами"</w:t>
      </w:r>
    </w:p>
    <w:p w14:paraId="1A767F4D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I. Общие положения</w:t>
      </w:r>
    </w:p>
    <w:p w14:paraId="4EFE761A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05A81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"Принятие решений о предоставлении права пользования участками недр для целей сбора минералогических, палеонтологических и других геологических коллекционных материалов, согласованных с Федеральным агентством по недропользованию или его территориальными органами" (далее - Административный регламент, департамент, автономный округ, государственная услуга) разработан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B0DB891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Круг заявителей</w:t>
      </w:r>
    </w:p>
    <w:p w14:paraId="386E8072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42733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Заявителями на предоставление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 либо их уполномоченные представители (далее - заявители).</w:t>
      </w:r>
      <w:r>
        <w:rPr>
          <w:rFonts w:ascii="Arial" w:hAnsi="Arial" w:cs="Arial"/>
          <w:color w:val="444444"/>
        </w:rPr>
        <w:br/>
      </w:r>
    </w:p>
    <w:p w14:paraId="4A4B3B6E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Требования к порядку информирования о предоставлении государственной услуги</w:t>
      </w:r>
    </w:p>
    <w:p w14:paraId="4333D01E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C3E19F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 официальном сайте департамента в информационно-телекоммуникационной сети "Интернет" (https://dprr.yanao.ru) (далее - Официальный Интернет-сайт),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(https://www.gosuslugi.ru/) (далее - Единый портал), размещается следующая справочная информация:</w:t>
      </w:r>
      <w:r>
        <w:rPr>
          <w:rFonts w:ascii="Arial" w:hAnsi="Arial" w:cs="Arial"/>
          <w:color w:val="444444"/>
        </w:rPr>
        <w:br/>
      </w:r>
    </w:p>
    <w:p w14:paraId="36B3589E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(Абзац в редакции приказ Департамента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95B86A8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 нахождения и графики работы департамента, его структурных подразделений,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6749AC07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справочные телефоны структурных подразделений департамента, участвующих в предоставлении государственной услуги, в том числе номер телефона-автоинформатора;</w:t>
      </w:r>
      <w:r>
        <w:rPr>
          <w:rFonts w:ascii="Arial" w:hAnsi="Arial" w:cs="Arial"/>
          <w:color w:val="444444"/>
        </w:rPr>
        <w:br/>
      </w:r>
    </w:p>
    <w:p w14:paraId="10596FF2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адреса Официального Интернет-сайта, а также официальной электронной почты и (или) формы обратной связи департамента в сети "Интернет".</w:t>
      </w:r>
      <w:r>
        <w:rPr>
          <w:rFonts w:ascii="Arial" w:hAnsi="Arial" w:cs="Arial"/>
          <w:color w:val="444444"/>
        </w:rPr>
        <w:br/>
      </w:r>
    </w:p>
    <w:p w14:paraId="522863D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Информирование граждан о порядке предоставления государственной услуги осуществляется:</w:t>
      </w:r>
      <w:r>
        <w:rPr>
          <w:rFonts w:ascii="Arial" w:hAnsi="Arial" w:cs="Arial"/>
          <w:color w:val="444444"/>
        </w:rPr>
        <w:br/>
      </w:r>
    </w:p>
    <w:p w14:paraId="728C0407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 личном приеме граждан;</w:t>
      </w:r>
      <w:r>
        <w:rPr>
          <w:rFonts w:ascii="Arial" w:hAnsi="Arial" w:cs="Arial"/>
          <w:color w:val="444444"/>
        </w:rPr>
        <w:br/>
      </w:r>
    </w:p>
    <w:p w14:paraId="00836C38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телефону;</w:t>
      </w:r>
      <w:r>
        <w:rPr>
          <w:rFonts w:ascii="Arial" w:hAnsi="Arial" w:cs="Arial"/>
          <w:color w:val="444444"/>
        </w:rPr>
        <w:br/>
      </w:r>
    </w:p>
    <w:p w14:paraId="4CDB5491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-при письменном обращении заявителя, включая обращение по информационно-телекоммуникационной сети "Интернет" по адресу электронной почты департамента.</w:t>
      </w:r>
      <w:r>
        <w:rPr>
          <w:rFonts w:ascii="Arial" w:hAnsi="Arial" w:cs="Arial"/>
          <w:color w:val="444444"/>
        </w:rPr>
        <w:br/>
      </w:r>
    </w:p>
    <w:p w14:paraId="15482FAC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>
        <w:rPr>
          <w:rFonts w:ascii="Arial" w:hAnsi="Arial" w:cs="Arial"/>
          <w:color w:val="444444"/>
        </w:rPr>
        <w:br/>
      </w:r>
    </w:p>
    <w:p w14:paraId="0D599521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размещения информационных материалов на стендах департамента;</w:t>
      </w:r>
      <w:r>
        <w:rPr>
          <w:rFonts w:ascii="Arial" w:hAnsi="Arial" w:cs="Arial"/>
          <w:color w:val="444444"/>
        </w:rPr>
        <w:br/>
      </w:r>
    </w:p>
    <w:p w14:paraId="40BADCF1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публикаций в средствах массовой информации;</w:t>
      </w:r>
      <w:r>
        <w:rPr>
          <w:rFonts w:ascii="Arial" w:hAnsi="Arial" w:cs="Arial"/>
          <w:color w:val="444444"/>
        </w:rPr>
        <w:br/>
      </w:r>
    </w:p>
    <w:p w14:paraId="5BBAEE1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посредством издания раздаточного информационного материала (например, брошюр, буклетов, памяток и т.п.).</w:t>
      </w:r>
      <w:r>
        <w:rPr>
          <w:rFonts w:ascii="Arial" w:hAnsi="Arial" w:cs="Arial"/>
          <w:color w:val="444444"/>
        </w:rPr>
        <w:br/>
      </w:r>
    </w:p>
    <w:p w14:paraId="2D4D5282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Информация о порядке предоставления государственной услуги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0A6310C2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>
        <w:rPr>
          <w:rFonts w:ascii="Arial" w:hAnsi="Arial" w:cs="Arial"/>
          <w:color w:val="444444"/>
        </w:rPr>
        <w:br/>
      </w:r>
    </w:p>
    <w:p w14:paraId="1586998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>
        <w:rPr>
          <w:rFonts w:ascii="Arial" w:hAnsi="Arial" w:cs="Arial"/>
          <w:color w:val="444444"/>
        </w:rPr>
        <w:br/>
      </w:r>
    </w:p>
    <w:p w14:paraId="67BD7D1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</w:t>
      </w:r>
      <w:r>
        <w:rPr>
          <w:rFonts w:ascii="Arial" w:hAnsi="Arial" w:cs="Arial"/>
          <w:color w:val="444444"/>
        </w:rPr>
        <w:lastRenderedPageBreak/>
        <w:t>телефонный звонок.</w:t>
      </w:r>
      <w:r>
        <w:rPr>
          <w:rFonts w:ascii="Arial" w:hAnsi="Arial" w:cs="Arial"/>
          <w:color w:val="444444"/>
        </w:rPr>
        <w:br/>
      </w:r>
    </w:p>
    <w:p w14:paraId="6B75483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>
        <w:rPr>
          <w:rFonts w:ascii="Arial" w:hAnsi="Arial" w:cs="Arial"/>
          <w:color w:val="444444"/>
        </w:rPr>
        <w:br/>
      </w:r>
    </w:p>
    <w:p w14:paraId="0D5FD31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Устное информирование обратившегося лица осуществляется не более 15 минут.</w:t>
      </w:r>
      <w:r>
        <w:rPr>
          <w:rFonts w:ascii="Arial" w:hAnsi="Arial" w:cs="Arial"/>
          <w:color w:val="444444"/>
        </w:rPr>
        <w:br/>
      </w:r>
    </w:p>
    <w:p w14:paraId="3032489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14188368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0B75F47E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>
        <w:rPr>
          <w:rFonts w:ascii="Arial" w:hAnsi="Arial" w:cs="Arial"/>
          <w:color w:val="444444"/>
        </w:rPr>
        <w:br/>
      </w:r>
    </w:p>
    <w:p w14:paraId="473132BB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>
        <w:rPr>
          <w:rFonts w:ascii="Arial" w:eastAsiaTheme="majorEastAsia" w:hAnsi="Arial" w:cs="Arial"/>
          <w:color w:val="444444"/>
        </w:rPr>
        <w:t>Федеральным законом от 02 мая 2006 года N 59-ФЗ "О порядке рассмотрения обращений граждан Российской Федерации"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574092C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На информационных стендах департамента содержится следующая информация:</w:t>
      </w:r>
      <w:r>
        <w:rPr>
          <w:rFonts w:ascii="Arial" w:hAnsi="Arial" w:cs="Arial"/>
          <w:color w:val="444444"/>
        </w:rPr>
        <w:br/>
      </w:r>
    </w:p>
    <w:p w14:paraId="0F90C3A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месторасположение, график (режим) работы, номера телефонов, адреса Официального Интернет-сайта и электронной почты департамента;</w:t>
      </w:r>
      <w:r>
        <w:rPr>
          <w:rFonts w:ascii="Arial" w:hAnsi="Arial" w:cs="Arial"/>
          <w:color w:val="444444"/>
        </w:rPr>
        <w:br/>
      </w:r>
    </w:p>
    <w:p w14:paraId="3FAE1836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заявителей;</w:t>
      </w:r>
      <w:r>
        <w:rPr>
          <w:rFonts w:ascii="Arial" w:hAnsi="Arial" w:cs="Arial"/>
          <w:color w:val="444444"/>
        </w:rPr>
        <w:br/>
      </w:r>
    </w:p>
    <w:p w14:paraId="14E39AD9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AB8386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схема размещения специалистов департамента,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08585210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основания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3F50DB7F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>
        <w:rPr>
          <w:rFonts w:ascii="Arial" w:hAnsi="Arial" w:cs="Arial"/>
          <w:color w:val="444444"/>
        </w:rPr>
        <w:br/>
      </w:r>
    </w:p>
    <w:p w14:paraId="1C016D02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Консультации (справки) предоставляются по следующим вопросам:</w:t>
      </w:r>
      <w:r>
        <w:rPr>
          <w:rFonts w:ascii="Arial" w:hAnsi="Arial" w:cs="Arial"/>
          <w:color w:val="444444"/>
        </w:rPr>
        <w:br/>
      </w:r>
    </w:p>
    <w:p w14:paraId="7DBF9F58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>
        <w:rPr>
          <w:rFonts w:ascii="Arial" w:hAnsi="Arial" w:cs="Arial"/>
          <w:color w:val="444444"/>
        </w:rPr>
        <w:br/>
      </w:r>
    </w:p>
    <w:p w14:paraId="3B50E6F5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источник получения документов, необходимых для получения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9B925B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время приема и выдачи документов в департаменте;</w:t>
      </w:r>
      <w:r>
        <w:rPr>
          <w:rFonts w:ascii="Arial" w:hAnsi="Arial" w:cs="Arial"/>
          <w:color w:val="444444"/>
        </w:rPr>
        <w:br/>
      </w:r>
    </w:p>
    <w:p w14:paraId="3EE98A3E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сроки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0694A69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0258687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4.6. Прием заявителей ведется в порядке живой очереди или по предварительной записи.</w:t>
      </w:r>
      <w:r>
        <w:rPr>
          <w:rFonts w:ascii="Arial" w:hAnsi="Arial" w:cs="Arial"/>
          <w:color w:val="444444"/>
        </w:rPr>
        <w:br/>
      </w:r>
    </w:p>
    <w:p w14:paraId="14ACCAFE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>
        <w:rPr>
          <w:rFonts w:ascii="Arial" w:hAnsi="Arial" w:cs="Arial"/>
          <w:color w:val="444444"/>
        </w:rPr>
        <w:br/>
      </w:r>
    </w:p>
    <w:p w14:paraId="43F42E5E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4.7. 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>
        <w:rPr>
          <w:rFonts w:ascii="Arial" w:hAnsi="Arial" w:cs="Arial"/>
          <w:color w:val="444444"/>
        </w:rPr>
        <w:br/>
      </w:r>
    </w:p>
    <w:p w14:paraId="09A3B08E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 редакции приказ Департамента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7B8FA58" w14:textId="77777777" w:rsidR="005B59D1" w:rsidRDefault="005B59D1" w:rsidP="005B59D1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II. Стандарт предоставления государственной услуги</w:t>
      </w:r>
    </w:p>
    <w:p w14:paraId="3E68FC1A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Наименование государственной услуги</w:t>
      </w:r>
    </w:p>
    <w:p w14:paraId="5C9C4E21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6E3C46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Наименование государственной услуги: "Принятие решений о предоставлении права пользования участками недр для целей сбора минералогических, палеонтологических и других геологических коллекционных материалов, согласованных с Федеральным агентством по недропользованию или его территориальными органами".</w:t>
      </w:r>
      <w:r>
        <w:rPr>
          <w:rFonts w:ascii="Arial" w:hAnsi="Arial" w:cs="Arial"/>
          <w:color w:val="444444"/>
        </w:rPr>
        <w:br/>
      </w:r>
    </w:p>
    <w:p w14:paraId="670B4609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Наименование исполнителя государственной услуги</w:t>
      </w:r>
    </w:p>
    <w:p w14:paraId="368AA3CF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BAFC2F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Наименование исполнительного органа государственной власти автономного округа, предоставляющего государственную услугу, - департамент природно-ресурсного регулирования, лесных отношений и развития нефтегазового комплекса Ямало-Ненецкого автономного округа.</w:t>
      </w:r>
      <w:r>
        <w:rPr>
          <w:rFonts w:ascii="Arial" w:hAnsi="Arial" w:cs="Arial"/>
          <w:color w:val="444444"/>
        </w:rPr>
        <w:br/>
      </w:r>
    </w:p>
    <w:p w14:paraId="43699BEC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Государственная услуга предоставляется непосредственно управлением недропользования департамента.</w:t>
      </w:r>
      <w:r>
        <w:rPr>
          <w:rFonts w:ascii="Arial" w:hAnsi="Arial" w:cs="Arial"/>
          <w:color w:val="444444"/>
        </w:rPr>
        <w:br/>
      </w:r>
    </w:p>
    <w:p w14:paraId="458F8886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>
        <w:rPr>
          <w:rFonts w:ascii="Arial" w:hAnsi="Arial" w:cs="Arial"/>
          <w:color w:val="444444"/>
        </w:rPr>
        <w:br/>
      </w:r>
    </w:p>
    <w:p w14:paraId="2E7543B7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Результат предоставления государственной услуги</w:t>
      </w:r>
    </w:p>
    <w:p w14:paraId="63B37E72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06D9B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Результатом предоставления государственной услуги является принятие решения о предоставлении права пользования участком недр для целей сбора минералогических, палеонтологических и других геологических коллекционных материалов (далее - решение о предоставлении права пользования участком недр).</w:t>
      </w:r>
      <w:r>
        <w:rPr>
          <w:rFonts w:ascii="Arial" w:hAnsi="Arial" w:cs="Arial"/>
          <w:color w:val="444444"/>
        </w:rPr>
        <w:br/>
      </w:r>
    </w:p>
    <w:p w14:paraId="39DC314E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Срок предоставления государственной услуги</w:t>
      </w:r>
    </w:p>
    <w:p w14:paraId="4F5C4ABC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AC007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Государственная услуга предоставляется в течение 30 дней со дня поступления полного комплекта документов, указанных в пунктах 11 и 13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3B9B8E5B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Указанный срок не включает время нахождения проекта решения на согласовании в Федеральном агентстве по недропользованию или его территориальном органе.</w:t>
      </w:r>
      <w:r>
        <w:rPr>
          <w:rFonts w:ascii="Arial" w:hAnsi="Arial" w:cs="Arial"/>
          <w:color w:val="444444"/>
        </w:rPr>
        <w:br/>
      </w:r>
    </w:p>
    <w:p w14:paraId="59B115D2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Нормативные правовые акты, регулирующие предоставление государственной услуги</w:t>
      </w:r>
    </w:p>
    <w:p w14:paraId="799EEE2E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245332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Правовыми основаниями предоставления государственной услуги являются:</w:t>
      </w:r>
      <w:r>
        <w:rPr>
          <w:rFonts w:ascii="Arial" w:hAnsi="Arial" w:cs="Arial"/>
          <w:color w:val="444444"/>
        </w:rPr>
        <w:br/>
      </w:r>
    </w:p>
    <w:p w14:paraId="49988200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9.1. </w:t>
      </w:r>
      <w:r>
        <w:rPr>
          <w:rFonts w:ascii="Arial" w:eastAsiaTheme="majorEastAsia" w:hAnsi="Arial" w:cs="Arial"/>
          <w:color w:val="444444"/>
        </w:rPr>
        <w:t>Конституция Российской Федерации</w:t>
      </w:r>
      <w:r>
        <w:rPr>
          <w:rFonts w:ascii="Arial" w:hAnsi="Arial" w:cs="Arial"/>
          <w:color w:val="444444"/>
        </w:rPr>
        <w:t> (Российская газета, 25 декабря 1993 года, N 237);</w:t>
      </w:r>
      <w:r>
        <w:rPr>
          <w:rFonts w:ascii="Arial" w:hAnsi="Arial" w:cs="Arial"/>
          <w:color w:val="444444"/>
        </w:rPr>
        <w:br/>
      </w:r>
    </w:p>
    <w:p w14:paraId="7AC015DC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9.2. </w:t>
      </w:r>
      <w:r>
        <w:rPr>
          <w:rFonts w:ascii="Arial" w:eastAsiaTheme="majorEastAsia" w:hAnsi="Arial" w:cs="Arial"/>
          <w:color w:val="444444"/>
        </w:rPr>
        <w:t>Закон Российской Федерации от 21 февраля 1992 года N 2395-1 "О недрах"</w:t>
      </w:r>
      <w:r>
        <w:rPr>
          <w:rFonts w:ascii="Arial" w:hAnsi="Arial" w:cs="Arial"/>
          <w:color w:val="444444"/>
        </w:rPr>
        <w:t> (Российская газета, 05 мая 1992 года, N 102);</w:t>
      </w:r>
      <w:r>
        <w:rPr>
          <w:rFonts w:ascii="Arial" w:hAnsi="Arial" w:cs="Arial"/>
          <w:color w:val="444444"/>
        </w:rPr>
        <w:br/>
      </w:r>
    </w:p>
    <w:p w14:paraId="36138D49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9.3. </w:t>
      </w:r>
      <w:r>
        <w:rPr>
          <w:rFonts w:ascii="Arial" w:eastAsiaTheme="majorEastAsia" w:hAnsi="Arial" w:cs="Arial"/>
          <w:color w:val="444444"/>
        </w:rPr>
        <w:t>Федеральный закон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(Российская газета, 30 июля 2010 года, N 168; Собрание законодательства Российской Федерации, 02 августа 2010 года, N 31, ст. 4179) (далее - Федеральный закон N 210-ФЗ);</w:t>
      </w:r>
      <w:r>
        <w:rPr>
          <w:rFonts w:ascii="Arial" w:hAnsi="Arial" w:cs="Arial"/>
          <w:color w:val="444444"/>
        </w:rPr>
        <w:br/>
      </w:r>
    </w:p>
    <w:p w14:paraId="272006CF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9.4. </w:t>
      </w:r>
      <w:r>
        <w:rPr>
          <w:rFonts w:ascii="Arial" w:eastAsiaTheme="majorEastAsia" w:hAnsi="Arial" w:cs="Arial"/>
          <w:color w:val="444444"/>
        </w:rPr>
        <w:t>приказ Министерства природных ресурсов Российской Федерации от 29 ноября 2004 года N 711 "Об утверждении Порядка рассмотрения заявок на получение права пользования недрами для целей сбора минералогических, палеонтологических и других геологических коллекционных материалов"</w:t>
      </w:r>
      <w:r>
        <w:rPr>
          <w:rFonts w:ascii="Arial" w:hAnsi="Arial" w:cs="Arial"/>
          <w:color w:val="444444"/>
        </w:rPr>
        <w:t xml:space="preserve"> (Российская газета, 24 декабря 2004 года, N 286; Бюллетень нормативных актов федеральных органов исполнительной власти, 27 декабря </w:t>
      </w:r>
      <w:r>
        <w:rPr>
          <w:rFonts w:ascii="Arial" w:hAnsi="Arial" w:cs="Arial"/>
          <w:color w:val="444444"/>
        </w:rPr>
        <w:lastRenderedPageBreak/>
        <w:t>2004 года, N 52);</w:t>
      </w:r>
      <w:r>
        <w:rPr>
          <w:rFonts w:ascii="Arial" w:hAnsi="Arial" w:cs="Arial"/>
          <w:color w:val="444444"/>
        </w:rPr>
        <w:br/>
      </w:r>
    </w:p>
    <w:p w14:paraId="12B1EC26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9.4-1.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>
        <w:rPr>
          <w:rFonts w:ascii="Arial" w:hAnsi="Arial" w:cs="Arial"/>
          <w:color w:val="444444"/>
        </w:rPr>
        <w:t> (Красный Север, 09 ноября 2012 года, спецвыпуск N 91);</w:t>
      </w:r>
      <w:r>
        <w:rPr>
          <w:rFonts w:ascii="Arial" w:hAnsi="Arial" w:cs="Arial"/>
          <w:color w:val="444444"/>
        </w:rPr>
        <w:br/>
      </w:r>
    </w:p>
    <w:p w14:paraId="4EBD231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(Подпункт введен приказ Департамента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8F795B9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9.5. постановление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>
        <w:rPr>
          <w:rFonts w:ascii="Arial" w:hAnsi="Arial" w:cs="Arial"/>
          <w:color w:val="444444"/>
        </w:rPr>
        <w:t> (Красный Север, 08 мая 2013 года, спецвыпуск N 25).</w:t>
      </w:r>
      <w:r>
        <w:rPr>
          <w:rFonts w:ascii="Arial" w:hAnsi="Arial" w:cs="Arial"/>
          <w:color w:val="444444"/>
        </w:rPr>
        <w:br/>
      </w:r>
    </w:p>
    <w:p w14:paraId="5D37C3C8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Интернет-сайте, Едином портале и Региональном портале.</w:t>
      </w:r>
      <w:r>
        <w:rPr>
          <w:rFonts w:ascii="Arial" w:hAnsi="Arial" w:cs="Arial"/>
          <w:color w:val="444444"/>
        </w:rPr>
        <w:br/>
      </w:r>
    </w:p>
    <w:p w14:paraId="3F5EA6E0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2D34A356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6AEA6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Для получения государственной услуги заявитель лично либо через уполномоченного представителя, либо используя средства почтовой связи, либо в форме электронных документов с использованием информационно-телекоммуникационной сети "Интернет" представляет в департамент следующие документы:</w:t>
      </w:r>
      <w:r>
        <w:rPr>
          <w:rFonts w:ascii="Arial" w:hAnsi="Arial" w:cs="Arial"/>
          <w:color w:val="444444"/>
        </w:rPr>
        <w:br/>
      </w:r>
    </w:p>
    <w:p w14:paraId="3BAFCBFC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11.1. заявку на предоставление права пользования участком недр по форме согласно приложению к настоящему Административному регламенту (далее - заявка);</w:t>
      </w:r>
      <w:r>
        <w:rPr>
          <w:rFonts w:ascii="Arial" w:hAnsi="Arial" w:cs="Arial"/>
          <w:color w:val="444444"/>
        </w:rPr>
        <w:br/>
      </w:r>
    </w:p>
    <w:p w14:paraId="62315677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11.2. выкопировку схемы территориального планирования с указанием района (площади, объекта) сбора;</w:t>
      </w:r>
      <w:r>
        <w:rPr>
          <w:rFonts w:ascii="Arial" w:hAnsi="Arial" w:cs="Arial"/>
          <w:color w:val="444444"/>
        </w:rPr>
        <w:br/>
      </w:r>
    </w:p>
    <w:p w14:paraId="19CEFDDB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11.3. копии учредительных документов - для юридического лица.</w:t>
      </w:r>
      <w:r>
        <w:rPr>
          <w:rFonts w:ascii="Arial" w:hAnsi="Arial" w:cs="Arial"/>
          <w:color w:val="444444"/>
        </w:rPr>
        <w:br/>
      </w:r>
    </w:p>
    <w:p w14:paraId="34ED803E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заявка и прилагаемые к ней документы могут быть поданы с использованием Единого портала.</w:t>
      </w:r>
      <w:r>
        <w:rPr>
          <w:rFonts w:ascii="Arial" w:hAnsi="Arial" w:cs="Arial"/>
          <w:color w:val="444444"/>
        </w:rPr>
        <w:br/>
      </w:r>
    </w:p>
    <w:p w14:paraId="165DA185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2 утратил силу-приказ Департамента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10A1A60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Копии документов, прилагаемых к заявке, заверяются подписью заявителя и скрепляются его печатью (при наличии).</w:t>
      </w:r>
      <w:r>
        <w:rPr>
          <w:rFonts w:ascii="Arial" w:hAnsi="Arial" w:cs="Arial"/>
          <w:color w:val="444444"/>
        </w:rPr>
        <w:br/>
      </w:r>
    </w:p>
    <w:p w14:paraId="1BA28B0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случае, если с заявкой обращается представитель заявителя, представляется документ, подтверждающий полномочия представителя заявителя.</w:t>
      </w:r>
      <w:r>
        <w:rPr>
          <w:rFonts w:ascii="Arial" w:hAnsi="Arial" w:cs="Arial"/>
          <w:color w:val="444444"/>
        </w:rPr>
        <w:br/>
      </w:r>
    </w:p>
    <w:p w14:paraId="45BD31B6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0628F19B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C97CA8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Департаментом в рамках межведомственного информационного взаимодействия запрашиваются:</w:t>
      </w:r>
      <w:r>
        <w:rPr>
          <w:rFonts w:ascii="Arial" w:hAnsi="Arial" w:cs="Arial"/>
          <w:color w:val="444444"/>
        </w:rPr>
        <w:br/>
      </w:r>
    </w:p>
    <w:p w14:paraId="2BC01F76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13.1. выписка из Единого государственного реестра юридических лиц - для юридического лица;</w:t>
      </w:r>
    </w:p>
    <w:p w14:paraId="0483B109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4B2B5E77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13.2. выписка из Единого государственного реестра индивидуальных предпринимателей - для физического лица;</w:t>
      </w:r>
      <w:r>
        <w:rPr>
          <w:rFonts w:ascii="Arial" w:hAnsi="Arial" w:cs="Arial"/>
          <w:color w:val="444444"/>
        </w:rPr>
        <w:br/>
      </w:r>
    </w:p>
    <w:p w14:paraId="59D3DDE9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13.3. копия свидетельства о постановке заявителя на учет в налоговом органе.</w:t>
      </w:r>
      <w:r>
        <w:rPr>
          <w:rFonts w:ascii="Arial" w:hAnsi="Arial" w:cs="Arial"/>
          <w:color w:val="444444"/>
        </w:rPr>
        <w:br/>
      </w:r>
    </w:p>
    <w:p w14:paraId="2FF515F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Документы, указанные в настоящем пункте, не могут быть затребованы у заявителя. При этом заявитель вправе их представить вместе с заявкой по собственной инициативе.</w:t>
      </w:r>
      <w:r>
        <w:rPr>
          <w:rFonts w:ascii="Arial" w:hAnsi="Arial" w:cs="Arial"/>
          <w:color w:val="444444"/>
        </w:rPr>
        <w:br/>
      </w:r>
    </w:p>
    <w:p w14:paraId="6857F11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Документы, указанные в подпунктах 13.1 и 13.2 настоящего пункта, заявитель вправе получить в территориальном налоговом органе или подведомственной Федеральной налоговой службе организации в рамках предоставления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предпринимателей.</w:t>
      </w:r>
      <w:r>
        <w:rPr>
          <w:rFonts w:ascii="Arial" w:hAnsi="Arial" w:cs="Arial"/>
          <w:color w:val="444444"/>
        </w:rPr>
        <w:br/>
      </w:r>
    </w:p>
    <w:p w14:paraId="10C96CE2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Непредставление заявителем документов, указанных в настоящем пункте, не является основанием для отказа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1A62C5F0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Специалисты департамента не вправе требовать от заявителя:</w:t>
      </w:r>
      <w:r>
        <w:rPr>
          <w:rFonts w:ascii="Arial" w:hAnsi="Arial" w:cs="Arial"/>
          <w:color w:val="444444"/>
        </w:rPr>
        <w:br/>
      </w:r>
    </w:p>
    <w:p w14:paraId="5A5045A1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>
        <w:rPr>
          <w:rFonts w:ascii="Arial" w:hAnsi="Arial" w:cs="Arial"/>
          <w:color w:val="444444"/>
        </w:rPr>
        <w:br/>
      </w:r>
    </w:p>
    <w:p w14:paraId="548C093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>
        <w:rPr>
          <w:rFonts w:ascii="Arial" w:hAnsi="Arial" w:cs="Arial"/>
          <w:color w:val="444444"/>
        </w:rPr>
        <w:br/>
      </w:r>
    </w:p>
    <w:p w14:paraId="1B4AEAD0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14.3. представления документов и информации, отсутствие и (или) недостоверность которых не указывались при первоначальном отказе в приеме </w:t>
      </w:r>
      <w:r>
        <w:rPr>
          <w:rFonts w:ascii="Arial" w:hAnsi="Arial" w:cs="Arial"/>
          <w:color w:val="444444"/>
        </w:rPr>
        <w:lastRenderedPageBreak/>
        <w:t>документов, необходимых для предоставления государственной услуги, за исключением следующих случаев:</w:t>
      </w:r>
      <w:r>
        <w:rPr>
          <w:rFonts w:ascii="Arial" w:hAnsi="Arial" w:cs="Arial"/>
          <w:color w:val="444444"/>
        </w:rPr>
        <w:br/>
      </w:r>
    </w:p>
    <w:p w14:paraId="241EE0E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4FA64E90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и не включенных в представленный ранее комплект документов;</w:t>
      </w:r>
      <w:r>
        <w:rPr>
          <w:rFonts w:ascii="Arial" w:hAnsi="Arial" w:cs="Arial"/>
          <w:color w:val="444444"/>
        </w:rPr>
        <w:br/>
      </w:r>
    </w:p>
    <w:p w14:paraId="3A20CBF2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73CD065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служащего, при первоначальном отказе в приеме документов, необходимых для предоставления государственной услуги, о чем в письменном виде за подписью директора департамента либо уполномоченного им должностного лица уведомляется заявитель, а также приносятся извинения за доставленные неудобства.</w:t>
      </w:r>
      <w:r>
        <w:rPr>
          <w:rFonts w:ascii="Arial" w:hAnsi="Arial" w:cs="Arial"/>
          <w:color w:val="444444"/>
        </w:rPr>
        <w:br/>
      </w:r>
    </w:p>
    <w:p w14:paraId="13135F21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Исчерпывающие перечни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69351D73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B7A1E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Основания для отказа в приеме заявки:</w:t>
      </w:r>
      <w:r>
        <w:rPr>
          <w:rFonts w:ascii="Arial" w:hAnsi="Arial" w:cs="Arial"/>
          <w:color w:val="444444"/>
        </w:rPr>
        <w:br/>
      </w:r>
    </w:p>
    <w:p w14:paraId="60CB5F61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15.1. заявка подана с нарушением установленных требований;</w:t>
      </w:r>
      <w:r>
        <w:rPr>
          <w:rFonts w:ascii="Arial" w:hAnsi="Arial" w:cs="Arial"/>
          <w:color w:val="444444"/>
        </w:rPr>
        <w:br/>
      </w:r>
    </w:p>
    <w:p w14:paraId="7516F01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15.2. заявитель умышленно представил о себе неверные сведения;</w:t>
      </w:r>
      <w:r>
        <w:rPr>
          <w:rFonts w:ascii="Arial" w:hAnsi="Arial" w:cs="Arial"/>
          <w:color w:val="444444"/>
        </w:rPr>
        <w:br/>
      </w:r>
    </w:p>
    <w:p w14:paraId="0C068D9C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15.3.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>
        <w:rPr>
          <w:rFonts w:ascii="Arial" w:hAnsi="Arial" w:cs="Arial"/>
          <w:color w:val="444444"/>
        </w:rPr>
        <w:br/>
      </w:r>
    </w:p>
    <w:p w14:paraId="727363EC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15.4. в случае предоставления права пользования недрами данному заявителю не будут соблюдены антимонопольные требования.</w:t>
      </w:r>
      <w:r>
        <w:rPr>
          <w:rFonts w:ascii="Arial" w:hAnsi="Arial" w:cs="Arial"/>
          <w:color w:val="444444"/>
        </w:rPr>
        <w:br/>
      </w:r>
    </w:p>
    <w:p w14:paraId="4FCD5529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Основания для приостановления предоставления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1348ECA0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Основания для отказа в предоставлении государственной услуги отсутствуют.</w:t>
      </w:r>
      <w:r>
        <w:rPr>
          <w:rFonts w:ascii="Arial" w:hAnsi="Arial" w:cs="Arial"/>
          <w:color w:val="444444"/>
        </w:rPr>
        <w:br/>
      </w:r>
    </w:p>
    <w:p w14:paraId="6FAA6AB9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Перечень услуг, которые являются необходимыми и обязательными для предоставления государственной услуги</w:t>
      </w:r>
    </w:p>
    <w:p w14:paraId="77CD28AD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9E5D3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1A6B2E99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1CE763B9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E97643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Государственная услуга предоставляется бесплатно.</w:t>
      </w:r>
      <w:r>
        <w:rPr>
          <w:rFonts w:ascii="Arial" w:hAnsi="Arial" w:cs="Arial"/>
          <w:color w:val="444444"/>
        </w:rPr>
        <w:br/>
      </w:r>
    </w:p>
    <w:p w14:paraId="5E6AE22C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Максимальный срок ожидания в очереди при подаче заявления о предоставлении государственной услуги и при получении результата государственной услуги</w:t>
      </w:r>
    </w:p>
    <w:p w14:paraId="4573994F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CD580B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Максимальное время ожидания в очереди при подаче документов составляет 15 минут.</w:t>
      </w:r>
      <w:r>
        <w:rPr>
          <w:rFonts w:ascii="Arial" w:hAnsi="Arial" w:cs="Arial"/>
          <w:color w:val="444444"/>
        </w:rPr>
        <w:br/>
      </w:r>
    </w:p>
    <w:p w14:paraId="26B790D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Максимальное время ожидания в очереди при получении документов составляет 15 минут.</w:t>
      </w:r>
      <w:r>
        <w:rPr>
          <w:rFonts w:ascii="Arial" w:hAnsi="Arial" w:cs="Arial"/>
          <w:color w:val="444444"/>
        </w:rPr>
        <w:br/>
      </w:r>
    </w:p>
    <w:p w14:paraId="6B3D334B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25E5A940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9AD06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Заявка и документы, необходимые для предоставления государственной услуги, регистрируются в день их поступления в департамент.</w:t>
      </w:r>
      <w:r>
        <w:rPr>
          <w:rFonts w:ascii="Arial" w:hAnsi="Arial" w:cs="Arial"/>
          <w:color w:val="444444"/>
        </w:rPr>
        <w:br/>
      </w:r>
    </w:p>
    <w:p w14:paraId="2C398BDC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регистрация заявки и приложенных к ней документов, поступивших в электронном виде в департамент в выходной (нерабочий или праздничный) день, осуществляется в первый, следующий за ним рабочий день.</w:t>
      </w:r>
      <w:r>
        <w:rPr>
          <w:rFonts w:ascii="Arial" w:hAnsi="Arial" w:cs="Arial"/>
          <w:color w:val="444444"/>
        </w:rPr>
        <w:br/>
      </w:r>
    </w:p>
    <w:p w14:paraId="36B73065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 приказ Департамента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CC85262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Процедура регистрации заявки с документами, необходимыми для предоставления государственной услуги, осуществляется в порядке, предусмотренном пунктом 28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1C0D3C37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Требования к помещениям, в которых предоставляется государственная услуга</w:t>
      </w:r>
    </w:p>
    <w:p w14:paraId="42CBCFD0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F0437E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Требования к помещениям, в которых предоставляется государственная услуга:</w:t>
      </w:r>
      <w:r>
        <w:rPr>
          <w:rFonts w:ascii="Arial" w:hAnsi="Arial" w:cs="Arial"/>
          <w:color w:val="444444"/>
        </w:rPr>
        <w:br/>
      </w:r>
    </w:p>
    <w:p w14:paraId="5F5A05F3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23.1. требования к обеспечению доступности для инвалидов к зданию, в котором располагается департамент (далее - здание), и предоставляемой в нем </w:t>
      </w:r>
      <w:r>
        <w:rPr>
          <w:rFonts w:ascii="Arial" w:hAnsi="Arial" w:cs="Arial"/>
          <w:color w:val="444444"/>
        </w:rPr>
        <w:lastRenderedPageBreak/>
        <w:t>государственной услуге.</w:t>
      </w:r>
      <w:r>
        <w:rPr>
          <w:rFonts w:ascii="Arial" w:hAnsi="Arial" w:cs="Arial"/>
          <w:color w:val="444444"/>
        </w:rPr>
        <w:br/>
      </w:r>
    </w:p>
    <w:p w14:paraId="1BA31891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обеспечивает инвалидам, включая инвалидов, использующих кресла-коляски и собак-проводников:</w:t>
      </w:r>
      <w:r>
        <w:rPr>
          <w:rFonts w:ascii="Arial" w:hAnsi="Arial" w:cs="Arial"/>
          <w:color w:val="444444"/>
        </w:rPr>
        <w:br/>
      </w:r>
    </w:p>
    <w:p w14:paraId="5AF22B9F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условия беспрепятственного доступа к зданию, в котором предоставляется государственная услуга;</w:t>
      </w:r>
      <w:r>
        <w:rPr>
          <w:rFonts w:ascii="Arial" w:hAnsi="Arial" w:cs="Arial"/>
          <w:color w:val="444444"/>
        </w:rPr>
        <w:br/>
      </w:r>
    </w:p>
    <w:p w14:paraId="17804E67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>
        <w:rPr>
          <w:rFonts w:ascii="Arial" w:hAnsi="Arial" w:cs="Arial"/>
          <w:color w:val="444444"/>
        </w:rPr>
        <w:br/>
      </w:r>
    </w:p>
    <w:p w14:paraId="304C7E8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сопровождение инвалидов, имеющих стойкие расстройства функций зрения и самостоятельного передвижения;</w:t>
      </w:r>
      <w:r>
        <w:rPr>
          <w:rFonts w:ascii="Arial" w:hAnsi="Arial" w:cs="Arial"/>
          <w:color w:val="444444"/>
        </w:rPr>
        <w:br/>
      </w:r>
    </w:p>
    <w:p w14:paraId="019E512B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жизнедеятельности;</w:t>
      </w:r>
      <w:r>
        <w:rPr>
          <w:rFonts w:ascii="Arial" w:hAnsi="Arial" w:cs="Arial"/>
          <w:color w:val="444444"/>
        </w:rPr>
        <w:br/>
      </w:r>
    </w:p>
    <w:p w14:paraId="319C8F7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>
        <w:rPr>
          <w:rFonts w:ascii="Arial" w:hAnsi="Arial" w:cs="Arial"/>
          <w:color w:val="444444"/>
        </w:rPr>
        <w:br/>
      </w:r>
    </w:p>
    <w:p w14:paraId="5E38FF48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сурдопереводчика и тифлосурдопереводчика;</w:t>
      </w:r>
      <w:r>
        <w:rPr>
          <w:rFonts w:ascii="Arial" w:hAnsi="Arial" w:cs="Arial"/>
          <w:color w:val="444444"/>
        </w:rPr>
        <w:br/>
      </w:r>
    </w:p>
    <w:p w14:paraId="4BA648D5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установленным </w:t>
      </w:r>
      <w:r>
        <w:rPr>
          <w:rFonts w:ascii="Arial" w:eastAsiaTheme="majorEastAsia" w:hAnsi="Arial" w:cs="Arial"/>
          <w:color w:val="444444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4544E31A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>
        <w:rPr>
          <w:rFonts w:ascii="Arial" w:hAnsi="Arial" w:cs="Arial"/>
          <w:color w:val="444444"/>
        </w:rPr>
        <w:br/>
      </w:r>
    </w:p>
    <w:p w14:paraId="7EC94079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</w:t>
      </w:r>
      <w:r>
        <w:rPr>
          <w:rFonts w:ascii="Arial" w:hAnsi="Arial" w:cs="Arial"/>
          <w:color w:val="444444"/>
        </w:rPr>
        <w:br/>
      </w:r>
    </w:p>
    <w:p w14:paraId="09BB4E9B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 приказ Департамента ЯНАО </w:t>
      </w:r>
      <w:r>
        <w:rPr>
          <w:rFonts w:ascii="Arial" w:eastAsiaTheme="majorEastAsia" w:hAnsi="Arial" w:cs="Arial"/>
          <w:color w:val="444444"/>
        </w:rPr>
        <w:t>от 11.09.2019 N 3549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1C35278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</w:t>
      </w:r>
      <w:r>
        <w:rPr>
          <w:rFonts w:ascii="Arial" w:hAnsi="Arial" w:cs="Arial"/>
          <w:color w:val="444444"/>
        </w:rPr>
        <w:lastRenderedPageBreak/>
        <w:t>за исключением случаев, предусмотренных </w:t>
      </w:r>
      <w:r>
        <w:rPr>
          <w:rFonts w:ascii="Arial" w:eastAsiaTheme="majorEastAsia" w:hAnsi="Arial" w:cs="Arial"/>
          <w:color w:val="444444"/>
        </w:rPr>
        <w:t>правилами дорожного движения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D3FAE57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 приказ Департамента ЯНАО </w:t>
      </w:r>
      <w:r>
        <w:rPr>
          <w:rFonts w:ascii="Arial" w:eastAsiaTheme="majorEastAsia" w:hAnsi="Arial" w:cs="Arial"/>
          <w:color w:val="444444"/>
        </w:rPr>
        <w:t>от 11.09.2019 N 3549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F103D69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>
        <w:rPr>
          <w:rFonts w:ascii="Arial" w:hAnsi="Arial" w:cs="Arial"/>
          <w:color w:val="444444"/>
        </w:rPr>
        <w:br/>
      </w:r>
    </w:p>
    <w:p w14:paraId="6D10BE15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 приказ Департамента ЯНАО </w:t>
      </w:r>
      <w:r>
        <w:rPr>
          <w:rFonts w:ascii="Arial" w:eastAsiaTheme="majorEastAsia" w:hAnsi="Arial" w:cs="Arial"/>
          <w:color w:val="444444"/>
        </w:rPr>
        <w:t>от 11.09.2019 N 3549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6591CC6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23.2. требования к местам приема заявителей:</w:t>
      </w:r>
      <w:r>
        <w:rPr>
          <w:rFonts w:ascii="Arial" w:hAnsi="Arial" w:cs="Arial"/>
          <w:color w:val="444444"/>
        </w:rPr>
        <w:br/>
      </w:r>
    </w:p>
    <w:p w14:paraId="13B19633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>
        <w:rPr>
          <w:rFonts w:ascii="Arial" w:hAnsi="Arial" w:cs="Arial"/>
          <w:color w:val="444444"/>
        </w:rPr>
        <w:br/>
      </w:r>
    </w:p>
    <w:p w14:paraId="1EDBD3D5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725A59C8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>
        <w:rPr>
          <w:rFonts w:ascii="Arial" w:hAnsi="Arial" w:cs="Arial"/>
          <w:color w:val="444444"/>
        </w:rPr>
        <w:br/>
      </w:r>
    </w:p>
    <w:p w14:paraId="0F3351D5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23.3. требования к местам для ожидания:</w:t>
      </w:r>
      <w:r>
        <w:rPr>
          <w:rFonts w:ascii="Arial" w:hAnsi="Arial" w:cs="Arial"/>
          <w:color w:val="444444"/>
        </w:rPr>
        <w:br/>
      </w:r>
    </w:p>
    <w:p w14:paraId="3ED71BB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в очереди оборудуются стульями и (или) кресельными секциями;</w:t>
      </w:r>
      <w:r>
        <w:rPr>
          <w:rFonts w:ascii="Arial" w:hAnsi="Arial" w:cs="Arial"/>
          <w:color w:val="444444"/>
        </w:rPr>
        <w:br/>
      </w:r>
    </w:p>
    <w:p w14:paraId="5D5006D0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места для ожидания находятся в холле или ином специально приспособленном помещении;</w:t>
      </w:r>
      <w:r>
        <w:rPr>
          <w:rFonts w:ascii="Arial" w:hAnsi="Arial" w:cs="Arial"/>
          <w:color w:val="444444"/>
        </w:rPr>
        <w:br/>
      </w:r>
    </w:p>
    <w:p w14:paraId="62223BA4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>
        <w:rPr>
          <w:rFonts w:ascii="Arial" w:hAnsi="Arial" w:cs="Arial"/>
          <w:color w:val="444444"/>
        </w:rPr>
        <w:br/>
      </w:r>
    </w:p>
    <w:p w14:paraId="5656F9DD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23.4. требования к местам для информирования заявителей:</w:t>
      </w:r>
      <w:r>
        <w:rPr>
          <w:rFonts w:ascii="Arial" w:hAnsi="Arial" w:cs="Arial"/>
          <w:color w:val="444444"/>
        </w:rPr>
        <w:br/>
      </w:r>
    </w:p>
    <w:p w14:paraId="61BC73B7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визуальной, текстовой информацией, размещаемой на информационном стенде;</w:t>
      </w:r>
      <w:r>
        <w:rPr>
          <w:rFonts w:ascii="Arial" w:hAnsi="Arial" w:cs="Arial"/>
          <w:color w:val="444444"/>
        </w:rPr>
        <w:br/>
      </w:r>
    </w:p>
    <w:p w14:paraId="15B02AEB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оборудуются стульями и столами для возможности оформления документов;</w:t>
      </w:r>
      <w:r>
        <w:rPr>
          <w:rFonts w:ascii="Arial" w:hAnsi="Arial" w:cs="Arial"/>
          <w:color w:val="444444"/>
        </w:rPr>
        <w:br/>
      </w:r>
    </w:p>
    <w:p w14:paraId="226B4161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информационный стенд, столы размещаются в местах, обеспечивающих свободный доступ к ним.</w:t>
      </w:r>
      <w:r>
        <w:rPr>
          <w:rFonts w:ascii="Arial" w:hAnsi="Arial" w:cs="Arial"/>
          <w:color w:val="444444"/>
        </w:rPr>
        <w:br/>
      </w:r>
    </w:p>
    <w:p w14:paraId="07B7EF13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Показатели доступности и качества государственной услуги</w:t>
      </w:r>
    </w:p>
    <w:p w14:paraId="365B4E4C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D77B65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Показателями доступности и качества государственной услуги являются: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9"/>
        <w:gridCol w:w="4731"/>
        <w:gridCol w:w="1860"/>
        <w:gridCol w:w="1975"/>
      </w:tblGrid>
      <w:tr w:rsidR="005B59D1" w14:paraId="73281100" w14:textId="77777777" w:rsidTr="005B59D1">
        <w:trPr>
          <w:trHeight w:val="15"/>
        </w:trPr>
        <w:tc>
          <w:tcPr>
            <w:tcW w:w="924" w:type="dxa"/>
            <w:hideMark/>
          </w:tcPr>
          <w:p w14:paraId="50A5BDF6" w14:textId="77777777" w:rsidR="005B59D1" w:rsidRDefault="005B59D1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283" w:type="dxa"/>
            <w:hideMark/>
          </w:tcPr>
          <w:p w14:paraId="01757245" w14:textId="77777777" w:rsidR="005B59D1" w:rsidRDefault="005B59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11AD63C3" w14:textId="77777777" w:rsidR="005B59D1" w:rsidRDefault="005B59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43D8E723" w14:textId="77777777" w:rsidR="005B59D1" w:rsidRDefault="005B59D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B59D1" w14:paraId="1B8BDCDC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12914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DCAE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AEB7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Единица измерения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A8277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Нормативное значение</w:t>
            </w:r>
          </w:p>
        </w:tc>
      </w:tr>
      <w:tr w:rsidR="005B59D1" w14:paraId="002B58EC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49E4A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69D4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DC7E8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B340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5B59D1" w14:paraId="5B7ED5B8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F11D4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BF6A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Региональном портале и/или Едином портале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B4610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BD032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B59D1" w14:paraId="346FB4C3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DF98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8556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F1A25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D87B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B59D1" w14:paraId="749090BF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5AA8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0B341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7E63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2512A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 менее 95</w:t>
            </w:r>
          </w:p>
        </w:tc>
      </w:tr>
      <w:tr w:rsidR="005B59D1" w14:paraId="014ADDD6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DD14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4578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0FA70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7F78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B59D1" w14:paraId="62129E21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D19E8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B7D7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A149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5E83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5B59D1" w14:paraId="7A9F19D8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5052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4F0D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489E6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B3723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5B59D1" w14:paraId="55A7EC03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7565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77C56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9E25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4E667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</w:tr>
      <w:tr w:rsidR="005B59D1" w14:paraId="53551A30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0CD4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6DD69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C80E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FA2CA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B59D1" w14:paraId="41A0D946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988E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2F65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E4D4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разы/минуты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846CC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2/25</w:t>
            </w:r>
          </w:p>
        </w:tc>
      </w:tr>
      <w:tr w:rsidR="005B59D1" w14:paraId="09E5D4D1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321D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B5AA7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получения государственной услуги в многофункциональном центре предоставления государственных и муниципальных услуг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8386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70C4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  <w:tr w:rsidR="005B59D1" w14:paraId="32F83773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1FF96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F709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CA11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7D80C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B59D1" w14:paraId="68124578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109D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4F12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C3F14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BE6D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</w:t>
            </w:r>
          </w:p>
        </w:tc>
      </w:tr>
      <w:tr w:rsidR="005B59D1" w14:paraId="63B2730A" w14:textId="77777777" w:rsidTr="005B59D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FFFC3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9649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93C13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да/нет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584D" w14:textId="77777777" w:rsidR="005B59D1" w:rsidRDefault="005B59D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нет</w:t>
            </w:r>
          </w:p>
        </w:tc>
      </w:tr>
    </w:tbl>
    <w:p w14:paraId="4FF42425" w14:textId="77777777" w:rsidR="005B59D1" w:rsidRDefault="005B59D1" w:rsidP="005B59D1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Иные требования к предоставлению государственной услуги</w:t>
      </w:r>
    </w:p>
    <w:p w14:paraId="641B6D4A" w14:textId="77777777" w:rsidR="005B59D1" w:rsidRDefault="005B59D1" w:rsidP="005B59D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3CA586" w14:textId="77777777" w:rsidR="005B59D1" w:rsidRDefault="005B59D1" w:rsidP="005B59D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Иные требования к предоставлению государственной услуги отсутствуют.</w:t>
      </w:r>
    </w:p>
    <w:p w14:paraId="30A6BFE6" w14:textId="77777777" w:rsidR="005B59D1" w:rsidRDefault="005B59D1" w:rsidP="005B59D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</w:p>
    <w:p w14:paraId="081CB991" w14:textId="77777777" w:rsidR="005B59D1" w:rsidRDefault="005B59D1" w:rsidP="005B59D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 предоставления государственных и муниципальных услуг</w:t>
      </w:r>
    </w:p>
    <w:p w14:paraId="5107AF70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E24BA2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3A7C4790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26.1. регистрация заявки и приложенных к ней документов;</w:t>
      </w:r>
      <w:r>
        <w:rPr>
          <w:rFonts w:ascii="Arial" w:hAnsi="Arial" w:cs="Arial"/>
          <w:color w:val="444444"/>
        </w:rPr>
        <w:br/>
      </w:r>
    </w:p>
    <w:p w14:paraId="4CD2449D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26.2. рассмотрение заявочных материалов и направление межведомственных запросов;</w:t>
      </w:r>
      <w:r>
        <w:rPr>
          <w:rFonts w:ascii="Arial" w:hAnsi="Arial" w:cs="Arial"/>
          <w:color w:val="444444"/>
        </w:rPr>
        <w:br/>
      </w:r>
    </w:p>
    <w:p w14:paraId="399F2B0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26.3. оформление результата предоставления государственной услуги либо отказа в приеме заявки;</w:t>
      </w:r>
      <w:r>
        <w:rPr>
          <w:rFonts w:ascii="Arial" w:hAnsi="Arial" w:cs="Arial"/>
          <w:color w:val="444444"/>
        </w:rPr>
        <w:br/>
      </w:r>
    </w:p>
    <w:p w14:paraId="2A4380C5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26.4. осуществление административных процедур (действий) в электронной форме, в том числе с использованием Единого портала;</w:t>
      </w:r>
      <w:r>
        <w:rPr>
          <w:rFonts w:ascii="Arial" w:hAnsi="Arial" w:cs="Arial"/>
          <w:color w:val="444444"/>
        </w:rPr>
        <w:br/>
      </w:r>
    </w:p>
    <w:p w14:paraId="7AAFC062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26.5. исправление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43745FF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момента реализации технической возможности административная процедура, указанная в подпункте 26.1 настоящего пункта, может быть осуществлена в электронной форме посредством Единого портала, для заявителей, прошедших процедуру регистрации и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  <w:r>
        <w:rPr>
          <w:rFonts w:ascii="Arial" w:hAnsi="Arial" w:cs="Arial"/>
          <w:color w:val="444444"/>
        </w:rPr>
        <w:br/>
      </w:r>
    </w:p>
    <w:p w14:paraId="62937ECB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2 утратил силу-приказ Департамента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F7424AF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Государственная услуга не предоставляется в многофункциональном центре предоставления государственных и муниципальных услуг.</w:t>
      </w:r>
      <w:r>
        <w:rPr>
          <w:rFonts w:ascii="Arial" w:hAnsi="Arial" w:cs="Arial"/>
          <w:color w:val="444444"/>
        </w:rPr>
        <w:br/>
      </w:r>
    </w:p>
    <w:p w14:paraId="35B03FD7" w14:textId="77777777" w:rsidR="005B59D1" w:rsidRDefault="005B59D1" w:rsidP="005B59D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Регистрация заявки и приложенных к ней документов</w:t>
      </w:r>
    </w:p>
    <w:p w14:paraId="458DF505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FD9974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Основанием для начала исполнения административной процедуры является обращение заявителя в департамент с заявкой и приложенными документами.</w:t>
      </w:r>
      <w:r>
        <w:rPr>
          <w:rFonts w:ascii="Arial" w:hAnsi="Arial" w:cs="Arial"/>
          <w:color w:val="444444"/>
        </w:rPr>
        <w:br/>
      </w:r>
    </w:p>
    <w:p w14:paraId="28F4F2C6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департамента, уполномоченный на регистрацию заявки, регистрирует поступление заявки с прилагаемыми документами в соответствии с установленными правилами делопроизводства.</w:t>
      </w:r>
      <w:r>
        <w:rPr>
          <w:rFonts w:ascii="Arial" w:hAnsi="Arial" w:cs="Arial"/>
          <w:color w:val="444444"/>
        </w:rPr>
        <w:br/>
      </w:r>
    </w:p>
    <w:p w14:paraId="581264A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административной процедуры является регистрация заявки и прилагаемых к ней документов.</w:t>
      </w:r>
      <w:r>
        <w:rPr>
          <w:rFonts w:ascii="Arial" w:hAnsi="Arial" w:cs="Arial"/>
          <w:color w:val="444444"/>
        </w:rPr>
        <w:br/>
      </w:r>
    </w:p>
    <w:p w14:paraId="54AD3D61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15 минут.</w:t>
      </w:r>
      <w:r>
        <w:rPr>
          <w:rFonts w:ascii="Arial" w:hAnsi="Arial" w:cs="Arial"/>
          <w:color w:val="444444"/>
        </w:rPr>
        <w:br/>
      </w:r>
    </w:p>
    <w:p w14:paraId="151887BC" w14:textId="77777777" w:rsidR="005B59D1" w:rsidRDefault="005B59D1" w:rsidP="005B59D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Рассмотрение заявочных материалов и направление межведомственных запросов</w:t>
      </w:r>
    </w:p>
    <w:p w14:paraId="691BF470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7D4EEA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Основанием для начала административной процедуры является получение заявки и приложенных к ней документов специалистом, уполномоченным на рассмотрение документов (далее - ответственный специалист).</w:t>
      </w:r>
      <w:r>
        <w:rPr>
          <w:rFonts w:ascii="Arial" w:hAnsi="Arial" w:cs="Arial"/>
          <w:color w:val="444444"/>
        </w:rPr>
        <w:br/>
      </w:r>
    </w:p>
    <w:p w14:paraId="12496C3C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Ответственный специалист в течение 7 дней с даты регистрации заявки рассматривает поступившие заявочные материалы на комплектность.</w:t>
      </w:r>
      <w:r>
        <w:rPr>
          <w:rFonts w:ascii="Arial" w:hAnsi="Arial" w:cs="Arial"/>
          <w:color w:val="444444"/>
        </w:rPr>
        <w:br/>
      </w:r>
    </w:p>
    <w:p w14:paraId="25C9EBC7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 случае представления неполного комплекта документов, предусмотренных пунктом 11 настоящего Административного регламента, поступившие заявочные материалы возвращаются заявителю в указанный в абзаце втором настоящего пункта срок.</w:t>
      </w:r>
      <w:r>
        <w:rPr>
          <w:rFonts w:ascii="Arial" w:hAnsi="Arial" w:cs="Arial"/>
          <w:color w:val="444444"/>
        </w:rPr>
        <w:br/>
      </w:r>
    </w:p>
    <w:p w14:paraId="4E66EAB0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непредставления заявителем по собственной инициативе документов, указанных в пункте 13 настоящего Административного регламента, ответственный специалист в течение 15 дней со дня регистрации заявки формирует и направляет межведомственные запросы в органы (организации), в распоряжении которых находятся документы и (или) информация,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</w:t>
      </w:r>
      <w:r>
        <w:rPr>
          <w:rFonts w:ascii="Arial" w:eastAsiaTheme="majorEastAsia" w:hAnsi="Arial" w:cs="Arial"/>
          <w:color w:val="444444"/>
        </w:rPr>
        <w:t>от 15 марта 2012 года N 183-П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D464105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Результатом административной процедуры является рассмотрение заявочных материалов, формирование и направление межведомственных запросов в государственные органы и подведомственные государственным органам организации, в распоряжении которых находятся необходимые документы.</w:t>
      </w:r>
      <w:r>
        <w:rPr>
          <w:rFonts w:ascii="Arial" w:hAnsi="Arial" w:cs="Arial"/>
          <w:color w:val="444444"/>
        </w:rPr>
        <w:br/>
      </w:r>
    </w:p>
    <w:p w14:paraId="6B3949E9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15 дней с момента регистрации заявки.</w:t>
      </w:r>
      <w:r>
        <w:rPr>
          <w:rFonts w:ascii="Arial" w:hAnsi="Arial" w:cs="Arial"/>
          <w:color w:val="444444"/>
        </w:rPr>
        <w:br/>
      </w:r>
    </w:p>
    <w:p w14:paraId="0FD55B78" w14:textId="77777777" w:rsidR="005B59D1" w:rsidRDefault="005B59D1" w:rsidP="005B59D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Оформление результата предоставления государственной услуги либо отказа в приеме заявки</w:t>
      </w:r>
    </w:p>
    <w:p w14:paraId="0722CCC2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15F0DD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31. Основанием для начала исполнения административной процедуры является получение ответственным специалистом документов, предусмотренных пунктом 13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2DC62594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В случае если имеются основания для отказа в приеме заявки, установленные пунктом 15 настоящего Административного регламента, заявителю направляется мотивированный отказ в приеме заявки на предоставление права пользования участком недр.</w:t>
      </w:r>
      <w:r>
        <w:rPr>
          <w:rFonts w:ascii="Arial" w:hAnsi="Arial" w:cs="Arial"/>
          <w:color w:val="444444"/>
        </w:rPr>
        <w:br/>
      </w:r>
    </w:p>
    <w:p w14:paraId="259C69B2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В случае отсутствия оснований для отказа в приеме заявки, предусмотренных пунктом 15 настоящего Административного регламента, ответственный специалист подготавливает в трех экземплярах проект решения о предоставлении права пользования участком недр и передает его на подпись директору департамента либо уполномоченному им должностному лицу.</w:t>
      </w:r>
      <w:r>
        <w:rPr>
          <w:rFonts w:ascii="Arial" w:hAnsi="Arial" w:cs="Arial"/>
          <w:color w:val="444444"/>
        </w:rPr>
        <w:br/>
      </w:r>
    </w:p>
    <w:p w14:paraId="7C8F9DB7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Подписанный директором департамента либо уполномоченным им должностным лицом проект решения о предоставлении права пользования участком недр ответственный специалист направляет в адрес Федерального агентства по недропользованию или его территориального органа на согласование.</w:t>
      </w:r>
      <w:r>
        <w:rPr>
          <w:rFonts w:ascii="Arial" w:hAnsi="Arial" w:cs="Arial"/>
          <w:color w:val="444444"/>
        </w:rPr>
        <w:br/>
      </w:r>
    </w:p>
    <w:p w14:paraId="2CA25D55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34. В течение 5 дней с даты получения департаментом согласованного проекта решения о предоставлении права пользования участком недр специалист, ответственный за делопроизводство, регистрирует его в соответствии с установленными правилами ведения делопроизводства и направляет заявителю </w:t>
      </w:r>
      <w:r>
        <w:rPr>
          <w:rFonts w:ascii="Arial" w:hAnsi="Arial" w:cs="Arial"/>
          <w:color w:val="444444"/>
        </w:rPr>
        <w:lastRenderedPageBreak/>
        <w:t>почтовым отправлением либо вручает лично заявителю под подпись, если иной порядок выдачи документа не определен заявителем при подаче заявления.</w:t>
      </w:r>
      <w:r>
        <w:rPr>
          <w:rFonts w:ascii="Arial" w:hAnsi="Arial" w:cs="Arial"/>
          <w:color w:val="444444"/>
        </w:rPr>
        <w:br/>
      </w:r>
    </w:p>
    <w:p w14:paraId="6BE3566D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Результатом административной процедуры является принятие решения о предоставлении права пользования участком недр либо отказа в приеме заявки и направление принятого решения заявителю.</w:t>
      </w:r>
      <w:r>
        <w:rPr>
          <w:rFonts w:ascii="Arial" w:hAnsi="Arial" w:cs="Arial"/>
          <w:color w:val="444444"/>
        </w:rPr>
        <w:br/>
      </w:r>
    </w:p>
    <w:p w14:paraId="0B77778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Продолжительность административной процедуры - не более 30 дней с даты регистрации заявки в случае поступления полного комплекта документов, указанных в пунктах 11 и 13 настоящего Административного регламента, или с даты окончательного поступления всех запрошенных ответственным специалистом документов в рамках межведомственного взаимодействия.</w:t>
      </w:r>
      <w:r>
        <w:rPr>
          <w:rFonts w:ascii="Arial" w:hAnsi="Arial" w:cs="Arial"/>
          <w:color w:val="444444"/>
        </w:rPr>
        <w:br/>
      </w:r>
    </w:p>
    <w:p w14:paraId="0132420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Указанный срок не включает время нахождения проекта решения о предоставлении права пользования участком недр на согласовании в Федеральном агентстве по недропользованию или его территориальном органе.</w:t>
      </w:r>
    </w:p>
    <w:p w14:paraId="001CC0CC" w14:textId="77777777" w:rsidR="005B59D1" w:rsidRDefault="005B59D1" w:rsidP="005B59D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6A1CFDF1" w14:textId="77777777" w:rsidR="005B59D1" w:rsidRDefault="005B59D1" w:rsidP="005B59D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Осуществление административных процедур (действий) в электронной форме, в том числе с использованием Единого портала</w:t>
      </w:r>
    </w:p>
    <w:p w14:paraId="7546F5DA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52A4D5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Государственная услуга в электронном виде посредством Регионального портала и/или Единого портала не предоставляется.</w:t>
      </w:r>
      <w:r>
        <w:rPr>
          <w:rFonts w:ascii="Arial" w:hAnsi="Arial" w:cs="Arial"/>
          <w:color w:val="444444"/>
        </w:rPr>
        <w:br/>
      </w:r>
    </w:p>
    <w:p w14:paraId="038A43F1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 приказ Департамента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A5D2FB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Результат предоставления государственной услуги с использованием Единого портала не предоставляется.</w:t>
      </w:r>
      <w:r>
        <w:rPr>
          <w:rFonts w:ascii="Arial" w:hAnsi="Arial" w:cs="Arial"/>
          <w:color w:val="444444"/>
        </w:rPr>
        <w:br/>
      </w:r>
    </w:p>
    <w:p w14:paraId="13FD78E6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утратил силу-приказ Департамента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E13C01B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С момента реализации технической возможности получение сведений о ходе предоставления государственной услуги осуществляется с использованием Единого портала.</w:t>
      </w:r>
      <w:r>
        <w:rPr>
          <w:rFonts w:ascii="Arial" w:hAnsi="Arial" w:cs="Arial"/>
          <w:color w:val="444444"/>
        </w:rPr>
        <w:br/>
      </w:r>
    </w:p>
    <w:p w14:paraId="56BDC09F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утратил силу-приказ Департамента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4893747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Оценка доступности и качества государственной услуги посредством Единого портала не осуществляется.</w:t>
      </w:r>
      <w:r>
        <w:rPr>
          <w:rFonts w:ascii="Arial" w:hAnsi="Arial" w:cs="Arial"/>
          <w:color w:val="444444"/>
        </w:rPr>
        <w:br/>
      </w:r>
    </w:p>
    <w:p w14:paraId="5BE8F2B8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утратил силу-приказ Департамента ЯНАО </w:t>
      </w:r>
      <w:r>
        <w:rPr>
          <w:rFonts w:ascii="Arial" w:eastAsiaTheme="majorEastAsia" w:hAnsi="Arial" w:cs="Arial"/>
          <w:color w:val="444444"/>
        </w:rPr>
        <w:t>от 07.05.2019 N 1608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2B45ABB" w14:textId="77777777" w:rsidR="005B59D1" w:rsidRDefault="005B59D1" w:rsidP="005B59D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2C098244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D72560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40.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6FC18FF7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41. 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>
        <w:rPr>
          <w:rFonts w:ascii="Arial" w:hAnsi="Arial" w:cs="Arial"/>
          <w:color w:val="444444"/>
        </w:rPr>
        <w:br/>
      </w:r>
    </w:p>
    <w:p w14:paraId="6FBCEA7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42. Срок прохождения административной процедуры не должен превышать 5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3D7CD60A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43.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>
        <w:rPr>
          <w:rFonts w:ascii="Arial" w:hAnsi="Arial" w:cs="Arial"/>
          <w:color w:val="444444"/>
        </w:rPr>
        <w:br/>
      </w:r>
    </w:p>
    <w:p w14:paraId="792C179E" w14:textId="77777777" w:rsidR="005B59D1" w:rsidRDefault="005B59D1" w:rsidP="005B59D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IV. Формы контроля за исполнением Административного регламента</w:t>
      </w:r>
    </w:p>
    <w:p w14:paraId="2B930E5F" w14:textId="77777777" w:rsidR="005B59D1" w:rsidRDefault="005B59D1" w:rsidP="005B59D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439B23A9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B3D95F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44.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осуществляют директор департамента или его заместитель, курирующий вопросы недропользования, начальник управления недропользования департамента.</w:t>
      </w:r>
      <w:r>
        <w:rPr>
          <w:rFonts w:ascii="Arial" w:hAnsi="Arial" w:cs="Arial"/>
          <w:color w:val="444444"/>
        </w:rPr>
        <w:br/>
      </w:r>
    </w:p>
    <w:p w14:paraId="5BA6D638" w14:textId="77777777" w:rsidR="005B59D1" w:rsidRDefault="005B59D1" w:rsidP="005B59D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2A7511D7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3A235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45.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>
        <w:rPr>
          <w:rFonts w:ascii="Arial" w:hAnsi="Arial" w:cs="Arial"/>
          <w:color w:val="444444"/>
        </w:rPr>
        <w:br/>
      </w:r>
    </w:p>
    <w:p w14:paraId="196BCB2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75E6B1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Решение о проведении внеплановой проверки принимает директор департамента или уполномоченное им должностное лицо.</w:t>
      </w:r>
      <w:r>
        <w:rPr>
          <w:rFonts w:ascii="Arial" w:hAnsi="Arial" w:cs="Arial"/>
          <w:color w:val="444444"/>
        </w:rPr>
        <w:br/>
      </w:r>
    </w:p>
    <w:p w14:paraId="5C403BB5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>
        <w:rPr>
          <w:rFonts w:ascii="Arial" w:hAnsi="Arial" w:cs="Arial"/>
          <w:color w:val="444444"/>
        </w:rPr>
        <w:br/>
      </w:r>
    </w:p>
    <w:p w14:paraId="273F787B" w14:textId="77777777" w:rsidR="005B59D1" w:rsidRDefault="005B59D1" w:rsidP="005B59D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48FDC579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8D950A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46.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349B718E" w14:textId="77777777" w:rsidR="005B59D1" w:rsidRDefault="005B59D1" w:rsidP="005B59D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Порядок и формы контроля за предоставлением государственной услуги, в том числе со стороны граждан, их объединений и организаций</w:t>
      </w:r>
    </w:p>
    <w:p w14:paraId="4A603505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DED1E3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47.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6A26DFD5" w14:textId="77777777" w:rsidR="005B59D1" w:rsidRDefault="005B59D1" w:rsidP="005B59D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V. Досудебный (внесудебный) порядок обжалования решений и действий (бездействия) департамента, предоставляющего государственную услугу, а также должностных лиц, государственных гражданских служащих</w:t>
      </w:r>
    </w:p>
    <w:p w14:paraId="7065DD92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F21929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48. Заявитель вправе обжаловать решения и действия (бездействие) департамента, его должностных лиц, государственного гражданского служащего департамента в досудебном (внесудебном) порядке.</w:t>
      </w:r>
      <w:r>
        <w:rPr>
          <w:rFonts w:ascii="Arial" w:hAnsi="Arial" w:cs="Arial"/>
          <w:color w:val="444444"/>
        </w:rPr>
        <w:br/>
      </w:r>
    </w:p>
    <w:p w14:paraId="78BBFBC1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49.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>
        <w:rPr>
          <w:rFonts w:ascii="Arial" w:hAnsi="Arial" w:cs="Arial"/>
          <w:color w:val="444444"/>
        </w:rPr>
        <w:br/>
      </w:r>
    </w:p>
    <w:p w14:paraId="5EB60E5A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 Жалоба должна содержать:</w:t>
      </w:r>
      <w:r>
        <w:rPr>
          <w:rFonts w:ascii="Arial" w:hAnsi="Arial" w:cs="Arial"/>
          <w:color w:val="444444"/>
        </w:rPr>
        <w:br/>
      </w:r>
    </w:p>
    <w:p w14:paraId="09517AA0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50.1. наименование департамента, его должностного лица либо государственного гражданского служащего, решения и действия (бездействие) которых обжалуются;</w:t>
      </w:r>
      <w:r>
        <w:rPr>
          <w:rFonts w:ascii="Arial" w:hAnsi="Arial" w:cs="Arial"/>
          <w:color w:val="444444"/>
        </w:rPr>
        <w:br/>
      </w:r>
    </w:p>
    <w:p w14:paraId="15D9FD22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50.2.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54.3 пункта 54 настоящего Административного регламента);</w:t>
      </w:r>
      <w:r>
        <w:rPr>
          <w:rFonts w:ascii="Arial" w:hAnsi="Arial" w:cs="Arial"/>
          <w:color w:val="444444"/>
        </w:rPr>
        <w:br/>
      </w:r>
    </w:p>
    <w:p w14:paraId="66D0ACE2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50.3.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>
        <w:rPr>
          <w:rFonts w:ascii="Arial" w:hAnsi="Arial" w:cs="Arial"/>
          <w:color w:val="444444"/>
        </w:rPr>
        <w:br/>
      </w:r>
    </w:p>
    <w:p w14:paraId="6E854865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50.4.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>
        <w:rPr>
          <w:rFonts w:ascii="Arial" w:hAnsi="Arial" w:cs="Arial"/>
          <w:color w:val="444444"/>
        </w:rPr>
        <w:br/>
      </w:r>
    </w:p>
    <w:p w14:paraId="0A3732EC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51. Жалоба, содержащая неточное наименование департамента, наименование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департамента или должностного лица, в адрес которого была направлена жалоба, подлежит обязательному рассмотрению.</w:t>
      </w:r>
      <w:r>
        <w:rPr>
          <w:rFonts w:ascii="Arial" w:hAnsi="Arial" w:cs="Arial"/>
          <w:color w:val="444444"/>
        </w:rPr>
        <w:br/>
      </w:r>
    </w:p>
    <w:p w14:paraId="02A92E54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>
        <w:rPr>
          <w:rFonts w:ascii="Arial" w:hAnsi="Arial" w:cs="Arial"/>
          <w:color w:val="444444"/>
        </w:rPr>
        <w:br/>
      </w:r>
    </w:p>
    <w:p w14:paraId="2F62EE89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52.1. оформленная в соответствии с законодательством Российской Федерации доверенность (для физических лиц);</w:t>
      </w:r>
      <w:r>
        <w:rPr>
          <w:rFonts w:ascii="Arial" w:hAnsi="Arial" w:cs="Arial"/>
          <w:color w:val="444444"/>
        </w:rPr>
        <w:br/>
      </w:r>
    </w:p>
    <w:p w14:paraId="0165C316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52.2. оформленная в соответствии с законодательством Российской Федерации доверенность, заверенная печатью заявителя (при наличии) и подписанная руководителем заявителя или уполномоченным этим руководителем лицом (для юридических лиц);</w:t>
      </w:r>
      <w:r>
        <w:rPr>
          <w:rFonts w:ascii="Arial" w:hAnsi="Arial" w:cs="Arial"/>
          <w:color w:val="444444"/>
        </w:rPr>
        <w:br/>
      </w:r>
    </w:p>
    <w:p w14:paraId="37F9C7C8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52.3.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>
        <w:rPr>
          <w:rFonts w:ascii="Arial" w:hAnsi="Arial" w:cs="Arial"/>
          <w:color w:val="444444"/>
        </w:rPr>
        <w:br/>
      </w:r>
    </w:p>
    <w:p w14:paraId="0472249E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53.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обжалуется) либо в месте, где заявителем получен результат указанной государственной услуги.</w:t>
      </w:r>
      <w:r>
        <w:rPr>
          <w:rFonts w:ascii="Arial" w:hAnsi="Arial" w:cs="Arial"/>
          <w:color w:val="444444"/>
        </w:rPr>
        <w:br/>
      </w:r>
    </w:p>
    <w:p w14:paraId="29F381FD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Время приема жалоб совпадает со временем предоставления государственных услуг.</w:t>
      </w:r>
      <w:r>
        <w:rPr>
          <w:rFonts w:ascii="Arial" w:hAnsi="Arial" w:cs="Arial"/>
          <w:color w:val="444444"/>
        </w:rPr>
        <w:br/>
      </w:r>
    </w:p>
    <w:p w14:paraId="7DCE9069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Жалоба в письменной форме может быть также направлена по почте.</w:t>
      </w:r>
      <w:r>
        <w:rPr>
          <w:rFonts w:ascii="Arial" w:hAnsi="Arial" w:cs="Arial"/>
          <w:color w:val="444444"/>
        </w:rPr>
        <w:br/>
      </w:r>
    </w:p>
    <w:p w14:paraId="7887139D" w14:textId="77777777" w:rsidR="005B59D1" w:rsidRDefault="005B59D1" w:rsidP="005B59D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</w:p>
    <w:p w14:paraId="71085775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</w:p>
    <w:p w14:paraId="68101338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54. Жалоба в электронном виде может быть подана заявителем посредством:</w:t>
      </w:r>
      <w:r>
        <w:rPr>
          <w:rFonts w:ascii="Arial" w:hAnsi="Arial" w:cs="Arial"/>
          <w:color w:val="444444"/>
        </w:rPr>
        <w:br/>
      </w:r>
    </w:p>
    <w:p w14:paraId="4BBE44F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54.1. Официального Интернет-сайта (с момента реализации технической возможности);</w:t>
      </w:r>
      <w:r>
        <w:rPr>
          <w:rFonts w:ascii="Arial" w:hAnsi="Arial" w:cs="Arial"/>
          <w:color w:val="444444"/>
        </w:rPr>
        <w:br/>
      </w:r>
    </w:p>
    <w:p w14:paraId="5D6816E9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54.2. Единого портала;</w:t>
      </w:r>
      <w:r>
        <w:rPr>
          <w:rFonts w:ascii="Arial" w:hAnsi="Arial" w:cs="Arial"/>
          <w:color w:val="444444"/>
        </w:rPr>
        <w:br/>
      </w:r>
    </w:p>
    <w:p w14:paraId="7D43D36A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54.3.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департаментом, его должностным лицом, государственным гражданским служащим (далее - система досудебного обжалования) с использованием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2E12837E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55. При подаче жалобы в электронном виде документы, указанные в пункте 52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>
        <w:rPr>
          <w:rFonts w:ascii="Arial" w:hAnsi="Arial" w:cs="Arial"/>
          <w:color w:val="444444"/>
        </w:rPr>
        <w:br/>
      </w:r>
    </w:p>
    <w:p w14:paraId="174B4787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56.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>
        <w:rPr>
          <w:rFonts w:ascii="Arial" w:hAnsi="Arial" w:cs="Arial"/>
          <w:color w:val="444444"/>
        </w:rPr>
        <w:br/>
      </w:r>
    </w:p>
    <w:p w14:paraId="3E03B5D9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обжалуются решения директора департамента, предоставляющего государственную услугу,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для рассмотрения в соответствии с требованиями настоящего раздела члену Правительства автономного округа, в ведении которого находится департамент, предоставляющий государственную услугу, согласно распределению обязанностей между членами Правительства автономного округа.</w:t>
      </w:r>
      <w:r>
        <w:rPr>
          <w:rFonts w:ascii="Arial" w:hAnsi="Arial" w:cs="Arial"/>
          <w:color w:val="444444"/>
        </w:rPr>
        <w:br/>
      </w:r>
    </w:p>
    <w:p w14:paraId="2F641B5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57. В случае если жалоба подана заявителем в орган, в компетенцию которого не входит принятие решения по жалобе в соответствии с требованиями пункта 56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>
        <w:rPr>
          <w:rFonts w:ascii="Arial" w:hAnsi="Arial" w:cs="Arial"/>
          <w:color w:val="444444"/>
        </w:rPr>
        <w:br/>
      </w:r>
    </w:p>
    <w:p w14:paraId="2E7922A9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При этом срок рассмотрения жалобы исчисляется со дня регистрации жалобы в уполномоченном на ее рассмотрение органе.</w:t>
      </w:r>
      <w:r>
        <w:rPr>
          <w:rFonts w:ascii="Arial" w:hAnsi="Arial" w:cs="Arial"/>
          <w:color w:val="444444"/>
        </w:rPr>
        <w:br/>
      </w:r>
    </w:p>
    <w:p w14:paraId="78336942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58. В случае поступления в адрес Губернатора автономного округа, вице-губернатора автономного округа либо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департаментом, предоставляющим государственную услугу,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>
        <w:rPr>
          <w:rFonts w:ascii="Arial" w:hAnsi="Arial" w:cs="Arial"/>
          <w:color w:val="444444"/>
        </w:rPr>
        <w:br/>
      </w:r>
    </w:p>
    <w:p w14:paraId="675A0E32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 Заявитель может обратиться с жалобой в том числе в следующих случаях:</w:t>
      </w:r>
      <w:r>
        <w:rPr>
          <w:rFonts w:ascii="Arial" w:hAnsi="Arial" w:cs="Arial"/>
          <w:color w:val="444444"/>
        </w:rPr>
        <w:br/>
      </w:r>
    </w:p>
    <w:p w14:paraId="04DF92DF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59.1. нарушение срока регистрации запроса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10122E69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59.2. нарушение срока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48B2ADE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59.3.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9F84D62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59.4.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15BD6E10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59.5.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>
        <w:rPr>
          <w:rFonts w:ascii="Arial" w:hAnsi="Arial" w:cs="Arial"/>
          <w:color w:val="444444"/>
        </w:rPr>
        <w:br/>
      </w:r>
    </w:p>
    <w:p w14:paraId="1F341DE7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59.6.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>
        <w:rPr>
          <w:rFonts w:ascii="Arial" w:hAnsi="Arial" w:cs="Arial"/>
          <w:color w:val="444444"/>
        </w:rPr>
        <w:br/>
      </w:r>
    </w:p>
    <w:p w14:paraId="2D6BE256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59.7. отказ департамента,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>
        <w:rPr>
          <w:rFonts w:ascii="Arial" w:hAnsi="Arial" w:cs="Arial"/>
          <w:color w:val="444444"/>
        </w:rPr>
        <w:br/>
      </w:r>
    </w:p>
    <w:p w14:paraId="1ED6D8A8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59.8. нарушение срока или порядка выдачи документов по результатам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3426F96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59.9.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округа.</w:t>
      </w:r>
      <w:r>
        <w:rPr>
          <w:rFonts w:ascii="Arial" w:hAnsi="Arial" w:cs="Arial"/>
          <w:color w:val="444444"/>
        </w:rPr>
        <w:br/>
      </w:r>
    </w:p>
    <w:p w14:paraId="16BF9D12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59.10.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за исключением случаев, предусмотренных подпунктом 14.3 пункта 14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4FF96B45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В департаменте определяются уполномоченные на рассмотрение жалоб должностные лица, которые обеспечивают:</w:t>
      </w:r>
      <w:r>
        <w:rPr>
          <w:rFonts w:ascii="Arial" w:hAnsi="Arial" w:cs="Arial"/>
          <w:color w:val="444444"/>
        </w:rPr>
        <w:br/>
      </w:r>
    </w:p>
    <w:p w14:paraId="2E950498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60.1. прием и рассмотрение жалоб в соответствии с требованиями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25DDFC7C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60.2. направление жалоб в уполномоченный на их рассмотрение орган в соответствии с пунктом 57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502BDC8A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61.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>
        <w:rPr>
          <w:rFonts w:ascii="Arial" w:eastAsiaTheme="majorEastAsia" w:hAnsi="Arial" w:cs="Arial"/>
          <w:color w:val="444444"/>
        </w:rPr>
        <w:t>статьей 5.63 Кодекса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статьей 2.12</w:t>
      </w:r>
      <w:r>
        <w:rPr>
          <w:rFonts w:ascii="Arial" w:hAnsi="Arial" w:cs="Arial"/>
          <w:color w:val="444444"/>
        </w:rPr>
        <w:t> Закона автономного округа </w:t>
      </w:r>
      <w:r>
        <w:rPr>
          <w:rFonts w:ascii="Arial" w:eastAsiaTheme="majorEastAsia" w:hAnsi="Arial" w:cs="Arial"/>
          <w:color w:val="444444"/>
        </w:rPr>
        <w:t>от 16 декабря 2004 года N 81-ЗАО "Об административных правонарушениях"</w:t>
      </w:r>
      <w:r>
        <w:rPr>
          <w:rFonts w:ascii="Arial" w:hAnsi="Arial" w:cs="Arial"/>
          <w:color w:val="444444"/>
        </w:rPr>
        <w:t>, или признаков состава преступления должностное лицо департамента, уполномоченное на рассмотрение жалоб, незамедлительно направляет соответствующие материалы в органы прокуратуры.</w:t>
      </w:r>
      <w:r>
        <w:rPr>
          <w:rFonts w:ascii="Arial" w:hAnsi="Arial" w:cs="Arial"/>
          <w:color w:val="444444"/>
        </w:rPr>
        <w:br/>
      </w:r>
    </w:p>
    <w:p w14:paraId="3DB87C8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62. Департамент обеспечивает:</w:t>
      </w:r>
      <w:r>
        <w:rPr>
          <w:rFonts w:ascii="Arial" w:hAnsi="Arial" w:cs="Arial"/>
          <w:color w:val="444444"/>
        </w:rPr>
        <w:br/>
      </w:r>
    </w:p>
    <w:p w14:paraId="698D9A62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62.1. оснащение мест приема жалоб;</w:t>
      </w:r>
      <w:r>
        <w:rPr>
          <w:rFonts w:ascii="Arial" w:hAnsi="Arial" w:cs="Arial"/>
          <w:color w:val="444444"/>
        </w:rPr>
        <w:br/>
      </w:r>
    </w:p>
    <w:p w14:paraId="786897E9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62.2. информирование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его Официальном Интернет-сайте, на Региональном портале и/или Едином портале;</w:t>
      </w:r>
      <w:r>
        <w:rPr>
          <w:rFonts w:ascii="Arial" w:hAnsi="Arial" w:cs="Arial"/>
          <w:color w:val="444444"/>
        </w:rPr>
        <w:br/>
      </w:r>
    </w:p>
    <w:p w14:paraId="5F98BE9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62.3. консультирование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служащих, в том числе по телефону, электронной почте, при личном приеме.</w:t>
      </w:r>
      <w:r>
        <w:rPr>
          <w:rFonts w:ascii="Arial" w:hAnsi="Arial" w:cs="Arial"/>
          <w:color w:val="444444"/>
        </w:rPr>
        <w:br/>
      </w:r>
    </w:p>
    <w:p w14:paraId="01D4143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63. Жалоба, поступившая в департамент, подлежит регистрации не позднее следующего рабочего дня со дня ее поступления.</w:t>
      </w:r>
      <w:r>
        <w:rPr>
          <w:rFonts w:ascii="Arial" w:hAnsi="Arial" w:cs="Arial"/>
          <w:color w:val="444444"/>
        </w:rPr>
        <w:br/>
      </w:r>
    </w:p>
    <w:p w14:paraId="4017B99A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>
        <w:rPr>
          <w:rFonts w:ascii="Arial" w:hAnsi="Arial" w:cs="Arial"/>
          <w:color w:val="444444"/>
        </w:rPr>
        <w:br/>
      </w:r>
    </w:p>
    <w:p w14:paraId="693810F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>
        <w:rPr>
          <w:rFonts w:ascii="Arial" w:hAnsi="Arial" w:cs="Arial"/>
          <w:color w:val="444444"/>
        </w:rPr>
        <w:br/>
      </w:r>
    </w:p>
    <w:p w14:paraId="26EF407A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>
        <w:rPr>
          <w:rFonts w:ascii="Arial" w:hAnsi="Arial" w:cs="Arial"/>
          <w:color w:val="444444"/>
        </w:rPr>
        <w:br/>
      </w:r>
    </w:p>
    <w:p w14:paraId="43894802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>
        <w:rPr>
          <w:rFonts w:ascii="Arial" w:hAnsi="Arial" w:cs="Arial"/>
          <w:color w:val="444444"/>
        </w:rPr>
        <w:br/>
      </w:r>
    </w:p>
    <w:p w14:paraId="049C5DB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>
        <w:rPr>
          <w:rFonts w:ascii="Arial" w:hAnsi="Arial" w:cs="Arial"/>
          <w:color w:val="444444"/>
        </w:rPr>
        <w:br/>
      </w:r>
    </w:p>
    <w:p w14:paraId="7DC38838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65. По результатам рассмотрения жалобы в соответствии с частью 7 </w:t>
      </w:r>
      <w:r>
        <w:rPr>
          <w:rFonts w:ascii="Arial" w:eastAsiaTheme="majorEastAsia" w:hAnsi="Arial" w:cs="Arial"/>
          <w:color w:val="444444"/>
        </w:rPr>
        <w:t>статьи 11.2</w:t>
      </w:r>
      <w:r>
        <w:rPr>
          <w:rFonts w:ascii="Arial" w:hAnsi="Arial" w:cs="Arial"/>
          <w:color w:val="444444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>
        <w:rPr>
          <w:rFonts w:ascii="Arial" w:hAnsi="Arial" w:cs="Arial"/>
          <w:color w:val="444444"/>
        </w:rPr>
        <w:br/>
      </w:r>
    </w:p>
    <w:p w14:paraId="514DD7A2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2565578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66.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54.3 </w:t>
      </w:r>
      <w:r>
        <w:rPr>
          <w:rFonts w:ascii="Arial" w:hAnsi="Arial" w:cs="Arial"/>
          <w:color w:val="444444"/>
        </w:rPr>
        <w:lastRenderedPageBreak/>
        <w:t>пункта 54 настоящего Административного регламента, ответ заявителю направляется посредством системы досудебного обжалования.</w:t>
      </w:r>
      <w:r>
        <w:rPr>
          <w:rFonts w:ascii="Arial" w:hAnsi="Arial" w:cs="Arial"/>
          <w:color w:val="444444"/>
        </w:rPr>
        <w:br/>
      </w:r>
    </w:p>
    <w:p w14:paraId="35199A7C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67. В случае признания жалобы подлежащей удовлетворению в ответе заявителю, указанном в пункте 66 настоящего Административного регламента, дается информация о действиях, осуществляемых департаментом,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3248623C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 В случае признания жалобы не подлежащей удовлетворению в ответе заявителю, указанном в пункте 66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>
        <w:rPr>
          <w:rFonts w:ascii="Arial" w:hAnsi="Arial" w:cs="Arial"/>
          <w:color w:val="444444"/>
        </w:rPr>
        <w:br/>
      </w:r>
    </w:p>
    <w:p w14:paraId="1DED73D0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 В ответе по результатам рассмотрения жалобы указываются:</w:t>
      </w:r>
      <w:r>
        <w:rPr>
          <w:rFonts w:ascii="Arial" w:hAnsi="Arial" w:cs="Arial"/>
          <w:color w:val="444444"/>
        </w:rPr>
        <w:br/>
      </w:r>
    </w:p>
    <w:p w14:paraId="3980A823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69.1. наименование департамента, рассмотревшего жалобу, должность, фамилия, имя, отчество (последнее - при наличии) его должностного лица, принявшего решение по жалобе;</w:t>
      </w:r>
      <w:r>
        <w:rPr>
          <w:rFonts w:ascii="Arial" w:hAnsi="Arial" w:cs="Arial"/>
          <w:color w:val="444444"/>
        </w:rPr>
        <w:br/>
      </w:r>
    </w:p>
    <w:p w14:paraId="17BF1BB0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69.2. номер, дата, место принятия решения, включая сведения о должностном лице, решение или действие (бездействие) которого обжалуется;</w:t>
      </w:r>
      <w:r>
        <w:rPr>
          <w:rFonts w:ascii="Arial" w:hAnsi="Arial" w:cs="Arial"/>
          <w:color w:val="444444"/>
        </w:rPr>
        <w:br/>
      </w:r>
    </w:p>
    <w:p w14:paraId="1995E1AB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69.3. фамилия, имя, отчество (последнее - при наличии) или наименование заявителя;</w:t>
      </w:r>
      <w:r>
        <w:rPr>
          <w:rFonts w:ascii="Arial" w:hAnsi="Arial" w:cs="Arial"/>
          <w:color w:val="444444"/>
        </w:rPr>
        <w:br/>
      </w:r>
    </w:p>
    <w:p w14:paraId="25FF0F7A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69.4. основания для принятия решения по жалобе;</w:t>
      </w:r>
      <w:r>
        <w:rPr>
          <w:rFonts w:ascii="Arial" w:hAnsi="Arial" w:cs="Arial"/>
          <w:color w:val="444444"/>
        </w:rPr>
        <w:br/>
      </w:r>
    </w:p>
    <w:p w14:paraId="45017132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69.5. принятое по жалобе решение;</w:t>
      </w:r>
      <w:r>
        <w:rPr>
          <w:rFonts w:ascii="Arial" w:hAnsi="Arial" w:cs="Arial"/>
          <w:color w:val="444444"/>
        </w:rPr>
        <w:br/>
      </w:r>
    </w:p>
    <w:p w14:paraId="636055A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69.6.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>
        <w:rPr>
          <w:rFonts w:ascii="Arial" w:hAnsi="Arial" w:cs="Arial"/>
          <w:color w:val="444444"/>
        </w:rPr>
        <w:br/>
      </w:r>
    </w:p>
    <w:p w14:paraId="01C2638D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69.7. сведения о порядке обжалования принятого по жалобе решения.</w:t>
      </w:r>
      <w:r>
        <w:rPr>
          <w:rFonts w:ascii="Arial" w:hAnsi="Arial" w:cs="Arial"/>
          <w:color w:val="444444"/>
        </w:rPr>
        <w:br/>
      </w:r>
    </w:p>
    <w:p w14:paraId="1971CC13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70. Ответ по результатам рассмотрения жалобы подписывается уполномоченным на рассмотрение жалобы должностным лицом департамента.</w:t>
      </w:r>
      <w:r>
        <w:rPr>
          <w:rFonts w:ascii="Arial" w:hAnsi="Arial" w:cs="Arial"/>
          <w:color w:val="444444"/>
        </w:rPr>
        <w:br/>
      </w:r>
    </w:p>
    <w:p w14:paraId="3DAEC30E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</w:t>
      </w:r>
      <w:r>
        <w:rPr>
          <w:rFonts w:ascii="Arial" w:hAnsi="Arial" w:cs="Arial"/>
          <w:color w:val="444444"/>
        </w:rPr>
        <w:lastRenderedPageBreak/>
        <w:t>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47DCBDF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 Департамент отказывает в удовлетворении жалобы в следующих случаях:</w:t>
      </w:r>
      <w:r>
        <w:rPr>
          <w:rFonts w:ascii="Arial" w:hAnsi="Arial" w:cs="Arial"/>
          <w:color w:val="444444"/>
        </w:rPr>
        <w:br/>
      </w:r>
    </w:p>
    <w:p w14:paraId="19031769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71.1. наличие вступившего в законную силу решения суда, арбитражного суда по жалобе о том же предмете и по тем же основаниям;</w:t>
      </w:r>
      <w:r>
        <w:rPr>
          <w:rFonts w:ascii="Arial" w:hAnsi="Arial" w:cs="Arial"/>
          <w:color w:val="444444"/>
        </w:rPr>
        <w:br/>
      </w:r>
    </w:p>
    <w:p w14:paraId="26A5D21D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71.2. подача жалобы лицом, полномочия которого не подтверждены в порядке, установленном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427A7A80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71.3.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>
        <w:rPr>
          <w:rFonts w:ascii="Arial" w:hAnsi="Arial" w:cs="Arial"/>
          <w:color w:val="444444"/>
        </w:rPr>
        <w:br/>
      </w:r>
    </w:p>
    <w:p w14:paraId="6FBA63C7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72. Департамент при получении жалобы, в которой содержатся нецензурные либо оскорбительные выражения, угрозы жизни, здоровью и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>
        <w:rPr>
          <w:rFonts w:ascii="Arial" w:hAnsi="Arial" w:cs="Arial"/>
          <w:color w:val="444444"/>
        </w:rPr>
        <w:br/>
      </w:r>
    </w:p>
    <w:p w14:paraId="5C92BCFB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 Департамент оставляет жалобу без ответа в следующих случаях:</w:t>
      </w:r>
      <w:r>
        <w:rPr>
          <w:rFonts w:ascii="Arial" w:hAnsi="Arial" w:cs="Arial"/>
          <w:color w:val="444444"/>
        </w:rPr>
        <w:br/>
      </w:r>
    </w:p>
    <w:p w14:paraId="0468D469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73.1. в жалобе не указаны фамилия гражданина, направившего обращение, или почтовый адрес, по которому должен быть направлен ответ;</w:t>
      </w:r>
      <w:r>
        <w:rPr>
          <w:rFonts w:ascii="Arial" w:hAnsi="Arial" w:cs="Arial"/>
          <w:color w:val="444444"/>
        </w:rPr>
        <w:br/>
      </w:r>
    </w:p>
    <w:p w14:paraId="44A970D9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73.2.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>
        <w:rPr>
          <w:rFonts w:ascii="Arial" w:hAnsi="Arial" w:cs="Arial"/>
          <w:color w:val="444444"/>
        </w:rPr>
        <w:br/>
      </w:r>
    </w:p>
    <w:p w14:paraId="335B1138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73.3.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>
        <w:rPr>
          <w:rFonts w:ascii="Arial" w:hAnsi="Arial" w:cs="Arial"/>
          <w:color w:val="444444"/>
        </w:rPr>
        <w:br/>
      </w:r>
    </w:p>
    <w:p w14:paraId="47B069C2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74. Заявитель имеет право:</w:t>
      </w:r>
      <w:r>
        <w:rPr>
          <w:rFonts w:ascii="Arial" w:hAnsi="Arial" w:cs="Arial"/>
          <w:color w:val="444444"/>
        </w:rPr>
        <w:br/>
      </w:r>
    </w:p>
    <w:p w14:paraId="55D61E3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74.1. получать информацию и документы, необходимые для обоснования и рассмотрения жалобы;</w:t>
      </w:r>
      <w:r>
        <w:rPr>
          <w:rFonts w:ascii="Arial" w:hAnsi="Arial" w:cs="Arial"/>
          <w:color w:val="444444"/>
        </w:rPr>
        <w:br/>
      </w:r>
    </w:p>
    <w:p w14:paraId="12518BDB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74.2. в случае несогласия с решением, принятым по результатам рассмотрения жалобы, обжаловать его в суде в порядке и сроки, установленные законодательством Российской Федерации.</w:t>
      </w:r>
    </w:p>
    <w:p w14:paraId="5D6F17AA" w14:textId="77777777" w:rsidR="005B59D1" w:rsidRDefault="005B59D1" w:rsidP="005B59D1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Административному регламенту департамента природно-ресурсного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регулирования, лесных отношений и развития нефтегазового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Ямало-Ненецкого автономного округа по предоставлению государственной</w:t>
      </w:r>
      <w:r>
        <w:rPr>
          <w:rFonts w:ascii="Arial" w:hAnsi="Arial" w:cs="Arial"/>
          <w:color w:val="444444"/>
          <w:sz w:val="24"/>
          <w:szCs w:val="24"/>
        </w:rPr>
        <w:br/>
        <w:t>услуги "Принятие решений о предоставлении права пользования</w:t>
      </w:r>
      <w:r>
        <w:rPr>
          <w:rFonts w:ascii="Arial" w:hAnsi="Arial" w:cs="Arial"/>
          <w:color w:val="444444"/>
          <w:sz w:val="24"/>
          <w:szCs w:val="24"/>
        </w:rPr>
        <w:br/>
        <w:t>участками недр для целей сбора минералогических, палеонтологических</w:t>
      </w:r>
      <w:r>
        <w:rPr>
          <w:rFonts w:ascii="Arial" w:hAnsi="Arial" w:cs="Arial"/>
          <w:color w:val="444444"/>
          <w:sz w:val="24"/>
          <w:szCs w:val="24"/>
        </w:rPr>
        <w:br/>
        <w:t>и других геологических коллекционных материалов, согласованных</w:t>
      </w:r>
      <w:r>
        <w:rPr>
          <w:rFonts w:ascii="Arial" w:hAnsi="Arial" w:cs="Arial"/>
          <w:color w:val="444444"/>
          <w:sz w:val="24"/>
          <w:szCs w:val="24"/>
        </w:rPr>
        <w:br/>
        <w:t>с Федеральным агентством по недропользованию или его территориальными</w:t>
      </w:r>
      <w:r>
        <w:rPr>
          <w:rFonts w:ascii="Arial" w:hAnsi="Arial" w:cs="Arial"/>
          <w:color w:val="444444"/>
          <w:sz w:val="24"/>
          <w:szCs w:val="24"/>
        </w:rPr>
        <w:br/>
        <w:t>органами"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09EBBD10" w14:textId="77777777" w:rsidR="005B59D1" w:rsidRDefault="005B59D1" w:rsidP="005B59D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ФОРМА ЗАЯВКИ</w:t>
      </w:r>
    </w:p>
    <w:p w14:paraId="33C0BC4C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Директору департамента природно-ресурсного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регулирования, лесных отношений и развития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нефтегазового комплекса Ямало-Ненецкого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автономного округа</w:t>
      </w:r>
    </w:p>
    <w:p w14:paraId="04046CE8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ЗАЯВКА на предоставление права пользования участком недр для целей сбора минералогических, палеонтологических и других геологических коллекционных материалов</w:t>
      </w:r>
    </w:p>
    <w:p w14:paraId="38D2A3B9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3DFC6D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ADB6598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и организационно-правовая форма юридического лица,</w:t>
      </w:r>
      <w:r>
        <w:rPr>
          <w:rFonts w:ascii="Arial" w:hAnsi="Arial" w:cs="Arial"/>
          <w:color w:val="444444"/>
        </w:rPr>
        <w:br/>
      </w:r>
    </w:p>
    <w:p w14:paraId="0DD54300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место его нахождения - для юридического лица)</w:t>
      </w:r>
      <w:r>
        <w:rPr>
          <w:rFonts w:ascii="Arial" w:hAnsi="Arial" w:cs="Arial"/>
          <w:color w:val="444444"/>
        </w:rPr>
        <w:br/>
      </w:r>
    </w:p>
    <w:p w14:paraId="4978151E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1ECEE9A1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2E5952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фамилия, имя, отчество, место жительства, данные документа,</w:t>
      </w:r>
      <w:r>
        <w:rPr>
          <w:rFonts w:ascii="Arial" w:hAnsi="Arial" w:cs="Arial"/>
          <w:color w:val="444444"/>
        </w:rPr>
        <w:br/>
      </w:r>
    </w:p>
    <w:p w14:paraId="3C973CC7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удостоверяющего личность, - для физического лица)</w:t>
      </w:r>
      <w:r>
        <w:rPr>
          <w:rFonts w:ascii="Arial" w:hAnsi="Arial" w:cs="Arial"/>
          <w:color w:val="444444"/>
        </w:rPr>
        <w:br/>
      </w:r>
    </w:p>
    <w:p w14:paraId="110368B4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4AD473AB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3663C63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геологических коллекционных материалов, сбор которых</w:t>
      </w:r>
      <w:r>
        <w:rPr>
          <w:rFonts w:ascii="Arial" w:hAnsi="Arial" w:cs="Arial"/>
          <w:color w:val="444444"/>
        </w:rPr>
        <w:br/>
      </w:r>
    </w:p>
    <w:p w14:paraId="142796EE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предполагает осуществлять заявитель)</w:t>
      </w:r>
      <w:r>
        <w:rPr>
          <w:rFonts w:ascii="Arial" w:hAnsi="Arial" w:cs="Arial"/>
          <w:color w:val="444444"/>
        </w:rPr>
        <w:br/>
      </w:r>
    </w:p>
    <w:p w14:paraId="4DD5F0B1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237F940A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05F0006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  <w:color w:val="444444"/>
        </w:rPr>
      </w:pPr>
    </w:p>
    <w:p w14:paraId="0790CF75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97376EC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(сведения о цели сбора (научно-исследовательская, учебная, познавательная)</w:t>
      </w:r>
      <w:r>
        <w:rPr>
          <w:rFonts w:ascii="Arial" w:hAnsi="Arial" w:cs="Arial"/>
          <w:color w:val="444444"/>
        </w:rPr>
        <w:br/>
      </w:r>
    </w:p>
    <w:p w14:paraId="3DA61726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7D2D75C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E9CB3FF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(сведения о географическом и административном положении площади</w:t>
      </w:r>
      <w:r>
        <w:rPr>
          <w:rFonts w:ascii="Arial" w:hAnsi="Arial" w:cs="Arial"/>
          <w:color w:val="444444"/>
        </w:rPr>
        <w:br/>
      </w:r>
    </w:p>
    <w:p w14:paraId="3CB213BB" w14:textId="77777777" w:rsidR="005B59D1" w:rsidRDefault="005B59D1" w:rsidP="005B59D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(объекта) сбора с указанием его наименования и расстояния до ближайшего населенного пункта)</w:t>
      </w:r>
      <w:r>
        <w:rPr>
          <w:rFonts w:ascii="Arial" w:hAnsi="Arial" w:cs="Arial"/>
          <w:color w:val="444444"/>
        </w:rPr>
        <w:br/>
      </w:r>
    </w:p>
    <w:p w14:paraId="16ABBB76" w14:textId="77777777" w:rsidR="005B59D1" w:rsidRDefault="005B59D1" w:rsidP="005B59D1"/>
    <w:p w14:paraId="11174FF9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B59D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5B59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B59D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59D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B59D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B59D1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B59D1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5B5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B59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