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107D0" w:rsidRPr="00B107D0" w:rsidRDefault="00B107D0" w:rsidP="00B107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07D0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от 15 ноября 2011 года N 51/17</w:t>
      </w: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B107D0" w:rsidRPr="00B107D0" w:rsidRDefault="00B107D0" w:rsidP="00B107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"Санитар" с календарной разбивкой:</w:t>
      </w: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50 руб. 22 коп</w:t>
      </w:r>
      <w:proofErr w:type="gramStart"/>
      <w:r w:rsidRPr="00B107D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07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107D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B107D0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50 руб. 60 коп</w:t>
      </w:r>
      <w:proofErr w:type="gramStart"/>
      <w:r w:rsidRPr="00B107D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07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107D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B107D0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rPr>
          <w:rFonts w:ascii="Times New Roman" w:hAnsi="Times New Roman" w:cs="Times New Roman"/>
          <w:sz w:val="24"/>
          <w:szCs w:val="24"/>
        </w:rPr>
      </w:pPr>
    </w:p>
    <w:p w:rsidR="00B107D0" w:rsidRPr="00B107D0" w:rsidRDefault="00B107D0" w:rsidP="00B107D0">
      <w:pPr>
        <w:jc w:val="right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B107D0" w:rsidRPr="00B107D0" w:rsidRDefault="00B107D0" w:rsidP="00B107D0">
      <w:pPr>
        <w:jc w:val="right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B107D0" w:rsidRPr="00B107D0" w:rsidRDefault="00B107D0" w:rsidP="00B107D0">
      <w:pPr>
        <w:jc w:val="right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B107D0" w:rsidP="00B107D0">
      <w:pPr>
        <w:jc w:val="right"/>
        <w:rPr>
          <w:rFonts w:ascii="Times New Roman" w:hAnsi="Times New Roman" w:cs="Times New Roman"/>
          <w:sz w:val="24"/>
          <w:szCs w:val="24"/>
        </w:rPr>
      </w:pPr>
      <w:r w:rsidRPr="00B107D0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e4fc1c68b1e415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