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671FB" w:rsidRPr="004671FB" w:rsidRDefault="004671FB" w:rsidP="004671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71F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ГОСУДАРСТВЕННЫМ УНИТАРНЫМ ПРЕДПРИЯТИЕМ "ТАБИГАТ" РЕСПУБЛИКИ БАШКОРТОСТАН В МУНИЦИПАЛЬНОМ РАЙОНЕ ЕРМЕКЕЕВСКИЙ РАЙОН РЕСПУБЛИКИ БАШКОРТОСТАН</w:t>
      </w: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от 25 марта 2015 года N 66</w:t>
      </w: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ГОСУДАРСТВЕННЫМ УНИТАРНЫМ ПРЕДПРИЯТИЕМ "ТАБИГАТ" РЕСПУБЛИКИ БАШКОРТОСТАН В МУНИЦИПАЛЬНОМ РАЙОНЕ ЕРМЕКЕЕВСКИЙ РАЙОН РЕСПУБЛИКИ БАШКОРТОСТАН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30 марта 2015 года N 6236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671F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Государственном комитете Республики Башкортостан по тарифам, утвержденным Постановлением Правительства Республики Башкортостан</w:t>
      </w:r>
      <w:proofErr w:type="gramEnd"/>
      <w:r w:rsidRPr="004671FB">
        <w:rPr>
          <w:rFonts w:ascii="Times New Roman" w:hAnsi="Times New Roman" w:cs="Times New Roman"/>
          <w:sz w:val="24"/>
          <w:szCs w:val="24"/>
        </w:rPr>
        <w:t xml:space="preserve"> от 5 сентября 2013 года N 404, Государственный комитет Республики Башкортостан по тарифам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государственного унитарного предприятия "</w:t>
      </w:r>
      <w:proofErr w:type="spellStart"/>
      <w:r w:rsidRPr="004671FB">
        <w:rPr>
          <w:rFonts w:ascii="Times New Roman" w:hAnsi="Times New Roman" w:cs="Times New Roman"/>
          <w:sz w:val="24"/>
          <w:szCs w:val="24"/>
        </w:rPr>
        <w:t>Табигат</w:t>
      </w:r>
      <w:proofErr w:type="spellEnd"/>
      <w:r w:rsidRPr="004671FB">
        <w:rPr>
          <w:rFonts w:ascii="Times New Roman" w:hAnsi="Times New Roman" w:cs="Times New Roman"/>
          <w:sz w:val="24"/>
          <w:szCs w:val="24"/>
        </w:rPr>
        <w:t>" Республики Башкортостан в сфере утилизации твердых бытовых отходов на 2015 - 2017 годы.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государственным унитарным предприятием "</w:t>
      </w:r>
      <w:proofErr w:type="spellStart"/>
      <w:r w:rsidRPr="004671FB">
        <w:rPr>
          <w:rFonts w:ascii="Times New Roman" w:hAnsi="Times New Roman" w:cs="Times New Roman"/>
          <w:sz w:val="24"/>
          <w:szCs w:val="24"/>
        </w:rPr>
        <w:t>Табигат</w:t>
      </w:r>
      <w:proofErr w:type="spellEnd"/>
      <w:r w:rsidRPr="004671FB">
        <w:rPr>
          <w:rFonts w:ascii="Times New Roman" w:hAnsi="Times New Roman" w:cs="Times New Roman"/>
          <w:sz w:val="24"/>
          <w:szCs w:val="24"/>
        </w:rPr>
        <w:t xml:space="preserve">" Республики Башкортостан в муниципальном районе </w:t>
      </w:r>
      <w:proofErr w:type="spellStart"/>
      <w:r w:rsidRPr="004671FB">
        <w:rPr>
          <w:rFonts w:ascii="Times New Roman" w:hAnsi="Times New Roman" w:cs="Times New Roman"/>
          <w:sz w:val="24"/>
          <w:szCs w:val="24"/>
        </w:rPr>
        <w:t>Ермекеевский</w:t>
      </w:r>
      <w:proofErr w:type="spellEnd"/>
      <w:r w:rsidRPr="004671FB">
        <w:rPr>
          <w:rFonts w:ascii="Times New Roman" w:hAnsi="Times New Roman" w:cs="Times New Roman"/>
          <w:sz w:val="24"/>
          <w:szCs w:val="24"/>
        </w:rPr>
        <w:t xml:space="preserve"> район Республики Башкортостан, согласно приложению.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3. Тарифы, установленные пунктом 2 настоящего Постановления, действуют в периоды, установленные в приложении.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И.Н.ВАСИМИРСКАЯ</w:t>
      </w:r>
    </w:p>
    <w:p w:rsidR="004671FB" w:rsidRP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71FB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УТИЛИЗАЦИИ ТВЕРДЫХ БЫТОВЫХ ОТХОДОВ, ОКАЗЫВАЕМЫЕ ГОСУДАРСТВЕННЫМ УНИТАРНЫМ ПРЕДПРИЯТИЕМ "ТАБИГАТ" РЕСПУБЛИКИ БАШКОРТОСТАН В МУНИЦИПАЛЬНОМ РАЙОНЕ ЕРМЕКЕЕВСКИЙ РАЙОН РЕСПУБЛИКИ БАШКОРТОСТАН НА 2015 - 2017 ГОДЫ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p w:rsidR="004671FB" w:rsidRP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Приложение</w:t>
      </w:r>
    </w:p>
    <w:p w:rsidR="004671FB" w:rsidRP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4671FB" w:rsidRP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4671FB" w:rsidRPr="004671FB" w:rsidRDefault="004671FB" w:rsidP="004671FB">
      <w:pPr>
        <w:jc w:val="right"/>
        <w:rPr>
          <w:rFonts w:ascii="Times New Roman" w:hAnsi="Times New Roman" w:cs="Times New Roman"/>
          <w:sz w:val="24"/>
          <w:szCs w:val="24"/>
        </w:rPr>
      </w:pPr>
      <w:r w:rsidRPr="004671FB">
        <w:rPr>
          <w:rFonts w:ascii="Times New Roman" w:hAnsi="Times New Roman" w:cs="Times New Roman"/>
          <w:sz w:val="24"/>
          <w:szCs w:val="24"/>
        </w:rPr>
        <w:t>от 25 марта 2015 года N 66</w:t>
      </w:r>
    </w:p>
    <w:p w:rsidR="004671FB" w:rsidRPr="004671FB" w:rsidRDefault="004671FB" w:rsidP="004671F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52"/>
        <w:gridCol w:w="1525"/>
        <w:gridCol w:w="1377"/>
        <w:gridCol w:w="1293"/>
        <w:gridCol w:w="1377"/>
        <w:gridCol w:w="1377"/>
        <w:gridCol w:w="1392"/>
      </w:tblGrid>
      <w:tr w:rsidR="004671FB" w:rsidRPr="004671FB" w:rsidTr="004671F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</w:tr>
      <w:tr w:rsidR="004671FB" w:rsidRPr="004671FB" w:rsidTr="004671F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момента вступления в силу по 30 июня 2015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2015 г. по 31 декабря 2015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2016 г. по 30 июня 2016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2016 г. по 31 декабря 2016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2017 г. по 30 июня 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2017 г. по 31 декабря 2017 г.</w:t>
            </w:r>
          </w:p>
        </w:tc>
      </w:tr>
      <w:tr w:rsidR="004671FB" w:rsidRPr="004671FB" w:rsidTr="004671F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</w:tr>
      <w:tr w:rsidR="004671FB" w:rsidRPr="004671FB" w:rsidTr="004671F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196,25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197,33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197,33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208,19 </w:t>
            </w:r>
          </w:p>
        </w:tc>
      </w:tr>
      <w:tr w:rsidR="004671FB" w:rsidRPr="004671FB" w:rsidTr="004671F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 всех тарифных групп, за исключением потребителей группы "население" (без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166,31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167,23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171,78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171,78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176,43 </w:t>
            </w:r>
          </w:p>
        </w:tc>
      </w:tr>
      <w:tr w:rsidR="004671FB" w:rsidRPr="004671FB" w:rsidTr="004671FB">
        <w:trPr>
          <w:tblCellSpacing w:w="15" w:type="dxa"/>
        </w:trPr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671FB" w:rsidRPr="004671FB" w:rsidRDefault="004671FB" w:rsidP="004671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Выделяется в целях реализации пункта 6 статьи 168 </w:t>
            </w:r>
            <w:r w:rsidRPr="004671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Налогового кодекса Российской Федерации</w:t>
            </w:r>
            <w:r w:rsidRPr="00467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D32568" w:rsidRPr="004671FB" w:rsidRDefault="00D32568" w:rsidP="004671F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c0e540a39f848c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