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A00F31" w14:textId="77777777" w:rsidR="007F1CC4" w:rsidRPr="007F1CC4" w:rsidRDefault="007F1CC4" w:rsidP="007F1CC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ЧУКОТСКОГО АВТОНОМНОГО ОКРУГА</w:t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2021 года N 318</w:t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предоставления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</w:t>
      </w:r>
    </w:p>
    <w:p w14:paraId="0273B2A8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9811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В целях реализации мероприятий Подпрограммы "Реализация комплекса мероприятий по обращению с отходами" Государственной программы "Охрана окружающей среды и обеспечение рационального природопользования в Чукотском автономном округе", утвержденной Постановлением Правительства Чукотского автономного округа от 15 января 2015 года N 20, Правительство Чукотского автономного округа постановляет: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93F32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FA3FB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предоставления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оборудования, согласно приложению к настоящему постановлению.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B7EE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FACC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2. Контроль за исполнением настоящего постановления возложить на Департамент природных ресурсов и экологии Чукотского автономного округа (Яковлев </w:t>
      </w:r>
      <w:proofErr w:type="gramStart"/>
      <w:r w:rsidRPr="007F1CC4">
        <w:rPr>
          <w:rFonts w:ascii="Arial" w:eastAsia="Times New Roman" w:hAnsi="Arial" w:cs="Arial"/>
          <w:sz w:val="24"/>
          <w:szCs w:val="24"/>
          <w:lang w:eastAsia="ru-RU"/>
        </w:rPr>
        <w:t>А.В.</w:t>
      </w:r>
      <w:proofErr w:type="gramEnd"/>
      <w:r w:rsidRPr="007F1CC4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3E764" w14:textId="77777777" w:rsidR="007F1CC4" w:rsidRPr="007F1CC4" w:rsidRDefault="007F1CC4" w:rsidP="007F1CC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  <w:t>Р.В.КОПИН</w:t>
      </w:r>
    </w:p>
    <w:p w14:paraId="1A90E1C3" w14:textId="77777777" w:rsidR="007F1CC4" w:rsidRPr="007F1CC4" w:rsidRDefault="007F1CC4" w:rsidP="007F1CC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</w:t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Чукотского автономного округа</w:t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 июля 2021 г. N 318</w:t>
      </w:r>
    </w:p>
    <w:p w14:paraId="4331C830" w14:textId="77777777" w:rsidR="007F1CC4" w:rsidRPr="007F1CC4" w:rsidRDefault="007F1CC4" w:rsidP="007F1CC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ПРЕДОСТАВЛЕНИЯ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</w:t>
      </w:r>
    </w:p>
    <w:p w14:paraId="67D9A4D0" w14:textId="77777777" w:rsidR="007F1CC4" w:rsidRPr="007F1CC4" w:rsidRDefault="007F1CC4" w:rsidP="007F1C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F1CC4">
        <w:rPr>
          <w:rFonts w:ascii="Arial" w:eastAsia="Times New Roman" w:hAnsi="Arial" w:cs="Arial"/>
          <w:b/>
          <w:bCs/>
          <w:sz w:val="24"/>
          <w:szCs w:val="24"/>
        </w:rPr>
        <w:lastRenderedPageBreak/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</w:rPr>
        <w:br/>
        <w:t>1. ОБЩИЕ ПОЛОЖЕНИЯ</w:t>
      </w:r>
    </w:p>
    <w:p w14:paraId="2394B56D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0E5B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1.1. Настоящий Порядок регламентирует цели, условия и порядок предоставления из окружного бюджета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 (далее - Субсидия).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9BCDB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EDE73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1.2. Субсидия имеет заявительный характер и предоставляется на безвозмездной и безвозвратной основе в целях возмещения затрат по уплате лизинговых платежей по договорам финансовой аренды (лизинга) техники и оборудования.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8A0CB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D5C5F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Под техникой и оборудованием для целей настоящего Порядка понимаются техника и оборудование, используемые в сфере обращения с отходами для оказания коммунальной услуги по обращению с твердыми коммунальными отходами.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CD6D11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DE2D18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Субсидия предоставляется в рамках реализации мероприятия "Субсидии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оборудования" Подпрограммы "Реализация комплекса мероприятий по обращению с отходами" Государственной программы "Охрана окружающей среды и обеспечение рационального природопользования в Чукотском автономном округе", утвержденной Постановлением Правительства Чукотского автономного округа от 15 января 2015 года N 20.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4DEBE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91DD9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1.3. Главным распорядителем средств окружного бюджета, осуществляющим предоставление Субсидии, до которого в соответствии с бюджетным законодательством Российской Федерации как получателю бюджетных средств доведены лимиты бюджетных обязательств на предоставление Субсидии на соответствующий финансовый год, является Департамент природных ресурсов и экологии Чукотского автономного округа (далее - Департамент).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EEB708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F08B3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Предоставление Субсидии осуществляется в пределах бюджетных ассигнований, предусмотренных в окружном бюджете на соответствующий финансовый год.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8B61C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0F2BD0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1.4. К категории получателей субсидии относятся региональные операторы на территории Чукотского автономного округа, осуществляющие деятельность по обращению с твердыми коммунальными отходами и соответствующие одновременно следующим условиям (далее - Получатели субсидии):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083A9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97AD9B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зарегистрированные на территории Чукотского автономного округа;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EBEA87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1010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2) состоящие на налоговом учете в налоговых органах Чукотского автономного округа.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05389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F1963E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1.5. Критерием отбора Получателей субсидии, в целях предоставления Субсидии, является наличие затрат по уплате лизинговых платежей по договорам финансовой аренды (лизинга) техники и оборудования.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DC2E1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CA236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Под лизинговыми платежами для целей настоящего Порядка понимаются обязательства по договорам (контрактам) финансовой аренды (лизинга) техники и оборудования, заключенным не ранее 1 августа 2020 года.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D156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A5140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1.6. Субсидия предоставляется по результатам отбора получателей субсидии (далее - отбор), проводимого Департаментом в соответствии с разделом 2 настоящего Порядка, путем запроса предложений, исходя из соответствия участников отбора критериям отбора, установленным пунктом 1.5 настоящего раздела, и очередности поступления заявок на участие в отборе.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BFFBC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CE8FF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1.7. Сведения о субсидии размещаются на едином портале бюджетной системы Российской Федерации в информационно-телекоммуникационной сети "Интернет" (далее - сеть "Интернет") в разделе единого портала (далее - Единый портал) при формировании проекта закона Чукотского автономного округа о бюджете, проекта закона Чукотского автономного округа о внесении изменений в закон Чукотского автономного округа о бюджете.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5A0D7" w14:textId="77777777" w:rsidR="007F1CC4" w:rsidRPr="007F1CC4" w:rsidRDefault="007F1CC4" w:rsidP="007F1C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F1C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</w:rPr>
        <w:br/>
        <w:t>2. ПОРЯДОК ПРОВЕДЕНИЯ ОТБОРА ПОЛУЧАТЕЛЕЙ СУБСИДИИ</w:t>
      </w:r>
    </w:p>
    <w:p w14:paraId="79A8353D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F5CE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2.1. Департамент не позднее чем за один день до даты начала приема заявок размещает объявление о проведении отбора (далее - объявление об отборе) на официальном сайте Чукотского автономного округа (http://www.чукотка.рф) в сети "Интернет".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BA138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4CDFE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2.2. В объявлении о проведении отбора указывается: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F4B70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DCA13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сроки проведения отбора (дата и время начала (окончания) подачи (приема) заявок участников отбора, которые не могут быть меньше 30 календарных дней, следующих за днем размещения объявления о проведении отбора;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EE1232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CD31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полное наименование Департамента, его почтовый адрес, адрес электронной почты и контактная информация организатора отбора;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B0BC6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F6C7E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3) цели предоставления Субсидии, в соответствии с пунктом 1.2 раздела 1 настоящего Порядка, а также результат предоставления Субсидии в соответствии с пунктом 3.15 раздела 3 настоящего Порядка;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F52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D637F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4) доменное имя и (или) сетевой адрес, и (или) указатели страниц сайта в информационно-телекоммуникационной сети "Интернет", на котором обеспечивается проведение отбора;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E39D4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D42EC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5) требования к участникам отбора в соответствии с пунктом 2.3 настоящего раздела и перечень документов, предъявляемых участниками отбора для подтверждения их соответствия указанным требованиям в соответствии с пунктом 2.4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D2775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CF978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6) порядок подачи заявок участниками отбора и требования, предъявляемые к форме и содержанию заявок, подаваемых участниками отбора в соответствии с пунктом 2.5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5290D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4C01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7) порядок отзыва заявок участников отбора, порядок возврата заявок участников отбора, определяющего, в том числе основания для возврата заявок участников отбора, порядок внесения изменений в заявки участников отбора в соответствии с пунктом 2.8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BA59F8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A659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8) правила рассмотрения заявок участников отбора в соответствии с пунктами 2.6 и 2.7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B864A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9BB0D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9) порядок предоставления участникам отбора разъяснений положений объявления о проведении отбора, даты начала и окончания срока такого предоставления в соответствии с пунктом 2.9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9A288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2D402D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10) срок, в течение которого участник отбора, по которому Департаментом принято решение о принятии заявки и документов к участию в отборе и предоставлении субсидии, должен подписать соглашение о предоставлении субсидии (далее - соглашение);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3F974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85C1B0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11) даты размещения результатов отбора на Едином портале и на официальном сайте Чукотского автономного округа (http://www.чукотка.рф) в сети "Интернет", которая не может быть позднее 14-го календарного дня, следующего за днем определения победителей отбора.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4620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10E90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2.3. Требования к участникам отбора, которым должен соответствовать участник отбора на дату подписания заявки: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68A5B8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AA63F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отсутствие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CA4962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6E0D18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2) участники отбора - юридические лица не должны находиться в процессе реорганизации (за исключением реорганизации в форме присоединения к юридическому лицу, являющемуся участником отбора, другого юридического лица), ликвидации, в отношении них не введена процедура банкротства, деятельность участника отбора не приостановлена в порядке, предусмотренном законодательством Российской Федерации;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9190C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42DE9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3) участники отбора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утвержденный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в совокупности превышает 50 процентов;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61283B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14B2F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4) участники отбора не должны получать средства из окружного бюджета на основании иных нормативных правовых актов или муниципальных правовых актов на цели, указанные в пункте 1.2 раздела 1 настоящего Порядка.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E0531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A0EB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2.4. Для участия в отборе участники отбора представляют в Департамент, в указанные в объявлении о проведении отбора сроки, следующие документы: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2EA6F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84C0B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заявку на предоставление субсидии по форме согласно приложению 1 к настоящему Порядку (далее - заявка);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A9F07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A2F4E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2) обязательство о </w:t>
      </w:r>
      <w:proofErr w:type="spellStart"/>
      <w:r w:rsidRPr="007F1CC4">
        <w:rPr>
          <w:rFonts w:ascii="Arial" w:eastAsia="Times New Roman" w:hAnsi="Arial" w:cs="Arial"/>
          <w:sz w:val="24"/>
          <w:szCs w:val="24"/>
          <w:lang w:eastAsia="ru-RU"/>
        </w:rPr>
        <w:t>неотчуждении</w:t>
      </w:r>
      <w:proofErr w:type="spellEnd"/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 имущества (приобретенного с использованием субсидии, в течение семи лет с даты заключения соглашения о предоставлении субсидии, путем продажи, дарения, обмена или отчуждения иным образом в соответствии с законодательством Российской Федерации, предусматривающим переход права собственности на оборудование (за исключением случаев реорганизации) по форме, установленной в приложении 2 к настоящему Порядку;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5AE8F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67B0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3) согласие на публикацию (размещение) в сети "Интернет" информации об участниках отбора, о подаваемой участниками отбора заявке, иной информации 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 участниках отбора, связанной с отбором на предоставление субсидии, по форме, установленной приложением 3 к настоящему Порядку;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A24D7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4248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4) предварительный расчет на частичную компенсацию затрат по уплате обязательств по договорам (контрактам) финансовой аренды (лизинга) техники и оборудования с разбивкой по каждому договору лизинга (далее - Договор) и предмету лизинга на соответствующий финансовый год;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79E90B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EE25F6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5) копию Договора, с приложением копий графика оплаты лизинговых платежей, акта приема-передачи техники и оборудования, товарных накладных;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3157A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CBAB43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6) копии документов (паспортов, гарантийных талонов), в которых указан год выпуска техники и оборудования, используемой в сфере обращения с отходами для оказания коммунальной услуги по обращению с твердыми коммунальными отходами (однократно);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5D6D3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F19F3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7) выписку из Единого государственного реестра юридических лиц;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5322B9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7C37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8) копию документа о назначении руководителя на должность.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25ECF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BBF5F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2.5. Ответственность за достоверность представляемых документов несут участники отбора.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85C4C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59BFB4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Все документы, представляемые участниками отбора, должны быть заверены подписью руководителя юридического и печатью (при наличии печати).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C2C0B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258B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Участник отбора представляет документы, указанные в настоящем пункте, на бумажном носителе непосредственно в Департамент либо направляет их в адрес Департамента почтовым отправлением с одновременным направлением в виде сканированных копий на адрес электронной почты.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A16F11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2EC72D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Документы не должны иметь подчистки, приписки, зачеркнутые слова и иные не оговоренные в них исправления, а также повреждения, не позволяющие однозначно истолковывать их содержание.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BE7AE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3F25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2.6. Департамент регистрирует заявки и документы по мере их поступления.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52F26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2EB772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Департамент в течение 10 рабочих дней со дня регистрации документов, представленных в соответствии с пунктом 2.4 настоящего раздела, рассматривает их, а также проверяет соблюдение участником требований, указанных в пункте 2.3 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настоящего раздела.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066F5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A96F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2.7. Департамент осуществляет проверку соблюдения участником отбора требований, указанных в пункте 2.3 настоящего раздела, с использованием системы межведомственного электронного взаимодействия путем направления запроса о предоставлении сведений в отношении участника отбора: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EC3B9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E74E0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о наличии (отсутствии)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(по состоянию на дату подписания заявки участником отбора), - в Федеральную налоговую службу Российской Федерации;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A91067" w14:textId="77777777" w:rsidR="007F1CC4" w:rsidRPr="007F1CC4" w:rsidRDefault="007F1CC4" w:rsidP="007F1CC4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E6F93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о предоставлении сведений о наличии (отсутствии) средств у участника отбора, предоставленных из окружного бюджета на основании иных нормативных правовых актов на цели, указанные в пункте 1.2 раздела 1 настоящего Порядка, - в Департамент финансов, экономики и имущественных отношений Чукотского автономного округа.</w:t>
      </w:r>
    </w:p>
    <w:p w14:paraId="4EF28200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72127D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2.8. Поданные в соответствии с пунктом 2.4 настоящего раздела заявки могут быть изменены, отозваны участниками отбора до окончания срока их приема путем направления в Департамент обращения на бумажном носителе, составленного в произвольной форме, или направления в адрес Департамента обращения почтовым отправлением с одновременным направлением в виде сканированной копии на адрес электронной почты лица, ответственного за прием заявок, указанный в объявлении об отборе.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C331B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8169A7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Изменения к заявкам, внесенные участником отбора, являются неотъемлемой частью заявок. Отозванные заявки не учитываются при проведении отбора.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BEF327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82DD95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2.9. Запрос о разъяснении положений объявления об отборе (далее - запрос) направляется в Департамент на бумажном носителе или в виде сканированной копии на адрес электронной почты лица, ответственного за прием заявок, указанный в объявлении об отборе, в срок не позднее чем за пять дней до даты окончания отбора заявок, установленной в объявлении об отборе, и должен содержать адрес электронной почты для направления ответа.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B82BC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32576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Департамент в течение двух рабочих дней, следующих за днем регистрации запроса в Департаменте, дает разъяснения положений объявления об отборе путем направления письменного ответа по электронной почте, указанной в запросе.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0FE6E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D7E46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направления запроса позже срока, установленного настоящим пунктом, запрос Департаментом не рассматривается, и разъяснения по такому 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запросу не предоставляются.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24C19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4E40EA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2.10. По результатам проверки представленных документов Департамент принимает одно из следующих решений, оформленное приказом Департамента: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CFEB7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6484AD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о принятии заявки и документов к участию в отборе и предоставлении субсидии, в случае отсутствия оснований для отклонения заявки и документов, установленных пунктом 2.11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42C4A8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F1269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2) об отклонении заявки и документов на стадии рассмотрения и оценки заявок и отказе в предоставлении субсидии, в случае наличия оснований для отклонения заявки и документов, установленных пунктом 2.11 настоящего раздела, с разъяснением порядка обжалования вынесенного решения в соответствии с законодательством Российской Федерации.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F21485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A0C02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Решение Департамента доводится до участников отбора в письменной форме в течение трех рабочих дней с момента его принятия, по адресу электронной почты, указанному в заявке участника отбора, или посредством почтовой связи с уведомлением о вручении.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B6C76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CCC80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2.11. Основаниями для отклонения заявки и документов участника отбора на стадии рассмотрения и оценки заявок и отказа в предоставлении субсидии являются: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3E17F9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2AA49E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несоответствие участника отбора условиям, критериям и требованиям, установленным в пункте 1.4 раздела 1 настоящего Порядка и подпункте 2.3 настоящего раздела;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FA104D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5017B7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2) несоответствие представленных участником отбора заявки и документов требованиям к заявкам участников отбора, установленным в объявлении об отборе;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A94BC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18AE31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3) недостоверность представленной участником отбора информации, в том числе информации о месте нахождения и адресе юридического лица;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F42A1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0BE721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4) подача участником отбора заявки после даты и (или) времени, определенных для подачи заявок.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EC6F0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2B8E2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2.12. Информация о результатах рассмотрения заявок и документов размещается Департаментом на Едином портале и официальном сайте Чукотского автономного округа (http://www.чукотка.рф) в сети "Интернет" не позднее 14-го календарного дня, следующего за днем принятия решения, 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указанного в пункте 2.10 настоящего раздела, с включением следующих сведений: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4B8BD2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3FC956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1) дата, время и место проведения рассмотрения заявок;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BBE1D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591828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2) информация об участниках отбора, заявки которых были рассмотрены;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08428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AE1A6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3) информация об участниках отбора, заявки которых были отклонены, с указанием причин их отклонения, в том числе положений объявления об отборе, которым не соответствуют такие заявки;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F8574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7F9F69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4) наименование участников отбора, с которыми заключается Соглашение, и размер предоставляемой им субсидии.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136B0A" w14:textId="77777777" w:rsidR="007F1CC4" w:rsidRPr="007F1CC4" w:rsidRDefault="007F1CC4" w:rsidP="007F1CC4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7F1CC4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F1CC4">
        <w:rPr>
          <w:rFonts w:ascii="Arial" w:eastAsia="Times New Roman" w:hAnsi="Arial" w:cs="Arial"/>
          <w:b/>
          <w:bCs/>
          <w:sz w:val="24"/>
          <w:szCs w:val="24"/>
        </w:rPr>
        <w:br/>
        <w:t>3. УСЛОВИЯ И ПОРЯДОК ПРЕДОСТАВЛЕНИЯ СУБСИДИИ</w:t>
      </w:r>
    </w:p>
    <w:p w14:paraId="42FE4E0D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52662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3.1. Субсидия предоставляется при условии реализации мероприятия, указанного в пункте 1.2 раздела 1 настоящего Порядка.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E5964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D8185D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3.2. Субсидии предоставляются на основании заключаемого между Департаментом и организацией Соглашения.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B62C1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785E15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3.3. Размер предоставляемой Субсидии определяется в размере не более 90 процентов от понесенных Получателем субсидии затрат по уплате обязательств по договорам (контрактам) финансовой аренды (лизинга) техники и оборудования лизинговых платежей, возникших не ранее 1 июня 2021 года.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E088B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5AB02F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3.4. Затраты, подлежащие субсидированию, осуществляются без учета налога на добавленную стоимость (НДС) - для Получателей субсидии, применяющих общий режим налогообложения и являющихся налогоплательщиками НДС.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5E64C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0C8AD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В случае если суммарный размер Субсидии всех Получателей субсидии не превышает сумму утвержденных лимитов бюджетных обязательств из окружного бюджета, размер Субсидии, предоставляемой Получателю субсидии, определяется в соответствии с поданной заявкой.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F713C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7E337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В случае если суммарный размер Субсидии всех Получателей субсидии превышает сумму утвержденных лимитов бюджетных обязательств из окружного бюджета, размер Субсидии, предоставляемой Получателю субсидии, 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определяется по формуле: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E47559" w14:textId="77777777" w:rsidR="007F1CC4" w:rsidRPr="007F1CC4" w:rsidRDefault="007F1CC4" w:rsidP="007F1CC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F1CC4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618C1850" wp14:editId="568D9738">
            <wp:extent cx="1352550" cy="542925"/>
            <wp:effectExtent l="0" t="0" r="0" b="9525"/>
            <wp:docPr id="1" name="Рисунок 29" descr="https://api.docs.cntd.ru/img/57/48/31/83/7/59e214e4-d345-4621-8e35-d12176f4b65a/P0059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https://api.docs.cntd.ru/img/57/48/31/83/7/59e214e4-d345-4621-8e35-d12176f4b65a/P0059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68BEF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E316EE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где: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390C3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055CAF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F1CC4">
        <w:rPr>
          <w:rFonts w:ascii="Arial" w:eastAsia="Times New Roman" w:hAnsi="Arial" w:cs="Arial"/>
          <w:sz w:val="24"/>
          <w:szCs w:val="24"/>
          <w:lang w:eastAsia="ru-RU"/>
        </w:rPr>
        <w:t>Ci</w:t>
      </w:r>
      <w:proofErr w:type="spellEnd"/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 - размер Субсидии, предоставляемой Получателю субсидии, рублей;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C1893A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BA663D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V - объем бюджетных средств, предусмотренных Подпрограммой на реализацию мероприятия в текущем финансовом году;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108C7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EA933C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7F1CC4">
        <w:rPr>
          <w:rFonts w:ascii="Arial" w:eastAsia="Times New Roman" w:hAnsi="Arial" w:cs="Arial"/>
          <w:sz w:val="24"/>
          <w:szCs w:val="24"/>
          <w:lang w:eastAsia="ru-RU"/>
        </w:rPr>
        <w:t>Di</w:t>
      </w:r>
      <w:proofErr w:type="spellEnd"/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 - предварительный размер Субсидии Получателю субсидии, определяемый в соответствии с подпунктом 2 пункта 2.4 раздела 2 настоящего Порядка, рублей;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1F2F94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70FEE1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10EF173D" wp14:editId="3F5B351C">
            <wp:extent cx="485775" cy="542925"/>
            <wp:effectExtent l="0" t="0" r="9525" b="9525"/>
            <wp:docPr id="2" name="Рисунок 30" descr="https://api.docs.cntd.ru/img/57/48/31/83/7/59e214e4-d345-4621-8e35-d12176f4b65a/P005E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 descr="https://api.docs.cntd.ru/img/57/48/31/83/7/59e214e4-d345-4621-8e35-d12176f4b65a/P005E0000.png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t> - суммарный размер Субсидий, определяемый в соответствии с подпунктом 4 пункта 2.4 раздела 2 настоящего Порядка, всех Получателей субсидии, по которым Департаментом принято решение о предоставлении Субсидии, рублей.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EEDD5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6D407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Рассчитанный размер Субсидии подлежит округлению по математическим правилам до целого рубля.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A0ED9A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C81DB6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3.5. Для предоставления Субсидии Департамент, в течение пяти рабочих дней после принятия решения, установленного пунктом 2.10 раздела 2 настоящего Порядка, формирует Соглашение в соответствии с типовой формой, установленной Департаментом финансов, экономики и имущественных отношений Чукотского автономного округа.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8B71F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05D83B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3.6. В соглашение включается условие о согласовании новых условий соглашения или о расторжении соглашения при недостижении согласия по новым условиям, в случае уменьшения Департаменту ранее доведенных лимитов бюджетных обязательств, указанных в пункте 1.3 раздела 1 настоящего Порядка, приводящего к невозможности предоставления субсидии в размере, определенном в соглашении.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54392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E26B5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 xml:space="preserve">3.7. Департамент направляет Получателю субсидии для подписания проект Соглашения по адресу электронной почты, указанному в заявке, почтовым отправлением или курьерской службой либо вручает его лично руководителю 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(или) иному представителю получателя субсидии, при наличии у последнего документов, подтверждающих его полномочия на осуществление действий от имени получателя субсидии.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5FD287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C9102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3.8. Изменение условий Соглашения осуществляется по соглашению сторон и оформляется в виде дополнительного соглашения к заключенному Соглашению, являющемуся неотъемлемой частью настоящего Соглашения.</w:t>
      </w:r>
      <w:r w:rsidRPr="007F1CC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3DF42" w14:textId="77777777" w:rsidR="007F1CC4" w:rsidRPr="007F1CC4" w:rsidRDefault="007F1CC4" w:rsidP="007F1CC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89F40" w14:textId="77777777" w:rsidR="007F1CC4" w:rsidRPr="007F1CC4" w:rsidRDefault="007F1CC4" w:rsidP="007F1CC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F1CC4">
        <w:rPr>
          <w:rFonts w:ascii="Arial" w:eastAsia="Times New Roman" w:hAnsi="Arial" w:cs="Arial"/>
          <w:sz w:val="24"/>
          <w:szCs w:val="24"/>
          <w:lang w:eastAsia="ru-RU"/>
        </w:rPr>
        <w:t>Соглашение, в том числе дополнительные соглашения о внесении в него изменений, а также дополнительные соглашения о расторжении соглашения (при необходимости) заключаются в соответствии с типовой формой, установленной Департаментом финансов, экономики и имущественных отношений Чукотского автономного округа.</w:t>
      </w:r>
    </w:p>
    <w:p w14:paraId="07921D8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83EEF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Получатель субсидии в течение десяти рабочих дней со дня получения проекта соглашения от Департамента подписывает его со своей стороны и возвращает в Департамент.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72ECD7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F4EB04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Получатель субсидии направляет проект Соглашения на адрес электронной почты Департамента info@priroda.chukotka-gov.ru с последующей досылкой почтовым отправлением или вручает лично.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E8DC69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C5C677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непоступления от получателя субсидии в Департамент в срок, установленный абзацем первым настоящего пункта, проекта соглашения, подписанного получателем субсидии, Департамент отменяет принятое решение о предоставлении субсидии в течение трех рабочих дней и направляет получателю субсидии соответствующее уведомление на адрес электронной почты, указанной в заявке, с последующей досылкой почтовым отправлением или курьерской службой или вручает лично.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F9E000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0133A7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Для перечисления Субсидии Получатель субсидии направляет в Департамент ежемесячно до 10-го числа месяца, следующего за отчетным месяцем, следующие документы: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B5BDBE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3D00CE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1) заявление на перечисление Субсидии по форме, установленной в Соглашении;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654D66D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B2C32C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справку-расчет на получение Субсидии по форме, установленной в Соглашении;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F67C4E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60B5FA1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3) копии платежных документов, подтверждающих произведенные получателем субсидии расходы по оплате обязательств лизингополучателя по Договору.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606C2B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7228ECF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3.11. Департамент при получении от Получателя субсидии документов, указанных в пункте 3.10 настоящего раздела: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CD3EDD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F18FD0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1) осуществляет их регистрацию в день поступления;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26C4C6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57D233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течение пяти рабочих дней со дня получения документов проверяет их содержание и, в случае отсутствия по ним замечаний, формирует заявку бюджетополучателя и направляет ее в Департамент финансов, экономики и имущественных отношений Чукотского автономного округа.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327A215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81B1E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наличии в представленных Получателем субсидии документах подчисток, приписок, зачеркнутых слов, иных исправлений, а также серьезных повреждений, наличие которых не позволяет однозначно истолковать их содержание, или при неправильном оформлении (заполнении), Департамент информирует Получателя субсидии о выявленных недостатках и назначает срок для их устранения, не превышающий трех рабочих дней.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92E68C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2A37DF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</w:t>
      </w:r>
      <w:proofErr w:type="spellStart"/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неустранения</w:t>
      </w:r>
      <w:proofErr w:type="spellEnd"/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выявленных замечаний Департамент готовит мотивированный ответ об отказе в предоставлении Субсидии и возвращает пакет документов Получателю Субсидии.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248FB4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A9A27D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Департамент финансов, экономики и имущественных отношений Чукотского автономного округа на основании полученной заявки бюджетополучателя в пределах утвержденных лимитов бюджетных обязательств доводит Департаменту объемы финансирования для их последующего перечисления Получателям субсидии.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4CB74CC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4C725A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Перечисление Субсидии Получателю осуществляется не позднее 10-го рабочего дня, следующего за днем принятия Департаментом решения о предоставлении Субсидии.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BCBC209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DF96DB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3.14. В случае нарушений Получателями субсидий условий, целей и порядка предоставления Субсидии, полученные средства подлежат возврату в окружной бюджет в полном объеме.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AB2340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E744A55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3.15. Результатом предоставления субсидии является пополнение парка специализированной техники и оборудования в области обращения с отходами на территории Чукотского автономного округа на 5 единиц к 1 января 2022 года.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E5470EC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7D09F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Показателем, необходимым для достижения результата предоставления субсидии, является количество единиц техники и оборудования, приобретенных по договорам финансовой аренды (лизинга) и эксплуатируемых региональными операторами в деятельности по обращению с твердыми коммунальными отходами.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F428DD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D081D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Количественное значение показателя, необходимого для достижения результата предоставления субсидии, устанавливается Департаментом в Соглашении для каждого получателя субсидии.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E123A53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C54497B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Получатель субсидии обязан обеспечить выполнение показателя, необходимого для достижения результата предоставления Субсидии.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93F0E3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8D2262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3.16. Департамент в срок до 1 марта года, следующего за годом предоставления Субсидии, осуществляет оценку достижения Получателем субсидии результата, показателя достижения результата предоставления Субсидии.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6CF56C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1018AF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3.17. В случае недостижения Получателем субсидии результата, показателя достижения результата предоставления Субсидии, полученные средства подлежат возврату в доход окружного бюджета в части, пропорциональной величине недостижения установленного результата и показателя, необходимого для достижения результата предоставления Субсидии, в порядке, установленном в пункте 5.3 раздела 5 настоящего Порядка.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8FD35B" w14:textId="77777777" w:rsidR="007F1CC4" w:rsidRPr="007F1CC4" w:rsidRDefault="007F1CC4" w:rsidP="007F1C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4. ТРЕБОВАНИЯ К ОТЧЕТНОСТИ</w:t>
      </w:r>
    </w:p>
    <w:p w14:paraId="46AC2579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265D82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Получатели субсидии в срок до 1 февраля года, следующего за годом предоставления Субсидии, представляют в Департамент отчет о достижении результата, показателя достижения результата предоставления Субсидии по форме, установленной в Соглашении.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DE3A2A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6A3359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Департамент вправе устанавливать в Соглашении сроки и формы представления Получателем субсидии дополнительной отчетности.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40D239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CD95F8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Получатель субсидии представляет отчетность, указанную в настоящем разделе, на бумажном носителе непосредственно в Департамент либо направляет ее в адрес Департамента почтовым отправлением с одновременным направлением в электронном виде на адрес электронной почты.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FF2CF2" w14:textId="77777777" w:rsidR="007F1CC4" w:rsidRPr="007F1CC4" w:rsidRDefault="007F1CC4" w:rsidP="007F1CC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5. ТРЕБОВАНИЯ ОБ ОСУЩЕСТВЛЕНИИ КОНТРОЛЯ ЗА СОБЛЮДЕНИЕМ УСЛОВИЙ, ЦЕЛЕЙ И ПОРЯДКА ПРЕДОСТАВЛЕНИЯ СУБСИДИИ И ОТВЕТСТВЕННОСТЬ ЗА ИХ НАРУШЕНИЕ</w:t>
      </w:r>
    </w:p>
    <w:p w14:paraId="366C48CF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33201A4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Обязательная проверка соблюдения условий, целей и порядка предоставления Субсидии Получателями субсидии проводится Департаментом и органами 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государственного финансового контроля.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75E59D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5F6ADC0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В случае нарушения Получателями субсидии условий, целей и порядка предоставления Субсидии или недостижения результата, показателя достижения результата предоставления Субсидии, полученные средства подлежат возврату в окружной бюджет в порядке, определенном в пункте 5.3 настоящего раздела.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3745FF1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915514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Возврат Субсидии осуществляется в следующем порядке: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79A068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10B7BD7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1) Департамент в течение 10 рабочих дней со дня выявления фактов, определенных пунктами 3.14 и 3.17 раздела 3 настоящего Порядка, направляет Получателю субсидии письменное уведомление об обнаруженных нарушениях с указанием платежных реквизитов и суммы средств, подлежащей возврату;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9ABA93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F48094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Получатель субсидии в течение 10 рабочих дней с момента получения письменного уведомления, указанного в подпункте 1 настоящего пункта, обязан перечислить в окружной бюджет Субсидию;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F58C2C" w14:textId="77777777" w:rsidR="007F1CC4" w:rsidRPr="007F1CC4" w:rsidRDefault="007F1CC4" w:rsidP="007F1CC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0F6F18" w14:textId="77777777" w:rsidR="007F1CC4" w:rsidRPr="007F1CC4" w:rsidRDefault="007F1CC4" w:rsidP="007F1CC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t>3) В случае, если Получатель субсидии не исполнил установленного подпунктом 2 настоящего пункта требования, Департамент взыскивает с Получателя субсидии денежные средства в судебном порядке в соответствии с законодательством Российской Федерации.</w:t>
      </w:r>
      <w:r w:rsidRPr="007F1C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25AFFA" w14:textId="77777777" w:rsidR="007F1CC4" w:rsidRPr="007F1CC4" w:rsidRDefault="007F1CC4" w:rsidP="007F1CC4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Приложение 1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к Порядку предоставления субсидии региональным операторам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по обращению с твердыми коммунальными отходами на возмещение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затрат по уплате лизинговых платежей по договорам финансовой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аренды (лизинга) техники и оборудования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72"/>
        <w:gridCol w:w="1848"/>
        <w:gridCol w:w="2218"/>
        <w:gridCol w:w="2517"/>
      </w:tblGrid>
      <w:tr w:rsidR="007F1CC4" w:rsidRPr="007F1CC4" w14:paraId="6DD11CA3" w14:textId="77777777" w:rsidTr="007F1CC4">
        <w:trPr>
          <w:trHeight w:val="15"/>
        </w:trPr>
        <w:tc>
          <w:tcPr>
            <w:tcW w:w="9425" w:type="dxa"/>
            <w:gridSpan w:val="4"/>
            <w:hideMark/>
          </w:tcPr>
          <w:p w14:paraId="2EDCF5DE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7F1CC4" w:rsidRPr="007F1CC4" w14:paraId="73AD4284" w14:textId="77777777" w:rsidTr="007F1CC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9500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Представляется:</w:t>
            </w:r>
          </w:p>
          <w:p w14:paraId="0414D72D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Департамент природных ресурсов и экологии</w:t>
            </w:r>
          </w:p>
          <w:p w14:paraId="2E8F9956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Чукотского автономного округа</w:t>
            </w:r>
          </w:p>
          <w:p w14:paraId="55FA56BA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ЗАЯВКА</w:t>
            </w:r>
          </w:p>
          <w:p w14:paraId="7FDDF947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предоставление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</w:t>
            </w:r>
          </w:p>
          <w:p w14:paraId="01B12596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(форма для юридического лица)</w:t>
            </w:r>
          </w:p>
          <w:p w14:paraId="03FBAAA9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Ознакомившись с условиями Порядка предоставления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 от 27 июля 2021 года N 318 (далее - Порядок)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CECD97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0B21387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юридического лица (организации)</w:t>
            </w:r>
          </w:p>
          <w:p w14:paraId="2AA4125D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направляет документы для рассмотрения вопроса о предоставлении субсидии в сумме___________________________ рублей ________ коп.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6137F9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юридическом лице (организации):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F1CC4" w:rsidRPr="007F1CC4" w14:paraId="176A6173" w14:textId="77777777" w:rsidTr="007F1CC4">
        <w:trPr>
          <w:trHeight w:val="15"/>
        </w:trPr>
        <w:tc>
          <w:tcPr>
            <w:tcW w:w="2772" w:type="dxa"/>
            <w:hideMark/>
          </w:tcPr>
          <w:p w14:paraId="58DDB3EB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48" w:type="dxa"/>
            <w:hideMark/>
          </w:tcPr>
          <w:p w14:paraId="4C4C22D9" w14:textId="77777777" w:rsidR="007F1CC4" w:rsidRPr="007F1CC4" w:rsidRDefault="007F1CC4" w:rsidP="007F1C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FE1CEED" w14:textId="77777777" w:rsidR="007F1CC4" w:rsidRPr="007F1CC4" w:rsidRDefault="007F1CC4" w:rsidP="007F1C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34CC29BF" w14:textId="77777777" w:rsidR="007F1CC4" w:rsidRPr="007F1CC4" w:rsidRDefault="007F1CC4" w:rsidP="007F1C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1CC4" w:rsidRPr="007F1CC4" w14:paraId="547DDB73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9432E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Сокращенное наименование организации: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323B6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3A63A2A0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8BEEA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105AE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70366FA4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B9BB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BFA19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0B144EEF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C942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(почтовый) адрес: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CB5C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48A7AA98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D761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Фактический (почтовый) адрес: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772B1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368C68F1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6F32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руководителя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EB32B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524D6EA0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2A3D1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 (полностью)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6097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668C6716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CDEF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Контактные телефоны, факс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338C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6C677CEA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A00B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792CC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24060793" w14:textId="77777777" w:rsidTr="007F1CC4"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10EC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Банковские реквизиты для перечисления субсидии: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F1CC4" w:rsidRPr="007F1CC4" w14:paraId="1D6AEC19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D6414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ИНН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064B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3978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КПП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A2B5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7DD97DCF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35C1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ОГРН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AE934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163A7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ОКПО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EFF0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3C56A933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742C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Расчетный счет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18D22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2053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Кор. счет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4FB39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5E79C572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EE27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E4C32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07F0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ОКТМО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39B7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7F1CC4" w:rsidRPr="007F1CC4" w14:paraId="3427F26A" w14:textId="77777777" w:rsidTr="007F1CC4"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8773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банка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66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02DE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</w:tbl>
    <w:p w14:paraId="7B8BA3F2" w14:textId="77777777" w:rsidR="007F1CC4" w:rsidRPr="007F1CC4" w:rsidRDefault="007F1CC4" w:rsidP="007F1CC4">
      <w:pPr>
        <w:spacing w:after="200" w:line="276" w:lineRule="auto"/>
        <w:textAlignment w:val="baseline"/>
        <w:rPr>
          <w:rFonts w:ascii="Calibri" w:eastAsia="Calibri" w:hAnsi="Calibri" w:cs="Times New Roman"/>
          <w:vanish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2"/>
        <w:gridCol w:w="1738"/>
        <w:gridCol w:w="2895"/>
      </w:tblGrid>
      <w:tr w:rsidR="007F1CC4" w:rsidRPr="007F1CC4" w14:paraId="0556D456" w14:textId="77777777" w:rsidTr="007F1CC4">
        <w:trPr>
          <w:trHeight w:val="15"/>
          <w:hidden/>
        </w:trPr>
        <w:tc>
          <w:tcPr>
            <w:tcW w:w="4805" w:type="dxa"/>
            <w:hideMark/>
          </w:tcPr>
          <w:p w14:paraId="371D7A25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vanish/>
              </w:rPr>
            </w:pPr>
          </w:p>
        </w:tc>
        <w:tc>
          <w:tcPr>
            <w:tcW w:w="1663" w:type="dxa"/>
            <w:hideMark/>
          </w:tcPr>
          <w:p w14:paraId="00E3A168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37B3BC98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1CC4" w:rsidRPr="007F1CC4" w14:paraId="4FA80F0B" w14:textId="77777777" w:rsidTr="007F1CC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A043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является/не является плательщиком налога на добавленную стоимость (ненужное зачеркнуть).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83D0CF2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____________________________________________ подтверждает, что: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9267B41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(краткое наименование юридического лица (организации)</w:t>
            </w:r>
          </w:p>
          <w:p w14:paraId="74533032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находится в процессе реорганизации, ликвидации, в отношении нас не введена процедура банкротства, деятельность юридического лица не приостановлена в порядке, предусмотренном законодательством Российской Федерации;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66CE839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является иностранным юридическим лицом, а также российским юридическим лицом,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15A881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является получателем средств окружного и (или) муниципального бюджетов в соответствии с иными нормативными правовыми актами или муниципальными правовыми актами на цели, указанные в пункте 1.2 раздела 1 Порядка;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EE0F83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вся информация, содержащаяся в представленных документах или их копиях, является подлинной, и не возражает против доступа к ней лиц, участвующих в рассмотрении документов на предоставление субсидии.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D60CB3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предоставления субсидии организация дает согласие на обработку, распространение и использование ее персональных данных, а также иных данных, которые необходимы для предоставления настоящей субсидии.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B20F63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организация обязуется соблюсти показатель достижения результата предоставления субсидии, установленный в соглашении.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7051311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8B965AB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B7E1994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F1CC4" w:rsidRPr="007F1CC4" w14:paraId="51F9180A" w14:textId="77777777" w:rsidTr="007F1CC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EF63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____________________________________</w:t>
            </w:r>
          </w:p>
          <w:p w14:paraId="64CD935C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 юридического лица)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2DED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053DC075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CF670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  <w:p w14:paraId="6556E76C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7F1CC4" w:rsidRPr="007F1CC4" w14:paraId="2C399864" w14:textId="77777777" w:rsidTr="007F1CC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C107F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  <w:p w14:paraId="3BB1C250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78394D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</w:p>
          <w:p w14:paraId="783B0853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регистрации заявления "_____"__________ 20___ г. Рег. N 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BBB51B1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(заполняется ответственным лицом Департамента природных ресурсов и экологии Чукотского автономного округа)</w:t>
            </w:r>
          </w:p>
        </w:tc>
      </w:tr>
      <w:tr w:rsidR="007F1CC4" w:rsidRPr="007F1CC4" w14:paraId="3BE0937F" w14:textId="77777777" w:rsidTr="007F1CC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0ACC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</w:t>
            </w:r>
          </w:p>
          <w:p w14:paraId="3BE2FF1D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1CE8F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593E0150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55133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  <w:p w14:paraId="3EC8E406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31873665" w14:textId="77777777" w:rsidR="007F1CC4" w:rsidRPr="007F1CC4" w:rsidRDefault="007F1CC4" w:rsidP="007F1CC4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lastRenderedPageBreak/>
        <w:br/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Приложение 2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к Порядку предоставления субсидии региональным операторам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по обращению с твердыми коммунальными отходами на возмещение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затрат по уплате лизинговых платежей по договорам финансовой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аренды (лизинга) техники и оборудования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2"/>
        <w:gridCol w:w="1738"/>
        <w:gridCol w:w="2895"/>
      </w:tblGrid>
      <w:tr w:rsidR="007F1CC4" w:rsidRPr="007F1CC4" w14:paraId="1E92D54A" w14:textId="77777777" w:rsidTr="007F1CC4">
        <w:trPr>
          <w:trHeight w:val="15"/>
        </w:trPr>
        <w:tc>
          <w:tcPr>
            <w:tcW w:w="4805" w:type="dxa"/>
            <w:hideMark/>
          </w:tcPr>
          <w:p w14:paraId="2B3E9091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1A3CD648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2AF54633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1CC4" w:rsidRPr="007F1CC4" w14:paraId="1D8903C4" w14:textId="77777777" w:rsidTr="007F1CC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4BA8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1C225A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Департамент природных ресурсов и экологии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5ECAFC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Чукотского автономного округа</w:t>
            </w:r>
          </w:p>
          <w:p w14:paraId="449E12CB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Обязательство о </w:t>
            </w:r>
            <w:proofErr w:type="spellStart"/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неотчуждении</w:t>
            </w:r>
            <w:proofErr w:type="spellEnd"/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имущества</w:t>
            </w:r>
          </w:p>
          <w:p w14:paraId="7F43C94A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</w:t>
            </w:r>
          </w:p>
          <w:p w14:paraId="668E0A06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юридического лица)</w:t>
            </w:r>
          </w:p>
          <w:p w14:paraId="722388FB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предоставления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оборудования, порядок предоставления которой утвержден Постановлением Правительства Чукотского автономного округа от 27 июля 2021 года N 318, обязуется не отчуждать (путем продажи, дарения, обмена или отчуждения иным образом в соответствии с законодательством Российской Федерации, предусматривающим переход права собственности на оборудование (за исключением случаев реорганизации), в течение семи лет со дня получения субсидии следующее оборудование: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4AE83D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CBC4B18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E99B6E0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A09A371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CFE776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EF89AA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880F288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E538F4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отчуждения вышеуказанного имущества до истечения указанного срока __________________________________________________ обязуется в течение 30 дней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C6B18C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юридического лица)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2961796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 дня отчуждения имущества возвратить в окружной бюджет полученную субсидию в полном объеме.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3139328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лишения статуса регионального оператора до 2028 года по основаниям, установленным Правилами обращения с твердыми коммунальными отходами, утвержденными Постановлением Правительства Российской Федерации от 12 ноября 2016 года N 1156, __________________________________ обязуется в течение 30 дней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101522D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(полное наименование юридического лица)</w:t>
            </w:r>
          </w:p>
          <w:p w14:paraId="3ABA70E0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дня лишения статуса регионального оператора возвратить в окружной бюджет полученную субсидию в полном объеме.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F1CC4" w:rsidRPr="007F1CC4" w14:paraId="3BA880F1" w14:textId="77777777" w:rsidTr="007F1CC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2722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____________________________________</w:t>
            </w:r>
          </w:p>
          <w:p w14:paraId="4C840E48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 юридического лица)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4AC36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</w:t>
            </w:r>
          </w:p>
          <w:p w14:paraId="76EF551A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BD35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  <w:p w14:paraId="6F877BE2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7F1CC4" w:rsidRPr="007F1CC4" w14:paraId="2E514B15" w14:textId="77777777" w:rsidTr="007F1CC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707F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  <w:p w14:paraId="7D5394E5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(при наличии)</w:t>
            </w:r>
          </w:p>
          <w:p w14:paraId="0A841074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 (дата)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DDFA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B7D44" w14:textId="77777777" w:rsidR="007F1CC4" w:rsidRPr="007F1CC4" w:rsidRDefault="007F1CC4" w:rsidP="007F1C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FBA3300" w14:textId="77777777" w:rsidR="007F1CC4" w:rsidRPr="007F1CC4" w:rsidRDefault="007F1CC4" w:rsidP="007F1CC4">
      <w:pPr>
        <w:keepNext/>
        <w:keepLines/>
        <w:spacing w:after="240" w:line="276" w:lineRule="auto"/>
        <w:jc w:val="right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Приложение 3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к Порядку предоставления субсидии региональным операторам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по обращению с твердыми коммунальными отходами на возмещение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затрат по уплате лизинговых платежей по договорам финансовой</w:t>
      </w:r>
      <w:r w:rsidRPr="007F1CC4">
        <w:rPr>
          <w:rFonts w:ascii="Cambria" w:eastAsia="Times New Roman" w:hAnsi="Cambria" w:cs="Times New Roman"/>
          <w:b/>
          <w:bCs/>
          <w:sz w:val="24"/>
          <w:szCs w:val="24"/>
        </w:rPr>
        <w:br/>
        <w:t>аренды (лизинга) техники и оборудования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22"/>
        <w:gridCol w:w="1738"/>
        <w:gridCol w:w="2895"/>
      </w:tblGrid>
      <w:tr w:rsidR="007F1CC4" w:rsidRPr="007F1CC4" w14:paraId="19A9491B" w14:textId="77777777" w:rsidTr="007F1CC4">
        <w:trPr>
          <w:trHeight w:val="15"/>
        </w:trPr>
        <w:tc>
          <w:tcPr>
            <w:tcW w:w="4805" w:type="dxa"/>
            <w:hideMark/>
          </w:tcPr>
          <w:p w14:paraId="2543870E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1663" w:type="dxa"/>
            <w:hideMark/>
          </w:tcPr>
          <w:p w14:paraId="2AA0E7E6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9ED24CA" w14:textId="77777777" w:rsidR="007F1CC4" w:rsidRPr="007F1CC4" w:rsidRDefault="007F1CC4" w:rsidP="007F1CC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7F1CC4" w:rsidRPr="007F1CC4" w14:paraId="7A6B5020" w14:textId="77777777" w:rsidTr="007F1CC4">
        <w:tc>
          <w:tcPr>
            <w:tcW w:w="942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3DB2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Представляется:</w:t>
            </w:r>
          </w:p>
          <w:p w14:paraId="03598193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Департамент природных ресурсов и экологии</w:t>
            </w:r>
          </w:p>
          <w:p w14:paraId="1BCCA8D0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Чукотского автономного округа</w:t>
            </w:r>
          </w:p>
          <w:p w14:paraId="1575072F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Согласие на публикацию (размещение) в информационно-телекоммуникационной сети "Интернет" информации об участнике отбора, о подаваемой им заявке, иной информации, связанной с предоставлением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</w:t>
            </w:r>
          </w:p>
          <w:p w14:paraId="45A164D3" w14:textId="77777777" w:rsidR="007F1CC4" w:rsidRPr="007F1CC4" w:rsidRDefault="007F1CC4" w:rsidP="007F1CC4">
            <w:pPr>
              <w:spacing w:after="0" w:line="276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Настоящим даю согласие на публикацию (размещение) в информационно-телекоммуникационной сети "Интернет" информации об __________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BA5C8D2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__________________________________________________________________________</w:t>
            </w:r>
          </w:p>
          <w:p w14:paraId="0215F5C9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(указать организационно-правовую форму и полное наименование юридического лица)</w:t>
            </w:r>
          </w:p>
          <w:p w14:paraId="1F82DD2A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участнике отбора для предоставления субсидии региональным операторам по обращению с твердыми коммунальными отходами на возмещение затрат по уплате лизинговых платежей по договорам финансовой аренды (лизинга) техники и оборудования.</w:t>
            </w: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7F1CC4" w:rsidRPr="007F1CC4" w14:paraId="278B7BA9" w14:textId="77777777" w:rsidTr="007F1CC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D17E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  <w:p w14:paraId="1B8A779D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(должность руководителя юридического лица)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754A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____________</w:t>
            </w:r>
          </w:p>
          <w:p w14:paraId="7A6F6BA6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C25B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</w:t>
            </w:r>
          </w:p>
          <w:p w14:paraId="5009EB0F" w14:textId="77777777" w:rsidR="007F1CC4" w:rsidRPr="007F1CC4" w:rsidRDefault="007F1CC4" w:rsidP="007F1CC4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1C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7F1CC4" w:rsidRPr="007F1CC4" w14:paraId="4F1D24CB" w14:textId="77777777" w:rsidTr="007F1CC4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3DABD" w14:textId="77777777" w:rsidR="007F1CC4" w:rsidRPr="007F1CC4" w:rsidRDefault="007F1CC4" w:rsidP="007F1CC4">
            <w:pPr>
              <w:spacing w:after="0" w:line="276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7F1CC4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М.П. (при наличии)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B3E0E" w14:textId="77777777" w:rsidR="007F1CC4" w:rsidRPr="007F1CC4" w:rsidRDefault="007F1CC4" w:rsidP="007F1CC4">
            <w:pPr>
              <w:spacing w:after="200" w:line="276" w:lineRule="auto"/>
              <w:rPr>
                <w:rFonts w:ascii="Arial" w:eastAsia="Calibri" w:hAnsi="Arial" w:cs="Arial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87E2C" w14:textId="77777777" w:rsidR="007F1CC4" w:rsidRPr="007F1CC4" w:rsidRDefault="007F1CC4" w:rsidP="007F1CC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C194C2D" w14:textId="77777777" w:rsidR="007F1CC4" w:rsidRPr="007F1CC4" w:rsidRDefault="007F1CC4" w:rsidP="007F1CC4">
      <w:pPr>
        <w:spacing w:after="200" w:line="276" w:lineRule="auto"/>
        <w:rPr>
          <w:rFonts w:ascii="Calibri" w:eastAsia="Calibri" w:hAnsi="Calibri" w:cs="Times New Roman"/>
        </w:rPr>
      </w:pPr>
    </w:p>
    <w:p w14:paraId="7B088CC3" w14:textId="77777777" w:rsidR="00F92133" w:rsidRPr="007F1CC4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