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74B3BD" w14:textId="77777777" w:rsidR="00B407A3" w:rsidRPr="00364780" w:rsidRDefault="00B407A3">
      <w:pPr>
        <w:pStyle w:val="HEADERTEXT"/>
        <w:rPr>
          <w:b/>
          <w:bCs/>
          <w:color w:val="auto"/>
        </w:rPr>
      </w:pPr>
      <w:r w:rsidRPr="0036478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920451B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t xml:space="preserve"> РОССИЙСКАЯ ФЕДЕРАЦИЯ </w:t>
      </w:r>
    </w:p>
    <w:p w14:paraId="760808C7" w14:textId="77777777" w:rsidR="00B407A3" w:rsidRPr="00364780" w:rsidRDefault="00B407A3">
      <w:pPr>
        <w:pStyle w:val="HEADERTEXT"/>
        <w:rPr>
          <w:b/>
          <w:bCs/>
          <w:color w:val="auto"/>
        </w:rPr>
      </w:pPr>
    </w:p>
    <w:p w14:paraId="2D45B0AE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t xml:space="preserve"> ФЕДЕРАЛЬНЫЙ ЗАКОН </w:t>
      </w:r>
    </w:p>
    <w:p w14:paraId="6597DCC0" w14:textId="77777777" w:rsidR="00B407A3" w:rsidRPr="00364780" w:rsidRDefault="00B407A3">
      <w:pPr>
        <w:pStyle w:val="HEADERTEXT"/>
        <w:rPr>
          <w:b/>
          <w:bCs/>
          <w:color w:val="auto"/>
        </w:rPr>
      </w:pPr>
    </w:p>
    <w:p w14:paraId="0DFC8DEA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t xml:space="preserve"> О внесении изменений в Лесной кодекс Российской Федерации и отдельные законодательные акты Российской Федерации в части совершенствования порядка предоставления лесных участков в безвозмездное пользование </w:t>
      </w:r>
    </w:p>
    <w:p w14:paraId="2CDD0D85" w14:textId="77777777" w:rsidR="00B407A3" w:rsidRPr="00364780" w:rsidRDefault="00B407A3">
      <w:pPr>
        <w:pStyle w:val="FORMATTEXT"/>
        <w:jc w:val="right"/>
      </w:pPr>
      <w:r w:rsidRPr="00364780">
        <w:t xml:space="preserve">Принят </w:t>
      </w:r>
    </w:p>
    <w:p w14:paraId="375C740B" w14:textId="77777777" w:rsidR="00B407A3" w:rsidRPr="00364780" w:rsidRDefault="00B407A3">
      <w:pPr>
        <w:pStyle w:val="FORMATTEXT"/>
        <w:jc w:val="right"/>
      </w:pPr>
      <w:r w:rsidRPr="00364780">
        <w:t xml:space="preserve">Государственной Думой </w:t>
      </w:r>
    </w:p>
    <w:p w14:paraId="70DCA3D5" w14:textId="77777777" w:rsidR="00B407A3" w:rsidRPr="00364780" w:rsidRDefault="00B407A3">
      <w:pPr>
        <w:pStyle w:val="FORMATTEXT"/>
        <w:jc w:val="right"/>
      </w:pPr>
      <w:r w:rsidRPr="00364780">
        <w:t xml:space="preserve">4 декабря 2018 года </w:t>
      </w:r>
    </w:p>
    <w:p w14:paraId="5B861A6A" w14:textId="77777777" w:rsidR="00B407A3" w:rsidRPr="00364780" w:rsidRDefault="00B407A3">
      <w:pPr>
        <w:pStyle w:val="FORMATTEXT"/>
        <w:jc w:val="right"/>
      </w:pPr>
      <w:r w:rsidRPr="00364780">
        <w:t xml:space="preserve">Одобрен </w:t>
      </w:r>
    </w:p>
    <w:p w14:paraId="42B02E0C" w14:textId="77777777" w:rsidR="00B407A3" w:rsidRPr="00364780" w:rsidRDefault="00B407A3">
      <w:pPr>
        <w:pStyle w:val="FORMATTEXT"/>
        <w:jc w:val="right"/>
      </w:pPr>
      <w:r w:rsidRPr="00364780">
        <w:t xml:space="preserve">Советом Федерации </w:t>
      </w:r>
    </w:p>
    <w:p w14:paraId="7BE35E85" w14:textId="77777777" w:rsidR="00B407A3" w:rsidRPr="00364780" w:rsidRDefault="00B407A3">
      <w:pPr>
        <w:pStyle w:val="FORMATTEXT"/>
        <w:jc w:val="right"/>
      </w:pPr>
      <w:r w:rsidRPr="00364780">
        <w:t xml:space="preserve">11 декабря 2018 года </w:t>
      </w:r>
    </w:p>
    <w:p w14:paraId="5CADFE30" w14:textId="77777777" w:rsidR="00B407A3" w:rsidRPr="00364780" w:rsidRDefault="00B407A3">
      <w:pPr>
        <w:pStyle w:val="HEADERTEXT"/>
        <w:rPr>
          <w:b/>
          <w:bCs/>
          <w:color w:val="auto"/>
        </w:rPr>
      </w:pPr>
    </w:p>
    <w:p w14:paraId="19FD6A9B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t xml:space="preserve"> Статья 1 </w:t>
      </w:r>
    </w:p>
    <w:p w14:paraId="29EF76C1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Внести в Лесной кодекс Российской Федерации (Собрание законодательства Российской Федерации, 2006, N 50, ст.5278; 2008, N 30, ст.3599, 3616; 2009, N 11, ст.1261; N 30, ст.3735; N 52, ст.6441; 2011, N 1, ст.54; N 25, ст.3530; N 30, ст.4590; 2012, N 26, ст.3446; 2013, N 52, ст.6971, 6980; 2014, N 11, ст.1092; N 26, ст.3377, 3386; N 30, ст.4251; 2015, N 27, ст.3997; N 29, ст.4350, 4359; 2016, N 1, ст.75; N 18, ст.2495; N 26, ст.3875, 3887; 2017, N 27, ст.3940; 2018, N 1, ст.55; N 17, ст.2426; N 24, ст.3415; N 30, ст.4547; N 32, ст.5134) следующие изменения: </w:t>
      </w:r>
    </w:p>
    <w:p w14:paraId="62AB97AA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1) статью 9 изложить в следующей редакции: </w:t>
      </w:r>
    </w:p>
    <w:p w14:paraId="6BE62E85" w14:textId="77777777" w:rsidR="00B407A3" w:rsidRPr="00364780" w:rsidRDefault="00B407A3">
      <w:pPr>
        <w:pStyle w:val="HEADERTEXT"/>
        <w:rPr>
          <w:b/>
          <w:bCs/>
          <w:color w:val="auto"/>
        </w:rPr>
      </w:pPr>
    </w:p>
    <w:p w14:paraId="78939561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t xml:space="preserve"> "Статья 9. Постоянное (бессрочное) пользование лесным участком, ограниченное пользование чужим лесным участком (сервитут, публичный сервитут), аренда лесного участка и безвозмездное пользование лесным участком </w:t>
      </w:r>
    </w:p>
    <w:p w14:paraId="50D6AE30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1. Право постоянного (бессрочного) пользования лесным участком, находящимся в государственной или муниципальной собственности, право безвозмездного пользования таким лесным участком, а также право аренды такого лесного участка возникает и прекращается по основаниям и в порядке, которые предусмотрены гражданским законодательством, Земельным кодексом Российской Федерации, если иное не установлено настоящим Кодексом, другими федеральными законами. </w:t>
      </w:r>
    </w:p>
    <w:p w14:paraId="56E53C55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2. Установление и прекращение сервитута в отношении лесного участка, находящегося в государственной или муниципальной собственности, осуществляются по основаниям и в порядке, которые предусмотрены гражданским законодательством, Земельным кодексом Российской Федерации, если иное не установлено настоящим Кодексом. </w:t>
      </w:r>
    </w:p>
    <w:p w14:paraId="33485B00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3. Установление и прекращение публичного сервитута в отношении лесного участка, находящегося в государственной или муниципальной собственности, осуществляются по основаниям и в порядке, которые предусмотрены Земельным кодексом Российской Федерации. Порядок и особенности использования лесов в случае установления публичного сервитута в отношении лесного участка, находящегося в государственной или муниципальной собственности, определяются в соответствии с настоящим Кодексом."; </w:t>
      </w:r>
    </w:p>
    <w:p w14:paraId="79D7EBD5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2) в части 1 статьи 21: </w:t>
      </w:r>
    </w:p>
    <w:p w14:paraId="6B7F4C9A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а) пункт 1 изложить в следующей редакции: </w:t>
      </w:r>
    </w:p>
    <w:p w14:paraId="0DAAA476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"1) осуществления геологического изучения недр, разведки и добычи полезных ископаемых;"; </w:t>
      </w:r>
    </w:p>
    <w:p w14:paraId="667407B9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б) пункт 2 признать утратившим силу; </w:t>
      </w:r>
    </w:p>
    <w:p w14:paraId="0C5941A4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3) в статье 24: </w:t>
      </w:r>
    </w:p>
    <w:p w14:paraId="5737E69A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а) часть 1 изложить в следующей редакции: </w:t>
      </w:r>
    </w:p>
    <w:p w14:paraId="16967A5D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"1. Использование лесов осуществляется с предоставлением или без предоставления лесного участка, установлением или без установления сервитута, публичного сервитута, изъятием или без изъятия лесных ресурсов."; </w:t>
      </w:r>
    </w:p>
    <w:p w14:paraId="25E10227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б) в части 2 слова "публичного сервитута" заменить словами "сервитута, публичного сервитута"; </w:t>
      </w:r>
    </w:p>
    <w:p w14:paraId="441C46C5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4) пункт 11 части 1 статьи 25 изложить в следующей редакции: </w:t>
      </w:r>
    </w:p>
    <w:p w14:paraId="0BD3BAAD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"11) осуществление геологического изучения недр, разведка и добыча полезных ископаемых;"; </w:t>
      </w:r>
    </w:p>
    <w:p w14:paraId="54AD40C9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5) в части 3 статьи 32 слова "временные постройки" заменить словами "некапитальные строения, сооружения"; </w:t>
      </w:r>
    </w:p>
    <w:p w14:paraId="159B32DE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6) в части 4 статьи 34 слова "временные постройки" заменить словами "некапитальные строения, сооружения"; </w:t>
      </w:r>
    </w:p>
    <w:p w14:paraId="7DFB2BF0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7) в части 4 статьи 36 слова "временными постройками" заменить словами "некапитальными строениями, сооружениями"; </w:t>
      </w:r>
    </w:p>
    <w:p w14:paraId="27D1865B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8) статью 38 изложить в следующей редакции: </w:t>
      </w:r>
    </w:p>
    <w:p w14:paraId="2C1C27C1" w14:textId="77777777" w:rsidR="00B407A3" w:rsidRPr="00364780" w:rsidRDefault="00B407A3">
      <w:pPr>
        <w:pStyle w:val="HEADERTEXT"/>
        <w:rPr>
          <w:b/>
          <w:bCs/>
          <w:color w:val="auto"/>
        </w:rPr>
      </w:pPr>
    </w:p>
    <w:p w14:paraId="4F2DD0A8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t xml:space="preserve"> "Статья 38. Использование лесов для ведения сельского хозяйства </w:t>
      </w:r>
    </w:p>
    <w:p w14:paraId="2BAAAA0E" w14:textId="77777777" w:rsidR="00B407A3" w:rsidRPr="00364780" w:rsidRDefault="00B407A3">
      <w:pPr>
        <w:pStyle w:val="FORMATTEXT"/>
        <w:ind w:firstLine="568"/>
        <w:jc w:val="both"/>
      </w:pPr>
      <w:r w:rsidRPr="00364780">
        <w:lastRenderedPageBreak/>
        <w:t xml:space="preserve">1. Использование лесов для ведения сельского хозяйства (сенокошения, выпаса сельскохозяйственных животных, пчеловодства, северного оленеводства, пантового оленеводства, товарной аквакультуры (товарного рыбоводства), выращивания сельскохозяйственных культур и иной сельскохозяйственной деятельности) осуществляется с предоставлением или без предоставления лесного участка, установлением или без установления сервитута, публичного сервитута. </w:t>
      </w:r>
    </w:p>
    <w:p w14:paraId="4D4A9993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2. На лесных участках, предоставленных для ведения сельского хозяйства, допускаются размещение ульев и пасек, возведение изгородей, навесов и других некапитальных строений, сооружений, предназначенных в том числе для осуществления товарной аквакультуры (товарного рыбоводства). </w:t>
      </w:r>
    </w:p>
    <w:p w14:paraId="41F288F9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3. Граждане, юридические лица осуществляют использование лесов для ведения сельского хозяйства на основании договоров аренды лесных участков. </w:t>
      </w:r>
    </w:p>
    <w:p w14:paraId="107D99DE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4. Для использования лесов гражданами в целях осуществления сельскохозяйственной деятельности (в том числе пчеловодства) для собственных нужд лесные участки предоставляются в безвозмездное пользование или устанавливается сервитут в соответствии со статьей 9 настоящего Кодекса. </w:t>
      </w:r>
    </w:p>
    <w:p w14:paraId="3D849238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5. Правила использования лесов для ведения сельского хозяйства и перечень случаев использования лесов в указанных целях без предоставления лесного участка, с установлением или без установления сервитута, публичного сервитута устанавливаются уполномоченным федеральным органом исполнительной власти."; </w:t>
      </w:r>
    </w:p>
    <w:p w14:paraId="21EA4D81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9) в части 2 статьи 39 слова "временных построек" заменить словами "некапитальных строений, сооружений"; </w:t>
      </w:r>
    </w:p>
    <w:p w14:paraId="34AC1B91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10) в части 2 статьи 41 слова "временных построек" заменить словами "некапитальных строений, сооружений"; </w:t>
      </w:r>
    </w:p>
    <w:p w14:paraId="49AA4B03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11) статью 43 изложить в следующей редакции: </w:t>
      </w:r>
    </w:p>
    <w:p w14:paraId="250C9AEB" w14:textId="77777777" w:rsidR="00B407A3" w:rsidRPr="00364780" w:rsidRDefault="00B407A3">
      <w:pPr>
        <w:pStyle w:val="HEADERTEXT"/>
        <w:rPr>
          <w:b/>
          <w:bCs/>
          <w:color w:val="auto"/>
        </w:rPr>
      </w:pPr>
    </w:p>
    <w:p w14:paraId="6F9FE144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t xml:space="preserve"> "Статья 43. Использование лесов в целях осуществления геологического изучения недр, разведки и добычи полезных ископаемых </w:t>
      </w:r>
    </w:p>
    <w:p w14:paraId="6391DADF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1. Использование лесов в целях осуществления геологического изучения недр, разведки и добычи полезных ископаемых осуществляется с предоставлением или без предоставления лесных участков, с установлением или без установления сервитута. </w:t>
      </w:r>
    </w:p>
    <w:p w14:paraId="6D868FE0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2. Для использования лесов в целях осуществления геологического изучения недр, разведки и добычи полезных ископаемых лесной участок, находящийся в государственной или муниципальной собственности, предоставляется в аренду или в отношении этого лесного участка может быть установлен сервитут в соответствии со статьей 9 настоящего Кодекса. </w:t>
      </w:r>
    </w:p>
    <w:p w14:paraId="5E4A6FAC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3. Допускается использование лесов в целях осуществления геологического изучения недр без предоставления лесного участка, установления сервитута, если выполнение работ в указанных целях не влечет за собой проведение рубок лесных насаждений или строительство объектов капитального строительства. </w:t>
      </w:r>
    </w:p>
    <w:p w14:paraId="68AAF784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4. В случае, предусмотренном частью 3 настоящей статьи, использование лесов осуществляется на основании разрешений органов государственной власти, органов местного самоуправления в пределах полномочий указанных органов, определенных в соответствии со статьями 81-84 настоящего Кодекса. </w:t>
      </w:r>
    </w:p>
    <w:p w14:paraId="01E68196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5. В целях обеспечения безопасности граждан и создания необходимых условий для эксплуатации объектов, связанных с осуществлением геологического изучения недр, разведкой и добычей полезных ископаемых, в том числе в охранных зонах указанных объектов, осуществляется использование лесов для проведения выборочных рубок и сплошных рубок деревьев, кустарников, лиан без предоставления лесных участков, без установления сервитута. </w:t>
      </w:r>
    </w:p>
    <w:p w14:paraId="030609EC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6. Правила использования лесов для осуществления геологического изучения недр, разведки и добычи полезных ископаемых и перечень случаев использования лесов в указанных целях без предоставления лесного участка, с установлением или без установления сервитута устанавливаются уполномоченным федеральным органом исполнительной власти."; </w:t>
      </w:r>
    </w:p>
    <w:p w14:paraId="19B75F95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12) в статье 45: </w:t>
      </w:r>
    </w:p>
    <w:p w14:paraId="2ADA8E20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а) часть 1 изложить в следующей редакции: </w:t>
      </w:r>
    </w:p>
    <w:p w14:paraId="1D8B19EB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"1. Использование лесов для строительства, реконструкции, эксплуатации линейных объектов осуществляется с предоставлением или без предоставления лесного участка, установлением или без установления сервитута, публичного сервитута."; </w:t>
      </w:r>
    </w:p>
    <w:p w14:paraId="7C6E07C9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б) часть 4 дополнить словами ", установления сервитута, публичного сервитута"; </w:t>
      </w:r>
    </w:p>
    <w:p w14:paraId="242DABCC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в) часть 5 изложить в следующей редакции: </w:t>
      </w:r>
    </w:p>
    <w:p w14:paraId="07247BAB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"5. Правила использования лесов для строительства, реконструкции, эксплуатации линейных объектов и перечень случаев использования лесов в указанных целях без предоставления лесного участка, с установлением или без установления сервитута, публичного сервитута устанавливаются уполномоченным федеральным органом исполнительной власти."; </w:t>
      </w:r>
    </w:p>
    <w:p w14:paraId="1DA8F856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13) главу 6 дополнить статьями 74_2-74_4 следующего содержания: </w:t>
      </w:r>
    </w:p>
    <w:p w14:paraId="764BAAF8" w14:textId="77777777" w:rsidR="00B407A3" w:rsidRPr="00364780" w:rsidRDefault="00B407A3">
      <w:pPr>
        <w:pStyle w:val="HEADERTEXT"/>
        <w:rPr>
          <w:b/>
          <w:bCs/>
          <w:color w:val="auto"/>
        </w:rPr>
      </w:pPr>
    </w:p>
    <w:p w14:paraId="4FEAE0FB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lastRenderedPageBreak/>
        <w:t xml:space="preserve"> "Статья 74_2. Договор безвозмездного пользования лесным участком, находящимся в государственной или муниципальной собственности </w:t>
      </w:r>
    </w:p>
    <w:p w14:paraId="00C5E4D0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1. По договору безвозмездного пользования лесной участок, находящийся в государственной или муниципальной собственности, предоставляется лицам, использующим леса, в случаях, предусмотренных настоящим Кодексом. </w:t>
      </w:r>
    </w:p>
    <w:p w14:paraId="42E7BB0E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2. Договор безвозмездного пользования лесным участком, находящимся в государственной или муниципальной собственности, может быть заключен на срок от одного года до пяти лет. </w:t>
      </w:r>
    </w:p>
    <w:p w14:paraId="4EFFEA78" w14:textId="77777777" w:rsidR="00B407A3" w:rsidRPr="00364780" w:rsidRDefault="00B407A3">
      <w:pPr>
        <w:pStyle w:val="HEADERTEXT"/>
        <w:rPr>
          <w:b/>
          <w:bCs/>
          <w:color w:val="auto"/>
        </w:rPr>
      </w:pPr>
    </w:p>
    <w:p w14:paraId="4AD2CF7D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t xml:space="preserve"> Статья 74_3. Заключение договора безвозмездного пользования лесным участком, находящимся в государственной или муниципальной собственности </w:t>
      </w:r>
    </w:p>
    <w:p w14:paraId="146EDCB5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1. Договор безвозмездного пользования лесным участком, находящимся в государственной или муниципальной собственности, заключается без проведения торгов на основании заявления заинтересованного лица. </w:t>
      </w:r>
    </w:p>
    <w:p w14:paraId="7C15CD9D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2. Допускается заключение договора безвозмездного пользования лесным участком, находящимся в государственной или муниципальной собственности, с гражданами и юридическими лицами в случае отсутствия сведений о них в реестре недобросовестных арендаторов лесных участков и покупателей лесных насаждений. </w:t>
      </w:r>
    </w:p>
    <w:p w14:paraId="6B7DF346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3. Типовой договор безвозмездного пользования лесным участком, в том числе предусматривающий осуществление мероприятий по охране, защите и воспроизводству лесов, утверждается уполномоченным федеральным органом исполнительной власти для каждого вида использования лесов, предусмотренного частью 1 статьи 25 настоящего Кодекса. </w:t>
      </w:r>
    </w:p>
    <w:p w14:paraId="59EAAC5B" w14:textId="77777777" w:rsidR="00B407A3" w:rsidRPr="00364780" w:rsidRDefault="00B407A3">
      <w:pPr>
        <w:pStyle w:val="HEADERTEXT"/>
        <w:rPr>
          <w:b/>
          <w:bCs/>
          <w:color w:val="auto"/>
        </w:rPr>
      </w:pPr>
    </w:p>
    <w:p w14:paraId="1AE2F681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t xml:space="preserve"> Статья 74_4. Изменение и расторжение договора безвозмездного пользования лесным участком, находящимся в государственной или муниципальной собственности </w:t>
      </w:r>
    </w:p>
    <w:p w14:paraId="1017655E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Изменение и расторжение договора безвозмездного пользования лесным участком, находящимся в государственной или муниципальной собственности, осуществляются в порядке, установленном гражданским законодательством, Земельным кодексом Российской Федерации."; </w:t>
      </w:r>
    </w:p>
    <w:p w14:paraId="6C988AF5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14) В статье 81: </w:t>
      </w:r>
    </w:p>
    <w:p w14:paraId="3317C19B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а) дополнить пунктом 7_1 следующего содержания: </w:t>
      </w:r>
    </w:p>
    <w:p w14:paraId="316B20AA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"7_1) установление правил использования лесов для ведения сельского хозяйства и перечня случаев использования лесов в указанных целях без предоставления лесного участка, с установлением или без установления сервитута, публичного сервитута;"; </w:t>
      </w:r>
    </w:p>
    <w:p w14:paraId="75D0ECED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б) пункт 11 изложить в следующей редакции: </w:t>
      </w:r>
    </w:p>
    <w:p w14:paraId="6B1E31C3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"11) установление правил использования лесов для осуществления геологического изучения недр, разведки и добычи полезных ископаемых и перечня случаев использования лесов в указанных целях без предоставления лесного участка, с установлением или без установления сервитута;"; </w:t>
      </w:r>
    </w:p>
    <w:p w14:paraId="0067F4D0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в) пункт 12 изложить в следующей редакции: </w:t>
      </w:r>
    </w:p>
    <w:p w14:paraId="2F27837D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"12) установление правил использования лесов для строительства, реконструкции, эксплуатации линейных объектов и перечня случаев использования лесов в указанных целях без предоставления лесного участка, с установлением или без установления сервитута, публичного сервитута;"; </w:t>
      </w:r>
    </w:p>
    <w:p w14:paraId="19EC2788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г) дополнить пунктом 29_1 следующего содержания: </w:t>
      </w:r>
    </w:p>
    <w:p w14:paraId="13B55B75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"29_1) утверждение типового договора безвозмездного пользования лесным участком;"; </w:t>
      </w:r>
    </w:p>
    <w:p w14:paraId="2F82632F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15) пункт 4 части 1 статьи 83 после слова "сервитутов" дополнить словами ", публичных сервитутов". </w:t>
      </w:r>
    </w:p>
    <w:p w14:paraId="3823C715" w14:textId="77777777" w:rsidR="00B407A3" w:rsidRPr="00364780" w:rsidRDefault="00B407A3">
      <w:pPr>
        <w:pStyle w:val="HEADERTEXT"/>
        <w:rPr>
          <w:b/>
          <w:bCs/>
          <w:color w:val="auto"/>
        </w:rPr>
      </w:pPr>
    </w:p>
    <w:p w14:paraId="4F9955A2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t xml:space="preserve"> Статья 2 </w:t>
      </w:r>
    </w:p>
    <w:p w14:paraId="4876FBFF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В пункте 3 статьи 39_1 Земельного кодекса Российской Федерации (Собрание законодательства Российской Федерации, 2001, N 44, ст.4147; 2014, N 26, ст.3377; 2015, N 27, ст.3997) слова "с арендой" заменить словами "с предоставлением в аренду, безвозмездное пользование". </w:t>
      </w:r>
    </w:p>
    <w:p w14:paraId="17AE3ECE" w14:textId="77777777" w:rsidR="00B407A3" w:rsidRPr="00364780" w:rsidRDefault="00B407A3">
      <w:pPr>
        <w:pStyle w:val="HEADERTEXT"/>
        <w:rPr>
          <w:b/>
          <w:bCs/>
          <w:color w:val="auto"/>
        </w:rPr>
      </w:pPr>
    </w:p>
    <w:p w14:paraId="12AC1E29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t xml:space="preserve"> Статья 3 </w:t>
      </w:r>
    </w:p>
    <w:p w14:paraId="700DBCA5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Статью 10_2 Федерального закона от 4 декабря 2006 года N 201-ФЗ "О введении в действие Лесного кодекса Российской Федерации" (Собрание законодательства Российской Федерации, 2006, N 50, ст.5279; 2009, N 11, ст.1261) признать утратившей силу. </w:t>
      </w:r>
    </w:p>
    <w:p w14:paraId="5A0AF728" w14:textId="77777777" w:rsidR="00B407A3" w:rsidRPr="00364780" w:rsidRDefault="00B407A3">
      <w:pPr>
        <w:pStyle w:val="HEADERTEXT"/>
        <w:rPr>
          <w:b/>
          <w:bCs/>
          <w:color w:val="auto"/>
        </w:rPr>
      </w:pPr>
    </w:p>
    <w:p w14:paraId="71B8A50D" w14:textId="77777777" w:rsidR="00B407A3" w:rsidRPr="00364780" w:rsidRDefault="00B407A3">
      <w:pPr>
        <w:pStyle w:val="HEADERTEXT"/>
        <w:jc w:val="center"/>
        <w:rPr>
          <w:b/>
          <w:bCs/>
          <w:color w:val="auto"/>
        </w:rPr>
      </w:pPr>
      <w:r w:rsidRPr="00364780">
        <w:rPr>
          <w:b/>
          <w:bCs/>
          <w:color w:val="auto"/>
        </w:rPr>
        <w:t xml:space="preserve"> Статья 4 </w:t>
      </w:r>
    </w:p>
    <w:p w14:paraId="53A0D6A9" w14:textId="77777777" w:rsidR="00B407A3" w:rsidRPr="00364780" w:rsidRDefault="00B407A3">
      <w:pPr>
        <w:pStyle w:val="FORMATTEXT"/>
        <w:ind w:firstLine="568"/>
        <w:jc w:val="both"/>
      </w:pPr>
      <w:r w:rsidRPr="00364780">
        <w:t xml:space="preserve">Настоящий Федеральный закон вступает в силу с 1 июня 2019 года. </w:t>
      </w:r>
    </w:p>
    <w:p w14:paraId="5C5803CF" w14:textId="77777777" w:rsidR="00B407A3" w:rsidRPr="00364780" w:rsidRDefault="00B407A3">
      <w:pPr>
        <w:pStyle w:val="FORMATTEXT"/>
        <w:jc w:val="right"/>
      </w:pPr>
      <w:r w:rsidRPr="00364780">
        <w:t xml:space="preserve">Президент </w:t>
      </w:r>
    </w:p>
    <w:p w14:paraId="3797040D" w14:textId="77777777" w:rsidR="00B407A3" w:rsidRPr="00364780" w:rsidRDefault="00B407A3">
      <w:pPr>
        <w:pStyle w:val="FORMATTEXT"/>
        <w:jc w:val="right"/>
      </w:pPr>
      <w:r w:rsidRPr="00364780">
        <w:t xml:space="preserve">Российской Федерации </w:t>
      </w:r>
    </w:p>
    <w:p w14:paraId="3783371F" w14:textId="77777777" w:rsidR="00B407A3" w:rsidRPr="00364780" w:rsidRDefault="00B407A3">
      <w:pPr>
        <w:pStyle w:val="FORMATTEXT"/>
        <w:jc w:val="right"/>
      </w:pPr>
      <w:r w:rsidRPr="00364780">
        <w:t xml:space="preserve">В.Путин </w:t>
      </w:r>
    </w:p>
    <w:p w14:paraId="3FE67648" w14:textId="77777777" w:rsidR="00B407A3" w:rsidRPr="00364780" w:rsidRDefault="00B407A3">
      <w:pPr>
        <w:pStyle w:val="FORMATTEXT"/>
        <w:jc w:val="both"/>
      </w:pPr>
      <w:r w:rsidRPr="00364780">
        <w:t xml:space="preserve">Москва, Кремль </w:t>
      </w:r>
    </w:p>
    <w:p w14:paraId="07546FB7" w14:textId="77777777" w:rsidR="00B407A3" w:rsidRPr="00364780" w:rsidRDefault="00B407A3">
      <w:pPr>
        <w:pStyle w:val="FORMATTEXT"/>
        <w:jc w:val="both"/>
      </w:pPr>
      <w:r w:rsidRPr="00364780">
        <w:t xml:space="preserve">18 декабря 2018 года </w:t>
      </w:r>
    </w:p>
    <w:p w14:paraId="4D4E84DD" w14:textId="77777777" w:rsidR="00B407A3" w:rsidRPr="00364780" w:rsidRDefault="00B407A3">
      <w:pPr>
        <w:pStyle w:val="FORMATTEXT"/>
        <w:jc w:val="both"/>
      </w:pPr>
      <w:r w:rsidRPr="00364780">
        <w:t xml:space="preserve">N 471-ФЗ </w:t>
      </w:r>
    </w:p>
    <w:p w14:paraId="584BF3C4" w14:textId="77777777" w:rsidR="00B407A3" w:rsidRPr="00364780" w:rsidRDefault="00B407A3">
      <w:pPr>
        <w:pStyle w:val="FORMATTEXT"/>
        <w:jc w:val="both"/>
      </w:pPr>
      <w:r w:rsidRPr="0036478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Лесной кодекс Российской Федерации и отдельные законодательные акты Российской Федерации в части совершенствования порядка предоставления лесных участков в безвозмездное пользование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