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F9C205" w14:textId="77777777" w:rsidR="00A06A48" w:rsidRPr="00A06A48" w:rsidRDefault="00A06A48" w:rsidP="00A06A4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ПРАВИТЕЛЬСТВО УЛЬЯНОВСКОЙ ОБЛАСТИ</w:t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</w:t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14 ноября 2019 года N 26/572-П</w:t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ГОСУДАРСТВЕННОЙ ПРОГРАММЫ УЛЬЯНОВСКОЙ ОБЛАСТИ "ОХРАНА ОКРУЖАЮЩЕЙ СРЕДЫ И ВОССТАНОВЛЕНИЕ ПРИРОДНЫХ РЕСУРСОВ В УЛЬЯНОВСКОЙ ОБЛАСТИ"</w:t>
      </w:r>
    </w:p>
    <w:p w14:paraId="6094FE39" w14:textId="77777777" w:rsidR="00A06A48" w:rsidRPr="00A06A48" w:rsidRDefault="00A06A48" w:rsidP="00A06A48">
      <w:pPr>
        <w:spacing w:after="240" w:line="240" w:lineRule="auto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</w:p>
    <w:p w14:paraId="4EE9CAB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11B70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Правительство Ульяновской области постановляет: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A843E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прилагаемую государственную программу Ульяновской области "Охрана окружающей среды и восстановление природных ресурсов в Ульяновской области".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415779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Настоящее постановление вступает в силу с 1 января 2020 года.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C58809" w14:textId="77777777" w:rsidR="00A06A48" w:rsidRPr="00A06A48" w:rsidRDefault="00A06A48" w:rsidP="00A06A4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Исполняющий обязанности Председателя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Правительства Ульяновской области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А.С.ТЮРИН</w:t>
      </w:r>
    </w:p>
    <w:p w14:paraId="2C009B43" w14:textId="77777777" w:rsidR="00A06A48" w:rsidRPr="00A06A48" w:rsidRDefault="00A06A48" w:rsidP="00A06A4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511296" w14:textId="77777777" w:rsidR="00A06A48" w:rsidRPr="00A06A48" w:rsidRDefault="00A06A48" w:rsidP="00A06A48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</w:rPr>
        <w:t>Утверждена</w:t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постановлением</w:t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Правительства Ульяновской области</w:t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14 ноября 2019 года N 26/572-П</w:t>
      </w:r>
    </w:p>
    <w:p w14:paraId="7742D5A3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5A0AC38D" w14:textId="77777777" w:rsidR="00A06A48" w:rsidRPr="00A06A48" w:rsidRDefault="00A06A48" w:rsidP="00A06A4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ГОСУДАРСТВЕННАЯ ПРОГРАММА УЛЬЯНОВСКОЙ ОБЛАСТИ "ОХРАНА ОКРУЖАЮЩЕЙ СРЕДЫ И ВОССТАНОВЛЕНИЕ ПРИРОДНЫХ РЕСУРСОВ В УЛЬЯНОВСКОЙ ОБЛАСТИ"</w:t>
      </w:r>
    </w:p>
    <w:p w14:paraId="69FCE371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25AE637C" w14:textId="77777777" w:rsidR="00A06A48" w:rsidRPr="00A06A48" w:rsidRDefault="00A06A48" w:rsidP="00A06A48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  <w:bdr w:val="none" w:sz="0" w:space="0" w:color="auto" w:frame="1"/>
        </w:rPr>
        <w:t>Паспорт государственной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9"/>
        <w:gridCol w:w="342"/>
        <w:gridCol w:w="6034"/>
      </w:tblGrid>
      <w:tr w:rsidR="00A06A48" w:rsidRPr="00A06A48" w14:paraId="1A3AD01D" w14:textId="77777777" w:rsidTr="00A06A48">
        <w:trPr>
          <w:trHeight w:val="15"/>
        </w:trPr>
        <w:tc>
          <w:tcPr>
            <w:tcW w:w="3326" w:type="dxa"/>
            <w:hideMark/>
          </w:tcPr>
          <w:p w14:paraId="2E2B4212" w14:textId="77777777" w:rsidR="00A06A48" w:rsidRPr="00A06A48" w:rsidRDefault="00A06A48" w:rsidP="00A06A48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70" w:type="dxa"/>
            <w:hideMark/>
          </w:tcPr>
          <w:p w14:paraId="4C9284F4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hideMark/>
          </w:tcPr>
          <w:p w14:paraId="2C036B5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A48" w:rsidRPr="00A06A48" w14:paraId="2D2BB4C9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4EAFA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B50EE1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08A195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 Ульяновской области "Охрана окружающей среды и восстановление природных ресурсов в Ульяновской области" (далее - государственная программа).</w:t>
            </w:r>
          </w:p>
        </w:tc>
      </w:tr>
      <w:tr w:rsidR="00A06A48" w:rsidRPr="00A06A48" w14:paraId="18AB8C61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C34CFA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заказчик государственной программы (государственный заказчик - координатор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государственной программы)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6CD102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9B30C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природы и цикличной экономики Ульяновской области.</w:t>
            </w:r>
          </w:p>
        </w:tc>
      </w:tr>
      <w:tr w:rsidR="00A06A48" w:rsidRPr="00A06A48" w14:paraId="2E10837E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35145F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5B3DA6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5911E7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строительства и архитектуры Ульяновской области.</w:t>
            </w:r>
          </w:p>
        </w:tc>
      </w:tr>
      <w:tr w:rsidR="00A06A48" w:rsidRPr="00A06A48" w14:paraId="56F053AE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913192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Подпрограммы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2792BE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3561A8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"Экологический фонд";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"Обращение с отходами производства и потребления";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"Развитие водохозяйственного комплекса";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"Развитие лесного хозяйства";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"Финансовое обеспечение реализации государственной программы".</w:t>
            </w:r>
          </w:p>
        </w:tc>
      </w:tr>
      <w:tr w:rsidR="00A06A48" w:rsidRPr="00A06A48" w14:paraId="16549406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C7188B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Проекты, реализуемые в составе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0580A2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24B586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"Комплексная система обращения с твердыми коммунальными отходами";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региональный проект "Сохранение уникальных водных объектов на территории Ульяновской области";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региональный проект "Сохранение лесов".</w:t>
            </w:r>
          </w:p>
        </w:tc>
      </w:tr>
      <w:tr w:rsidR="00A06A48" w:rsidRPr="00A06A48" w14:paraId="18A15CDC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BF6273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и задачи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30BF6D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2C96C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сохранение благоприятной окружающей среды, биологического разнообразия и природных ресурсов;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ввод в эксплуатацию мощностей по обработке твердых коммунальных отходов (далее - ТКО);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обеспечение защищенности населения и объектов экономики Ульяновской области от негативного воздействия вод;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повышение эффективности использования, охраны, защиты и воспроизводства лесов;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совершенствование организации и управления при реализации мероприятий государственной программы.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Задачи: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обеспечение государственного кадастрового учета границ особо охраняемых природных территорий и расположенных в этих границах земельных участков и иных объектов недвижимости;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восстановление водных объектов до состояния, обеспечивающего экологически благоприятные условия жизни населения Ульяновской области;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формирование комплексной системы обращения с ТКО;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обеспечение баланса выбытия и восстановления лесных ресурсов;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обеспечение эффективной деятельности Министерства природы и цикличной экономики Ульяновской области по организации управления государственной программой.</w:t>
            </w:r>
          </w:p>
        </w:tc>
      </w:tr>
      <w:tr w:rsidR="00A06A48" w:rsidRPr="00A06A48" w14:paraId="2074FABB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74347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Целевые индикаторы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0DC38C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13B78A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отобранных проб воздуха на стационарных постах наблюдения (единиц);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количество проведенных исследований состояния окружающей среды (единиц);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количество вновь установленных постов стационарного наблюдения за состоянием атмосферного воздуха (единиц);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ТКО, направленных на обработку, в общем объеме образованных ТКО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количество обустроенных контейнерных площадок в населенных пунктах Ульяновской области (единиц);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населения, проживающего на подверженных негативному воздействию вод территориях, защищенного в результате проведения мероприятий по повышению уровня защищенности от негативного воздействия вод, в общем количестве населения, проживающего на таких территориях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протяженность новых и реконструированных сооружений инженерной защиты и берегоукрепления (километров);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приведенных в технически исправное и безопасное состояние гидротехнических сооружений, не соответствовавших требованиям к обеспечению безопасности гидротехнических сооружений, установленным законодательством Российской Федерации, в общем количестве гидротехнических сооружений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количество благоустроенных родников в Ульяновской области, используемых населением в качестве источников питьевого водоснабжения (единиц);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количество водных объектов, в отношении которых выполнены работы по их восстановлению (единиц);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лесистость территории Ульяновской области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площади земель лесного фонда, переданных в пользование, в общей площади земель лесного фонда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отношение площади лесовосстановления и лесоразведения к площади вырубленных и погибших лесных насаждений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объем платежей в бюджетную систему Российской Федерации от использования лесов, расположенных на землях лесного фонда, в расчете на 1 гектар земель лесного фонда (рублей);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отношение фактического объема заготовки древесины к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установленному допустимому объему изъятия древесины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лесных пожаров, ликвидированных в течение первых суток с момента обнаружения, в общем количестве лесных пожаров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площади погибших и поврежденных лесных насаждений с учетом проведенных мероприятий по защите леса в общей площади земель лесного фонда, занятых лесными насаждениями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площади лесов, на которых проведена таксация лесов и в отношении которых осуществлено проектирование мероприятий по охране, защите и воспроизводству в течение последних 10 лет, в площади лесов с интенсивным использованием лесов и ведением лесного хозяйства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семян с улучшенными наследственными свойствами в общем объеме заготовленных семян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средняя численность должностных лиц, осуществляющих федеральный государственный лесной надзор (лесную охрану) на 50 тыс. га земель лесного фонда (человек);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выписок, предоставленных гражданам и юридическим лицам, обратившимся в орган государственной власти Ульяновской области в области лесных отношений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предоставление данной услуги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динамика предотвращения возникновения нарушений лесного законодательства, причиняющих вред лесам, относительно уровня нарушений предыдущего года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количество созданных новых постоянных рабочих мест в сфере лесопромышленного комплекса (единиц);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выполнение работ по охране, защите и воспроизводству лесов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увеличение площади искусственного лесовосстановления не менее 5% от плановых показателей (процентов);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объем оказания государственных услуг (выполнения работ для обеспечения государственных нужд) подведомственными учреждениями (процентов).</w:t>
            </w:r>
          </w:p>
        </w:tc>
      </w:tr>
      <w:tr w:rsidR="00A06A48" w:rsidRPr="00A06A48" w14:paraId="0E916066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C3AA5B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Сроки и этапы реализации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6B3767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395C2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  <w:proofErr w:type="gram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годы.</w:t>
            </w:r>
          </w:p>
        </w:tc>
      </w:tr>
      <w:tr w:rsidR="00A06A48" w:rsidRPr="00A06A48" w14:paraId="49CCDD35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2BD1D0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государственной программы с разбивкой по этапам и годам реализации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1D1191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37F55E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бюджетных ассигнований на финансовое обеспечение реализации государственной программы в 2020 - 2024 годах составляет 1977578,8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- 486999,4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- 511407,3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- 326390,7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- 326390,7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- 326390,7 тыс. рублей,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из них: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счет бюджетных ассигнований областного бюджета Ульяновской области - 730821,7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- 155362,9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- 143864,7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- 143864,7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- 143864,7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- 143864,7 тыс. рублей,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счет бюджетных ассигнований областного бюджета Ульяновской области, источником которых являются субсидии, субвенции и иные межбюджетные трансферты из федерального бюджета, - 1246757,1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- 331636,5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- 367542,6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- 182526,0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- 182526,0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- 182526,0 тыс. рублей.</w:t>
            </w:r>
          </w:p>
        </w:tc>
      </w:tr>
      <w:tr w:rsidR="00A06A48" w:rsidRPr="00A06A48" w14:paraId="55DCBED5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4F0DB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проектов, реализуемых в составе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E5963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47E302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бюджетных ассигнований на финансовое обеспечение реализации проектов, реализуемых в составе государственной программы, в 2020 - 2024 годах составляет 420032,0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- 170069,4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- 201253,1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- 16236,5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- 16236,5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- 16236,5 тыс. рублей,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из них: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счет бюджетных ассигнований областного бюджета Ульяновской области - 81182,5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год - 16236,5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- 16236,5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- 16236,5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- 16236,5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- 16236,5 тыс. рублей,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счет бюджетных ассигнований областного бюджета Ульяновской области, источником которых являются субсидии, субвенции и иные межбюджетные трансферты из федерального бюджета, - 338849,5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- 153832,9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- 185016,6 тыс. рублей.</w:t>
            </w:r>
          </w:p>
        </w:tc>
      </w:tr>
      <w:tr w:rsidR="00A06A48" w:rsidRPr="00A06A48" w14:paraId="11B8211E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91DC01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Ожидаемые результаты реализации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B1D80C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BA1B5A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площади территории Ульяновской области, занятой особо охраняемыми природными территориями;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увеличение доли населения Ульяновской области, по которому предоставляется достоверная информация о загрязнении атмосферного воздуха, в общей численности населения в Ульяновской области;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увеличение доли населения Ульяновской области, защищенного от негативного воздействия вод, в общей численности населения Ульяновской области, проживающего на территориях, подверженных негативному воздействию вод;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увеличение доли ТКО, направленных на обработку, в общем объеме образованных ТКО;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ввод в эксплуатацию мощностей по обработке ТКО;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лесистость территории Ульяновской области;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обеспечение отношения площади лесовосстановления и лесоразведения к площади вырубленных и погибших лесных насаждений;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повышение объема платежей в бюджетную систему Российской Федерации от использования лесов, расположенных на землях лесного фонда, в расчете на 1 га земель лесного фонда;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достижение отношения фактического объема заготовки древесины к установленному допустимому объему изъятия древесины;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оказание государственных услуг (выполнение работ для обеспечения государственных нужд) подведомственными учреждениями.</w:t>
            </w:r>
          </w:p>
        </w:tc>
      </w:tr>
    </w:tbl>
    <w:p w14:paraId="5FDB3212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771CC2E3" w14:textId="77777777" w:rsidR="00A06A48" w:rsidRPr="00A06A48" w:rsidRDefault="00A06A48" w:rsidP="00A06A48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  <w:bdr w:val="none" w:sz="0" w:space="0" w:color="auto" w:frame="1"/>
        </w:rPr>
        <w:t>1. Введение</w:t>
      </w:r>
    </w:p>
    <w:p w14:paraId="256D835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536FD9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Основными проблемами в сфере охраны окружающей среды являются: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F6C53B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недостаточный уровень развития территориальной системы наблюдения за состоянием окружающей среды на территории Ульяновской области;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F9236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недостаточная степень вовлеченности населения Ульяновской области в осуществление мероприятий по охране окружающей среды;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CFFE63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необходимость сохранения биоразнообразия на территории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5ED8E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Причины возникновения указанных проблем в сфере охраны окружающей среды: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B3236D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недостаточное количество постов стационарного наблюдения за состоянием атмосферного воздуха;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62F7D3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недостаточная информированность населения в сфере обеспечения безопасности в области охраны окружающей среды;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CA0A6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отсутствие установленных границ особо охраняемых природных территорий и их охранных зон и, как следствие, отсутствие в Едином государственном реестре недвижимости сведений об указанных границах, а также о земельных участках и иных объектах недвижимости, находящихся в границах особо охраняемых природных территорий. Подобная ситуация создает условия для незаконного использования земельных участков и иных объектов недвижимости, находящихся в границах особо охраняемых природных территорий, приводит к невозможности взыскания причиненного указанным объектам вреда.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FF015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решения указанных проблем предусмотрены мероприятия по обеспечению работы постов наблюдения за загрязнением атмосферного воздуха и созданию новых постов наблюдения.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E254B9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В сфере обращения с ТКО: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D8FDF3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наличие на территории Ульяновской области накопленного вреда окружающей среде;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93045B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увеличение количества ТКО, размещаемых на полигонах, которые в большинстве своем не отвечают санитарно-эпидемиологическим требованиям, требованиям в области охраны окружающей среды и являются источником загрязнения почв, атмосферного воздуха, поверхностных и подземных вод.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1AEFED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Причинами возникновения проблем являются: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731AE8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недостаточное количество объектов размещения ТКО и полное отсутствие объектов по обработке, утилизации и обезвреживанию ТКО;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DC1EE2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низкий уровень информированности населения о проблемах в сфере обращения с ТКО и отсутствие заинтересованности в их решении.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998D76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Мероприятия по созданию производств по переработке ТКО, оборудованию контейнерных площадок позволят увеличить долю ТКО, направленных на 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переработку, увеличить количество оборудованных контейнерных площадок.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D494A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 В сфере развития водохозяйственного комплекса - недостаточная охрана водных объектов Ульяновской области, их истощение, загрязнение, засорение. Кроме того, острыми проблемами, связанными с негативным воздействием вод на территории Ульяновской области, являются паводки, подтопление и затопление земель, населенных пунктов и объектов экономики. Другим серьезным проявлением негативного воздействия вод является абразия берегов рек и Куйбышевского водохранилища.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587C2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Причины возникновения указанных проблем в сфере развития водохозяйственного комплекса: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9FACB2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недостаточное количество на территории Ульяновской области гидротехнических сооружений;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B1224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неудовлетворительное состояние имеющихся гидротехнических сооружений.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7CA9B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решения указанных проблем предусмотрен комплекс мероприятий по разработке проектной документации по берегоукреплению и реабилитации русел рек.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8722CD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1.4. В сфере лесного хозяйства отмечается увеличение ущерба от лесных пожаров и неблагоприятных погодных явлений, носящих чрезвычайный характер, причиненный лесным насаждениям, недостаточная эффективность лесовосстановления, охраны и защиты лесов, избыточные административные барьеры, низкая степень использования лесного сырья, ухудшающая экономику отрасли, ограниченный масштаб внутреннего рынка, недостаточный для создания новых производств в отрыве от экспортных рынков, низкая инвестиционная привлекательность отрасли, низкий уровень технического, научного и кадрового обеспечения, несовершенство нормативно-правовой базы и нормативно-технической базы в сфере лесного комплекса и смежных отраслях.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4EE619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Остается нерешенной проблема незаконных рубок леса. Возмещение ущерба от нарушений лесного законодательства составляет около 1% суммы причиненного ущерба. До настоящего времени не удалось сформировать законодательную базу, определяющую государственную защиту и социальные гарантии должностных лиц, осуществляющих федеральный государственный лесной надзор (лесную охрану), их численность.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DDF578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Модернизация и инновационное развитие лесного хозяйства не могут быть осуществлены без укрепления научного и кадрового потенциала. Все острее ощущается недостаток квалифицированных кадров и остается низким уровень производительности труда, что обусловлено слабым развитием социального партнерства, невысоким (по сравнению с другими отраслями экономики) уровнем оплаты труда, а также ухудшающейся ситуацией в профессиональной и квалификационной подготовке специалистов.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1ED2C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1.5. Необходимость решения вышеизложенных проблем в сферах охраны окружающей среды, обращения с ТКО, развития водохозяйственного комплекса и развития лесного хозяйства программным методом объясняется следующими 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факторами: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886F5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региональной и государственной значимостью проблемы;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2410A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ресурсоемкостью решения проблемы и необходимостью консолидации средств бюджетной системы Российской Федерации;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A0C658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межотраслевой направленностью и потребностью увязки экологических мероприятий с текущими и перспективными задачами развития других секторов экономики;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E5DD5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учетом экономических, производственных, социальных и других факторов, так как решение экологических проблем тесно связано практически со всеми сферами жизнедеятельности населения Ульяновской области;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69DF8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необходимостью осуществления согласования управленческих решений при взаимодействии федеральных органов исполнительной власти, исполнительных органов государственной власти Ульяновской области и органов местного самоуправления муниципальных образований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B0EDFF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несвоевременной и (или) неполной реализации системы мероприятий государственной программы имеются следующие негативные последствия и риски ее реализации: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A7331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потеря различных видов живых организмов, в том числе занесенных в Красную книгу;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5EEE70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сохранение негативного воздействия от объектов накопленного вреда окружающей среде на окружающую природную среду;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EE21A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существенное повышение вероятности затопления территорий населенных пунктов и иных территорий, расположенных в прибрежной зоне;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8E74F0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деградация лесных ресурсов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28F088" w14:textId="77777777" w:rsidR="00A06A48" w:rsidRPr="00A06A48" w:rsidRDefault="00A06A48" w:rsidP="00A06A48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  <w:bdr w:val="none" w:sz="0" w:space="0" w:color="auto" w:frame="1"/>
        </w:rPr>
        <w:t>2. Организация управления реализацией государственной программы</w:t>
      </w:r>
    </w:p>
    <w:p w14:paraId="1EA066F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9B48EF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Реализация государственной программы осуществляется на основе контрактной системы в сфере закупок товаров, работ, услуг для обеспечения государственных и муниципальных нужд.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49B093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Организация управления реализацией государственной программы осуществляется Министерством природы и цикличной экономики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07B04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Мониторинг хода реализации мероприятий государственной программы осуществляется в соответствии с целевыми индикаторами, представленными в приложении N 1 к государственной программе.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02421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Система мероприятий государственной программы представлена в приложении N 2 к государственной программе.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AEB3A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Перечень показателей, характеризующих ожидаемые результаты реализации государственной программы, представлен в приложении N 3 к государственной программе.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2F60E5" w14:textId="77777777" w:rsidR="00A06A48" w:rsidRPr="00A06A48" w:rsidRDefault="00A06A48" w:rsidP="00A06A48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  <w:bdr w:val="none" w:sz="0" w:space="0" w:color="auto" w:frame="1"/>
        </w:rPr>
        <w:t>Подпрограмма "Экологический фонд"</w:t>
      </w:r>
    </w:p>
    <w:p w14:paraId="1CA4E665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Паспорт подпрограммы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9"/>
        <w:gridCol w:w="344"/>
        <w:gridCol w:w="6022"/>
      </w:tblGrid>
      <w:tr w:rsidR="00A06A48" w:rsidRPr="00A06A48" w14:paraId="664724DD" w14:textId="77777777" w:rsidTr="00A06A48">
        <w:trPr>
          <w:trHeight w:val="15"/>
        </w:trPr>
        <w:tc>
          <w:tcPr>
            <w:tcW w:w="3326" w:type="dxa"/>
            <w:hideMark/>
          </w:tcPr>
          <w:p w14:paraId="7D2762D1" w14:textId="77777777" w:rsidR="00A06A48" w:rsidRPr="00A06A48" w:rsidRDefault="00A06A48" w:rsidP="00A06A48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70" w:type="dxa"/>
            <w:hideMark/>
          </w:tcPr>
          <w:p w14:paraId="6B06D99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hideMark/>
          </w:tcPr>
          <w:p w14:paraId="00D77F9C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A48" w:rsidRPr="00A06A48" w14:paraId="6630A208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5E1E08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B305D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F45A15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"Экологический фонд" (далее - подпрограмма).</w:t>
            </w:r>
          </w:p>
        </w:tc>
      </w:tr>
      <w:tr w:rsidR="00A06A48" w:rsidRPr="00A06A48" w14:paraId="7B120B85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C4F4E7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заказчик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F4469F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5E940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природы и цикличной экономики Ульяновской области.</w:t>
            </w:r>
          </w:p>
        </w:tc>
      </w:tr>
      <w:tr w:rsidR="00A06A48" w:rsidRPr="00A06A48" w14:paraId="1F0E4336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50F442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B78D6E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B95567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предусмотрены.</w:t>
            </w:r>
          </w:p>
        </w:tc>
      </w:tr>
      <w:tr w:rsidR="00A06A48" w:rsidRPr="00A06A48" w14:paraId="5AE1BC3E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354397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Проекты, реализуемые в составе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6EAA9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92EED8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предусмотрены.</w:t>
            </w:r>
          </w:p>
        </w:tc>
      </w:tr>
      <w:tr w:rsidR="00A06A48" w:rsidRPr="00A06A48" w14:paraId="4D3E3108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FF8665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и задачи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D38B70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990AC0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- сохранение благоприятной окружающей среды, биологического разнообразия и природных ресурсов.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Задача - обеспечение государственного кадастрового учета границ особо охраняемых природных территорий и расположенных в этих границах земельных участков и иных объектов недвижимости.</w:t>
            </w:r>
          </w:p>
        </w:tc>
      </w:tr>
      <w:tr w:rsidR="00A06A48" w:rsidRPr="00A06A48" w14:paraId="2A11AF6E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EBCC1B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индикаторы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021D9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363EBD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отобранных проб воздуха на стационарных постах наблюдения;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количество проведенных исследований состояния окружающей среды;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количество вновь установленных постов стационарного наблюдения за состоянием атмосферного воздуха.</w:t>
            </w:r>
          </w:p>
        </w:tc>
      </w:tr>
      <w:tr w:rsidR="00A06A48" w:rsidRPr="00A06A48" w14:paraId="17D60B26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83CF7A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 этапы реализации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BB3DDB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40DFCA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  <w:proofErr w:type="gram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годы.</w:t>
            </w:r>
          </w:p>
        </w:tc>
      </w:tr>
      <w:tr w:rsidR="00A06A48" w:rsidRPr="00A06A48" w14:paraId="00081096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765E37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подпрограммы с разбивкой по этапам и годам реализации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091A4E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42F04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бюджетных ассигнований областного бюджета Ульяновской области на финансовое обеспечение подпрограммы в 2020 - 2024 годах составляет 104870,0 тыс. рублей, в том числе по годам реализации: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- 20974,0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- 20974,0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- 20974,0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- 20974,0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- 20974,0 тыс. рублей.</w:t>
            </w:r>
          </w:p>
        </w:tc>
      </w:tr>
      <w:tr w:rsidR="00A06A48" w:rsidRPr="00A06A48" w14:paraId="31BADAC7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710097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проектов, реализуемых в составе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308BBE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6DAE0C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предусмотрено.</w:t>
            </w:r>
          </w:p>
        </w:tc>
      </w:tr>
      <w:tr w:rsidR="00A06A48" w:rsidRPr="00A06A48" w14:paraId="526A9D66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67C4A7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результат реализации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F03BFE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3A6CBE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площади территории Ульяновской области, занятой особо охраняемыми природными территориями;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увеличение доли населения Ульяновской области, по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которому предоставляется достоверная информация о загрязнении атмосферного воздуха, в общей численности населения Ульяновской области.</w:t>
            </w:r>
          </w:p>
        </w:tc>
      </w:tr>
    </w:tbl>
    <w:p w14:paraId="5F252CF1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     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1. Введение</w:t>
      </w:r>
    </w:p>
    <w:p w14:paraId="303A000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20DF2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Основными загрязнителями атмосферного воздуха на стационарных точках города Ульяновска являются: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1D61E9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формальдегид;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420ED3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сернистый ангидрид;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3F6CB3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свинец.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39E3C6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Загрязнение атмосферного воздуха селитебных территорий Ульяновской области является одним из основных факторов риска для здоровья населения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E3E71D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Анализ состояния загрязнения атмосферного воздуха в городе Ульяновске, проводимый ежемесячно по данным мониторинга, свидетельствует о равномерном воздействии загрязняющих факторов в течение года.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26289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Высокий уровень загрязнения природной среды и влияние экологических нагрузок на окружающую среду, здоровье населения Ульяновской области потребовали разработки подпрограммы, выполнение которой должно обеспечить оздоровление экологической обстановки и достижение нормативных показателей общей техногенной нагрузки на окружающую среду от выбросов и сбросов загрязняющих веществ в соответствии с требованиями законодательства.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F0EA25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2. Организация управления реализацией подпрограммы</w:t>
      </w:r>
    </w:p>
    <w:p w14:paraId="135388D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B5CCF8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Подпрограмма реализуется в комплексе с другими подпрограммами социально-экономической направленности, включая программные мероприятия по реализации стратегии социально-экономического развития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84FB4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Реализация государственной программы осуществляется на основе контрактной системы в сфере закупок товаров, работ, услуг для обеспечения государственных и муниципальных нужд.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A944BD" w14:textId="77777777" w:rsidR="00A06A48" w:rsidRPr="00A06A48" w:rsidRDefault="00A06A48" w:rsidP="00A06A48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  <w:bdr w:val="none" w:sz="0" w:space="0" w:color="auto" w:frame="1"/>
        </w:rPr>
        <w:t>Подпрограмма "Обращение с отходами производства и потребления"</w:t>
      </w:r>
    </w:p>
    <w:p w14:paraId="5FBECDFE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Паспорт подпрограммы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4"/>
        <w:gridCol w:w="345"/>
        <w:gridCol w:w="6016"/>
      </w:tblGrid>
      <w:tr w:rsidR="00A06A48" w:rsidRPr="00A06A48" w14:paraId="024D4B0F" w14:textId="77777777" w:rsidTr="00A06A48">
        <w:trPr>
          <w:trHeight w:val="15"/>
        </w:trPr>
        <w:tc>
          <w:tcPr>
            <w:tcW w:w="3326" w:type="dxa"/>
            <w:hideMark/>
          </w:tcPr>
          <w:p w14:paraId="35F1601E" w14:textId="77777777" w:rsidR="00A06A48" w:rsidRPr="00A06A48" w:rsidRDefault="00A06A48" w:rsidP="00A06A48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70" w:type="dxa"/>
            <w:hideMark/>
          </w:tcPr>
          <w:p w14:paraId="08012662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hideMark/>
          </w:tcPr>
          <w:p w14:paraId="2F2A3C05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A48" w:rsidRPr="00A06A48" w14:paraId="40D2B528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453D9D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598E98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C056E6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"Обращение с отходами производства и потребления" (далее - подпрограмма).</w:t>
            </w:r>
          </w:p>
        </w:tc>
      </w:tr>
      <w:tr w:rsidR="00A06A48" w:rsidRPr="00A06A48" w14:paraId="6B071512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7CA641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заказчик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030CF1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1440CE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природы и цикличной экономики Ульяновской области.</w:t>
            </w:r>
          </w:p>
        </w:tc>
      </w:tr>
      <w:tr w:rsidR="00A06A48" w:rsidRPr="00A06A48" w14:paraId="3830D215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C045A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3D0A16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B8AF7B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предусмотрены.</w:t>
            </w:r>
          </w:p>
        </w:tc>
      </w:tr>
      <w:tr w:rsidR="00A06A48" w:rsidRPr="00A06A48" w14:paraId="2920709B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F845A6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Проекты, реализуемые в составе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94B8DD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4BBAB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"Комплексная система обращения с твердыми коммунальными отходами".</w:t>
            </w:r>
          </w:p>
        </w:tc>
      </w:tr>
      <w:tr w:rsidR="00A06A48" w:rsidRPr="00A06A48" w14:paraId="0BDAC92D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8CA9D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и задачи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5CC4DF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F96D16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- ввод в эксплуатацию мощностей по обработке ТКО.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Задача - формирование комплексной системы обращения с ТКО.</w:t>
            </w:r>
          </w:p>
        </w:tc>
      </w:tr>
      <w:tr w:rsidR="00A06A48" w:rsidRPr="00A06A48" w14:paraId="2085E684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64713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индикаторы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57B807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3B99BF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обустроенных контейнерных площадок в населенных пунктах Ульяновской области;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ТКО, направленных на обработку, в общем объеме образованных ТКО.</w:t>
            </w:r>
          </w:p>
        </w:tc>
      </w:tr>
      <w:tr w:rsidR="00A06A48" w:rsidRPr="00A06A48" w14:paraId="77325CEA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E91D4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 этапы реализации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15675D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2B3F90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  <w:proofErr w:type="gram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годы.</w:t>
            </w:r>
          </w:p>
        </w:tc>
      </w:tr>
      <w:tr w:rsidR="00A06A48" w:rsidRPr="00A06A48" w14:paraId="0E59BF5E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23628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подпрограммы с разбивкой по этапам и годам реализации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880068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845911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бюджетных ассигнований на финансовое обеспечение подпрограммы в 2020 - 2024 годах составит 361603,6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- 143360,8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- 168372,0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- 16623,6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- 16623,6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- 16623,6 тыс. рублей,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из них: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счет бюджетных ассигнований областного бюджета Ульяновской области - 89318,0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- 22823,6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- 16623,6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- 16623,6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- 16623,6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- 16623,6 тыс. рублей,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счет бюджетных ассигнований областного бюджета Ульяновской области, источником которых являются субсидии, субвенции и иные межбюджетные трансферты из федерального бюджета, - 272285,6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- 120537,2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- 151748,4 тыс. рублей.</w:t>
            </w:r>
          </w:p>
        </w:tc>
      </w:tr>
      <w:tr w:rsidR="00A06A48" w:rsidRPr="00A06A48" w14:paraId="294992B1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0F29A1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проектов, реализуемых в составе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BCCCF8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102AE0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бюджетных ассигнований на финансовое обеспечение подпрограммы в 2020 - 2024 годах составит 353468,1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- 136773,7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- 167984,9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- 16236,5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- 16236,5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- 16236,5 тыс. рублей,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из них: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 счет бюджетных ассигнований областного бюджета Ульяновской области - 81182,5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- 16236,5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- 16236,5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- 16236,5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- 16236,5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- 16236,5 тыс. рублей,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счет бюджетных ассигнований областного бюджета Ульяновской области, источником которых являются субсидии, субвенции и иные межбюджетные трансферты из федерального бюджета, - 272285,6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- 120537,2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- 151748,4 тыс. рублей.</w:t>
            </w:r>
          </w:p>
        </w:tc>
      </w:tr>
      <w:tr w:rsidR="00A06A48" w:rsidRPr="00A06A48" w14:paraId="3A220920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8D5670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Ожидаемый результат реализации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39BAC2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EADE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ТКО, направленных на обработку, в общем объеме образованных ТКО;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ввод в эксплуатацию мощностей по обработке ТКО.</w:t>
            </w:r>
          </w:p>
        </w:tc>
      </w:tr>
    </w:tbl>
    <w:p w14:paraId="46C4EFDC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1. Введение</w:t>
      </w:r>
    </w:p>
    <w:p w14:paraId="0C329F98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214770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состоянию на 1 января 2019 года экологическая ситуация в Ульяновской области характеризуется высоким уровнем антропогенного воздействия на природную среду и значительными экологическими последствиями прошлой экономической деятельности. Количество ТКО, которые не вовлекаются во вторичный хозяйственный оборот, а размещаются на объектах размещения ТКО, возрастает. При этом условия хранения и захоронения ТКО не соответствуют требованиям безопасности в области охраны окружающей среды.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BE5686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Существует проблема транспортной доступности межмуниципальных объектов размещения ТКО и, как следствие, законности размещения ТКО, образовавшихся в процессе деятельности хозяйствующих субъектов и населения.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0A2D6B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территории Ульяновской области располагается недостаточное количество объектов по обработке, утилизации и обезвреживанию ТКО. Основным способом удаления ТКО является их захоронение. Значительное количество ТКО производства (промышленности и сельского хозяйства) удаляется на свалки, при этом такие объекты размещения ТКО не отвечают санитарно-эпидемиологическим требованиям, требованиям в области охраны окружающей среды и техническим регламентам и не внесены в государственный реестр объектов размещения ТКО.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7D3A6F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Раздельный сбор ТКО потребления, образовавшихся в процессе жизнедеятельности населения, не осуществляется.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37A8FD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Кроме того, отсутствуют экономическое регулирование и рыночные инструменты охраны окружающей среды и обеспечения безопасности в области охраны окружающей среды, единая информационная система в сфере обращения 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с ТКО.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5AC4B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Отдельной проблемой в сфере охраны окружающей среды является низкий уровень экологической культуры населения.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39229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модернизации сферы обращения с ТКО в Ульяновской области необходимо: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F064E8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осуществить среднесрочное планирование развития сферы обращения с ТКО;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5BC34B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создать систему мониторинга динамики образования ТКО и вторичных ресурсов;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5FD1C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создать условия для внедрения ресурсосбережения;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FF048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осуществлять экологическое просвещение посредством распространения экологических знаний о безопасности в области охраны окружающей среды, информации о состоянии окружающей среды и об использовании природных ресурсов.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5E5F7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Это позволит в среднесрочной перспективе уменьшить количество ТКО, снизить их негативное воздействие на окружающую среду, использовать ТКО в качестве источников энергии.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81A562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2. Организация управления реализацией подпрограммы</w:t>
      </w:r>
    </w:p>
    <w:p w14:paraId="19B2872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F8BCB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Подпрограмма реализуется в комплексе с другими подпрограммами социально-экономической направленности, включая программные мероприятия по реализации стратегии социально-экономического развития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6D6E03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Реализация подпрограммы осуществляется на основе контрактной системы в сфере закупок товаров, работ, услуг для обеспечения государственных и муниципальных нужд.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222A5B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 рамках подпрограммы предоставляются субсидии из областного бюджета Ульяновской области бюджетам муниципальных районов и городских округов Ульяновской области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расходных обязательств, связанных с оборудованием контейнерных площадок (в том числе для раздельного сбора ТКО) в населенных пунктах Ульяновской области, в соответствии с Правилами, которые установлены приложением N 5 к государственной программе.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BFA08D" w14:textId="77777777" w:rsidR="00A06A48" w:rsidRPr="00A06A48" w:rsidRDefault="00A06A48" w:rsidP="00A06A48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  <w:bdr w:val="none" w:sz="0" w:space="0" w:color="auto" w:frame="1"/>
        </w:rPr>
        <w:t>Подпрограмма "Развитие водохозяйственного комплекса"</w:t>
      </w:r>
    </w:p>
    <w:p w14:paraId="257F239B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Паспорт подпрограммы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0"/>
        <w:gridCol w:w="343"/>
        <w:gridCol w:w="6042"/>
      </w:tblGrid>
      <w:tr w:rsidR="00A06A48" w:rsidRPr="00A06A48" w14:paraId="41E90F07" w14:textId="77777777" w:rsidTr="00A06A48">
        <w:trPr>
          <w:trHeight w:val="15"/>
        </w:trPr>
        <w:tc>
          <w:tcPr>
            <w:tcW w:w="3326" w:type="dxa"/>
            <w:hideMark/>
          </w:tcPr>
          <w:p w14:paraId="1985B7D2" w14:textId="77777777" w:rsidR="00A06A48" w:rsidRPr="00A06A48" w:rsidRDefault="00A06A48" w:rsidP="00A06A48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70" w:type="dxa"/>
            <w:hideMark/>
          </w:tcPr>
          <w:p w14:paraId="39E9A3D8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hideMark/>
          </w:tcPr>
          <w:p w14:paraId="533F63EB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A48" w:rsidRPr="00A06A48" w14:paraId="3ECE4B5D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F26586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2D815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C7171C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"Развитие водохозяйственного комплекса" (далее - подпрограмма).</w:t>
            </w:r>
          </w:p>
        </w:tc>
      </w:tr>
      <w:tr w:rsidR="00A06A48" w:rsidRPr="00A06A48" w14:paraId="02D65C3E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2E167D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заказчик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217BE0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9F845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природы и цикличной экономики Ульяновской области.</w:t>
            </w:r>
          </w:p>
        </w:tc>
      </w:tr>
      <w:tr w:rsidR="00A06A48" w:rsidRPr="00A06A48" w14:paraId="1FADBFB9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9D7396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Соисполнители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68431F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E3CFF5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строительства и архитектуры Ульяновской области.</w:t>
            </w:r>
          </w:p>
        </w:tc>
      </w:tr>
      <w:tr w:rsidR="00A06A48" w:rsidRPr="00A06A48" w14:paraId="216ED4C0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A0EE40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Проекты, реализуемые в составе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E1097C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3593AC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предусмотрены.</w:t>
            </w:r>
          </w:p>
        </w:tc>
      </w:tr>
      <w:tr w:rsidR="00A06A48" w:rsidRPr="00A06A48" w14:paraId="79B3D062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E4841F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и задачи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AD5FD8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42BF5A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- обеспечение защищенности населения и объектов экономики Ульяновской области от негативного воздействия вод.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Задача - восстановление водных объектов до состояния, обеспечивающего экологически благоприятные условия жизни населения Ульяновской области.</w:t>
            </w:r>
          </w:p>
        </w:tc>
      </w:tr>
      <w:tr w:rsidR="00A06A48" w:rsidRPr="00A06A48" w14:paraId="6D3BFEFB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4E4700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индикаторы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6872C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C50FE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населения, проживающего на подверженных негативному воздействию вод территориях, защищенного в результате проведения мероприятий по повышению уровня защищенности от негативного воздействия вод, в общей численности населения, проживающего на таких территориях;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протяженность новых и реконструированных сооружений инженерной защиты и берегоукрепления;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приведенных в технически исправное и безопасное состояние гидротехнических сооружений, не соответствовавших требованиям к обеспечению безопасности гидротехнических сооружений, установленным законодательством Российской Федерации, в общем количестве гидротехнических сооружений;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количество благоустроенных родников в Ульяновской области, используемых населением в качестве источников питьевого водоснабжения;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количество водных объектов, в отношении которых выполнены работы по их восстановлению.</w:t>
            </w:r>
          </w:p>
        </w:tc>
      </w:tr>
      <w:tr w:rsidR="00A06A48" w:rsidRPr="00A06A48" w14:paraId="172A4440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B1D3CD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 этапы реализации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17399D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0A0338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  <w:proofErr w:type="gram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годы.</w:t>
            </w:r>
          </w:p>
        </w:tc>
      </w:tr>
      <w:tr w:rsidR="00A06A48" w:rsidRPr="00A06A48" w14:paraId="5D8BA1AD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891AF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подпрограммы с разбивкой по этапам и годам реализации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DCA67C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EBCFB1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бюджетных ассигнований областного бюджета Ульяновской области на финансовое обеспечение реализации подпрограммы в 2020 - 2024 годах составляет 182482,5 тыс. рублей, в том числе по годам реализации: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- 36496,5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- 36496,5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- 36496,5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- 36496,5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- 36496,5 тыс. рублей.</w:t>
            </w:r>
          </w:p>
        </w:tc>
      </w:tr>
      <w:tr w:rsidR="00A06A48" w:rsidRPr="00A06A48" w14:paraId="03DE20AD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C644A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проектов, реализуемых в составе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44E6ED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5C02A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предусмотрено.</w:t>
            </w:r>
          </w:p>
        </w:tc>
      </w:tr>
      <w:tr w:rsidR="00A06A48" w:rsidRPr="00A06A48" w14:paraId="00E5B2B8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98512E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Ожидаемые результаты реализации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6F44BA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AC668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населения Ульяновской области, защищенного от негативного воздействия вод, в общей численности населения Ульяновской области, проживающего на территориях, подверженных негативному воздействию вод.</w:t>
            </w:r>
          </w:p>
        </w:tc>
      </w:tr>
    </w:tbl>
    <w:p w14:paraId="0705EB61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1. Введение</w:t>
      </w:r>
    </w:p>
    <w:p w14:paraId="09239400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F185F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Одной из острых проблем, связанных с негативным воздействием вод, являются паводки, подтопление и затопление земель, населенных пунктов и объектов экономики.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Паводкоопасными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являются муниципальные образования: Карсунский, Барышский, Ульяновский, Николаевский, Радищевский, Новоспасский и Инзенский районы. Пропускная способность русел рек на многих участках снижена за счет отложения наносов, что приводит к затоплению и подтоплению прилегающих территорий уже при паводковых расходах, которые значительно меньше критических для этих участков при свободном от наносов русле.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AD8BF8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Другим серьезным проявлением негативного воздействия вод является абразия берегов рек и водохранилища. В черте городов и населенных пунктов Ульяновской области, расположенных на реке Волге, в настоящее время имеются 23 участка интенсивного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берегоразрушения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общей протяженностью 33,8 километра. Из них 18 пунктов слабо подвержены воздействию экзогенных процессов и требуют в основном принятия мер безопасности профилактического характера. Остальные 5 (г. Ульяновск, г. Новоульяновск - с. Панская Слобода,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р.п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Старая Майна, с. Русская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Бектяшка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с. Старый Белый Яр) нуждаются в строительстве береговых укреплений или переносе объектов. На этих участках береговая полоса подошла вплотную к жилым домам, зданиям и сооружениям производственного, хозяйственного, социально-культурного назначения, к церквям, историческим памятникам, дорогам, кладбищам.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DF7782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Переработка берегов рек и водохранилищ помимо прямого ущерба от разрушения прибрежных построек, сельскохозяйственных земель и земель лесного фонда создает повышенную мутность рек и водохранилищ, что приводит к дополнительному заилению русел рек, снижению их пропускной способности и повышению угрозы затопления прилегающих территорий в паводковый период. Повышенная мутность воды приводит к образованию мелководий на водохранилищах, способствующих эвтрофикации водоемов и снижению их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рыбопродуктивности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другим, требующим компенсационных мероприятий, последствиям.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F88037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2. Организация управления реализацией подпрограммы</w:t>
      </w:r>
    </w:p>
    <w:p w14:paraId="1F5BB93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DCBB76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Подпрограмма реализуется в комплексе с другими подпрограммами социально-экономической направленности, включая программные мероприятия по реализации стратегии социально-экономического развития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1060D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Реализация подпрограммы осуществляется на основе контрактной системы в сфере закупок товаров, работ, услуг для обеспечения государственных и муниципальных нужд.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6073DF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 рамках подпрограммы предоставляются: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4A025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1) субсидии из областного бюджета Ульяновской области бюджетам муниципальных образований Ульяновской области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расходных обязательств, связанных с восстановлением водных объектов, расположенных на территории Ульяновской области;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486C4B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2) субсидии из областного бюджета Ульяновской области бюджетам муниципальных образований Ульяновской области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расходных обязательств, связанных с выполнением работ по благоустройству родников в Ульяновской области, используемых населением в качестве источников питьевого водоснабжения.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6F44FF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Правила предоставления и распределения указанных субсидий установлены приложениями N 6 и 7 к государственной программе.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B6DCFA" w14:textId="77777777" w:rsidR="00A06A48" w:rsidRPr="00A06A48" w:rsidRDefault="00A06A48" w:rsidP="00A06A48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  <w:bdr w:val="none" w:sz="0" w:space="0" w:color="auto" w:frame="1"/>
        </w:rPr>
        <w:t>Подпрограмма "Развитие лесного хозяйства"</w:t>
      </w:r>
    </w:p>
    <w:p w14:paraId="294843DB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Паспорт подпрограммы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2"/>
        <w:gridCol w:w="343"/>
        <w:gridCol w:w="6040"/>
      </w:tblGrid>
      <w:tr w:rsidR="00A06A48" w:rsidRPr="00A06A48" w14:paraId="22A69719" w14:textId="77777777" w:rsidTr="00A06A48">
        <w:trPr>
          <w:trHeight w:val="15"/>
        </w:trPr>
        <w:tc>
          <w:tcPr>
            <w:tcW w:w="3326" w:type="dxa"/>
            <w:hideMark/>
          </w:tcPr>
          <w:p w14:paraId="545FE4A6" w14:textId="77777777" w:rsidR="00A06A48" w:rsidRPr="00A06A48" w:rsidRDefault="00A06A48" w:rsidP="00A06A48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70" w:type="dxa"/>
            <w:hideMark/>
          </w:tcPr>
          <w:p w14:paraId="7DD3A811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hideMark/>
          </w:tcPr>
          <w:p w14:paraId="3BE3865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A48" w:rsidRPr="00A06A48" w14:paraId="08418F2D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FF507A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BF539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F626F7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"Развитие лесного хозяйства" (далее - подпрограмма).</w:t>
            </w:r>
          </w:p>
        </w:tc>
      </w:tr>
      <w:tr w:rsidR="00A06A48" w:rsidRPr="00A06A48" w14:paraId="651A460B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1E62B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заказчик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BE47F1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DAE89B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природы и цикличной экономики Ульяновской области.</w:t>
            </w:r>
          </w:p>
        </w:tc>
      </w:tr>
      <w:tr w:rsidR="00A06A48" w:rsidRPr="00A06A48" w14:paraId="4A54A5DE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FDF5A1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C4EEF8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104C86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предусмотрены.</w:t>
            </w:r>
          </w:p>
        </w:tc>
      </w:tr>
      <w:tr w:rsidR="00A06A48" w:rsidRPr="00A06A48" w14:paraId="5187F9F6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6C12C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Проекты, реализуемые в составе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197A6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79323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лесов".</w:t>
            </w:r>
          </w:p>
        </w:tc>
      </w:tr>
      <w:tr w:rsidR="00A06A48" w:rsidRPr="00A06A48" w14:paraId="01C6BE48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8D42FB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и задачи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4F979D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782240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- повышение эффективности использования, охраны, защиты и воспроизводства лесов.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Задача - обеспечение баланса выбытия и восстановления лесных ресурсов.</w:t>
            </w:r>
          </w:p>
        </w:tc>
      </w:tr>
      <w:tr w:rsidR="00A06A48" w:rsidRPr="00A06A48" w14:paraId="3BB8F9AD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7E792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индикаторы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FA41A1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B4AF60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лесистость территории Ульяновской области;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площади земель лесного фонда, переданных в пользование, в общей площади земель лесного фонда;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отношение площади лесовосстановления и лесоразведения к площади вырубленных и погибших лесных насаждений;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объем платежей в бюджетную систему Российской Федерации от использования лесов, расположенных на землях лесного фонда, в расчете на 1 гектар земель лесного фонда;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отношение фактического объема заготовки древесины к установленному допустимому объему изъятия древесины;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лесных пожаров, ликвидированных в течение первых суток с момента обнаружения, в общем количестве лесных пожаров;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доля площади погибших и поврежденных лесных насаждений с учетом проведенных мероприятий по защите леса в общей площади земель лесного фонда, занятых лесными насаждениями;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площади лесов, на которых проведена таксация лесов и в отношении которых осуществлено проектирование мероприятий по охране, защите и воспроизводству в течение последних 10 лет, в площади лесов с интенсивным использованием лесов и ведением лесного хозяйства;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семян с улучшенными наследственными свойствами в общем объеме заготовленных семян;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средняя численность должностных лиц, осуществляющих федеральный государственный лесной надзор (лесную охрану) на 50 тыс. га земель лесного фонда;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выписок, предоставленных гражданам и юридическим лицам, обратившимся в орган государственной власти Ульяновской области в области лесных отношений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предоставление данной услуги;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динамика предотвращения возникновения нарушений лесного законодательства, причиняющих вред лесам, относительно уровня нарушений предыдущего года;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количество созданных новых постоянных рабочих мест в сфере лесопромышленного комплекса;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выполнение работ по охране, защите и воспроизводству лесов;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увеличение площади искусственного лесовосстановления не менее 5% от плановых показателей.</w:t>
            </w:r>
          </w:p>
        </w:tc>
      </w:tr>
      <w:tr w:rsidR="00A06A48" w:rsidRPr="00A06A48" w14:paraId="3B4BF304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4F28CE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Сроки и этапы реализации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DD4132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1B1D9D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  <w:proofErr w:type="gram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годы.</w:t>
            </w:r>
          </w:p>
        </w:tc>
      </w:tr>
      <w:tr w:rsidR="00A06A48" w:rsidRPr="00A06A48" w14:paraId="6910E175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B6B844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подпрограммы с разбивкой по этапам и годам реализации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C80469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5E05CA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бюджетных ассигнований на финансовое обеспечение подпрограммы в 2020 - 2024 годах составит 115063,9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- 42995,7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- 42968,2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- 9700,0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- 9700,0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- 9700,0 тыс. рублей,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из них: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 счет бюджетных ассигнований областного бюджета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Ульяновской области - 48500,0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- 9700,0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- 9700,0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- 9700,0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- 9700,0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- 9700,0 тыс. рублей,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счет бюджетных ассигнований областного бюджета Ульяновской области, источником которых являются субсидии, субвенции и иные межбюджетные трансферты из федерального бюджета, - 6563,9 тыс. рублей, в том числе по годам: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- 33295,7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- 33268,2 тыс. рублей.</w:t>
            </w:r>
          </w:p>
        </w:tc>
      </w:tr>
      <w:tr w:rsidR="00A06A48" w:rsidRPr="00A06A48" w14:paraId="19A9A08B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645DB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Ресурсное обеспечение проектов, реализуемых в составе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2C22B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6FBCC5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общий объем бюджетных ассигнований на финансовое обеспечение проектов, реализуемых в составе подпрограммы, в </w:t>
            </w:r>
            <w:proofErr w:type="gram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  <w:proofErr w:type="gram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годах составит 66563,9 тыс. рублей, в том числе по годам реализации: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- 33295,7 тыс. рублей;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- 33268,2 тыс. рублей.</w:t>
            </w:r>
          </w:p>
        </w:tc>
      </w:tr>
      <w:tr w:rsidR="00A06A48" w:rsidRPr="00A06A48" w14:paraId="77B61A19" w14:textId="77777777" w:rsidTr="00A06A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80B935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 реализации подпрограммы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4DEF63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E5673B" w14:textId="77777777" w:rsidR="00A06A48" w:rsidRPr="00A06A48" w:rsidRDefault="00A06A48" w:rsidP="00A06A4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лесистость территории Ульяновской области;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обеспечение отношения площади лесовосстановления и лесоразведения к площади вырубленных и погибших лесных насаждений;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повышение объема платежей в бюджетную систему Российской Федерации от использования лесов, расположенных на землях лесного фонда, в расчете на 1 га земель лесного фонда;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достижение отношения фактического объема заготовки древесины к установленному допустимому объему изъятия древесины.</w:t>
            </w:r>
          </w:p>
        </w:tc>
      </w:tr>
    </w:tbl>
    <w:p w14:paraId="20141EDB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1. Введение</w:t>
      </w:r>
    </w:p>
    <w:p w14:paraId="3EF06F1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E242F6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Охрана, защита и воспроизводство лесов.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2F920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Мероприятия направлены на развитие охраны лесов от пожаров, защиту лесов от вредных организмов, загрязнения, в том числе радиоактивного, и других неблагоприятных факторов (ветровалы, буреломы, затопление и др.), которые до настоящего времени являются главными факторами повреждения и гибели земель лесного фонда, расположенных в границах территории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0245B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Земли лесного фонда в границах территории Ульяновской области расположены в лесостепной зоне, в среднем течении реки Волги и играют большую экологическую, сырьевую, экономическую и социальную роль.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39BDF8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Основными причинами возникновения лесных пожаров являются неосторожное обращение с огнем населения и несанкционированное сжигание сухой стерни и травянистой растительности на полях и лугах, поэтому большое значение имеет проведение предупредительных противопожарных мероприятий.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39C548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Повышение продуктивности, качества и устойчивости лесов, а также их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средообразующих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функций является одной из основных задач лесного комплекса на территории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52547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Недостаточное финансирование охраны лесов от пожаров и отсутствие эффективной системы федерального государственного пожарного надзора в лесах привело к многочисленным нарушениям правил пожарной безопасности, снижению до критического состояния технологического уровня профилактики и тушения лесных пожаров, истощению материально-технической базы и сокращению кадрового потенциала лесных противопожарных служб.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7F3610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экологическом плане эффективность подпрограммы обусловлена увеличением доли лесных насаждений, генетически высокоустойчивых к природным и антропогенным нагрузкам, расширением территорий, на которых будет обеспечено сохранение биоразнообразия, а также совершенствованием организации природопользования.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4A060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Таким образом, многофакторность повреждения земель лесного фонда, расположенных в границах территории Ульяновской области, требует создания многофункциональной системы охраны, защиты и воспроизводства лесов, обеспечивающей эффективное проведение мероприятий по профилактике, обнаружению и тушению лесных пожаров, контролю лесопатологической ситуации в лесах, локализации и ликвидации очагов вредных организмов, реабилитации лесных насаждений, ослабленных повреждающими факторами, а также по обеспечению безопасности населения и работников лесного хозяйства в условиях радиационного загрязнения.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D67BC9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Обеспечение использования лесов.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5792C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Реализация подпрограммы направлена на интенсификацию использования лесов, проведение мероприятий лесоустройства, актуализации данных лесного реестра, на снижение уровня нарушений лесного законодательства в лесном хозяйстве.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A7B8EF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Основа качественных управленческих решений в использовании лесов, соблюдение принципов устойчивого управления лесами - наличие достоверной актуальной информации о лесах. Наличие лесоустроительной информации </w:t>
      </w:r>
      <w:proofErr w:type="gram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это необходимое условие</w:t>
      </w:r>
      <w:proofErr w:type="gram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для разработки документов лесного планирования и обеспечения многоцелевого, рационального, непрерывного,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неистощительного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лесопользования.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6E895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 связи с этим в целях сохранения площади лесопарковых и зеленых зон защитных лесов, расположенных в границах территории Ульяновской области, запланированы мероприятия по разработке необходимой документации по проектированию изменений границ лесопарковой или зеленой зоны защитных лесов на землях лесного фонда соответствующего района в соответствии с постановлением Правительства Российской Федерации от 14.12.2009 N 1007 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"Об утверждении Положения об определении функциональных зон в лесопарковых зонах, площади и границ лесопарковых зон, зеленых зон".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9759E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результате реализации мероприятий подпрограммы повысится ее социальная эффективность, которая определяется, прежде всего, комплексом мер, направленных на создание в регионе дополнительных рабочих мест и улучшение условий труда работников лесного хозяйства, являющихся стимулом для привлечения молодых кадров.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6176B2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2. Организация управления реализацией подпрограммы</w:t>
      </w:r>
    </w:p>
    <w:p w14:paraId="24135AD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90AB39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Подпрограмма реализуется в комплексе с другими подпрограммами социально-экономической направленности, включая программные мероприятия по реализации стратегии социально-экономического развития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055743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shd w:val="clear" w:color="auto" w:fill="FFFFFF"/>
          <w:lang w:eastAsia="ru-RU"/>
        </w:rPr>
        <w:t>Реализация подпрограммы осуществляется на основе контрактной системы в сфере закупок товаров, работ, услуг для обеспечения государственных и муниципальных нужд.</w:t>
      </w:r>
    </w:p>
    <w:p w14:paraId="69F18FF6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2CBC69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450581" w14:textId="77777777" w:rsidR="00A06A48" w:rsidRPr="00A06A48" w:rsidRDefault="00A06A48" w:rsidP="00A06A48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t>Приложение N 1</w:t>
      </w: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br/>
        <w:t>к государственной программе</w:t>
      </w:r>
    </w:p>
    <w:p w14:paraId="70F0D4FE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6227F7C7" w14:textId="77777777" w:rsidR="00A06A48" w:rsidRPr="00A06A48" w:rsidRDefault="00A06A48" w:rsidP="00A06A4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ПЕРЕЧЕНЬ ЦЕЛЕВЫХ ИНДИКАТОРОВ ГОСУДАРСТВЕННОЙ ПРОГРАММЫ УЛЬЯНОВСКОЙ ОБЛАСТИ "ОХРАНА ОКРУЖАЮЩЕЙ СРЕДЫ И ВОССТАНОВЛЕНИЕ ПРИРОДНЫХ РЕСУРСОВ В УЛЬЯНОВСКОЙ ОБЛАСТИ"</w:t>
      </w:r>
    </w:p>
    <w:p w14:paraId="32596F86" w14:textId="77777777" w:rsidR="00A06A48" w:rsidRPr="00A06A48" w:rsidRDefault="00A06A48" w:rsidP="00A06A48">
      <w:pPr>
        <w:spacing w:after="240" w:line="240" w:lineRule="auto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2269"/>
        <w:gridCol w:w="1220"/>
        <w:gridCol w:w="1321"/>
        <w:gridCol w:w="821"/>
        <w:gridCol w:w="763"/>
        <w:gridCol w:w="821"/>
        <w:gridCol w:w="821"/>
        <w:gridCol w:w="821"/>
      </w:tblGrid>
      <w:tr w:rsidR="00A06A48" w:rsidRPr="00A06A48" w14:paraId="10DDAE58" w14:textId="77777777" w:rsidTr="00A06A48">
        <w:trPr>
          <w:trHeight w:val="15"/>
        </w:trPr>
        <w:tc>
          <w:tcPr>
            <w:tcW w:w="739" w:type="dxa"/>
            <w:hideMark/>
          </w:tcPr>
          <w:p w14:paraId="2C18468A" w14:textId="77777777" w:rsidR="00A06A48" w:rsidRPr="00A06A48" w:rsidRDefault="00A06A48" w:rsidP="00A06A48">
            <w:pPr>
              <w:spacing w:after="200" w:line="276" w:lineRule="auto"/>
              <w:rPr>
                <w:rFonts w:ascii="Arial" w:eastAsia="Calibri" w:hAnsi="Arial" w:cs="Arial"/>
                <w:b/>
                <w:bCs/>
                <w:color w:val="444444"/>
              </w:rPr>
            </w:pPr>
          </w:p>
        </w:tc>
        <w:tc>
          <w:tcPr>
            <w:tcW w:w="2402" w:type="dxa"/>
            <w:hideMark/>
          </w:tcPr>
          <w:p w14:paraId="3A56F453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4E7E5FA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F6E68C9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B6AD02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17CBD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F4C895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BFDA2A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3215599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A48" w:rsidRPr="00A06A48" w14:paraId="75D386FE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761EB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84330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целевого индикатора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A6A5B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30B90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значение целевого индикатора</w:t>
            </w:r>
          </w:p>
        </w:tc>
        <w:tc>
          <w:tcPr>
            <w:tcW w:w="499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36D69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целевого индикатора</w:t>
            </w:r>
          </w:p>
        </w:tc>
      </w:tr>
      <w:tr w:rsidR="00A06A48" w:rsidRPr="00A06A48" w14:paraId="582FBD7C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EEC645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39129E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8C1129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7B42F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C4B4E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5BE99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1D152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C0739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1E870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A06A48" w:rsidRPr="00A06A48" w14:paraId="159366C4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852DF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422AF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77EAD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7976D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D151E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3EDF8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133AF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A745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DE208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06A48" w:rsidRPr="00A06A48" w14:paraId="152764C2" w14:textId="77777777" w:rsidTr="00A06A48"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DA20C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"Экологический фонд"</w:t>
            </w:r>
          </w:p>
        </w:tc>
      </w:tr>
      <w:tr w:rsidR="00A06A48" w:rsidRPr="00A06A48" w14:paraId="5B0BAA56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51156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E1F3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отобранных проб воздуха на стационарных постах наблюдения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EFD61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F640F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28596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FA3AC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ACC76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6A3A0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41955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</w:tr>
      <w:tr w:rsidR="00A06A48" w:rsidRPr="00A06A48" w14:paraId="51241731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27CC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C8FE5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проведенных исследований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состояния окружающей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D102C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6368B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B56D6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32ED5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C83C8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6248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7394E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06A48" w:rsidRPr="00A06A48" w14:paraId="1B388945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9A924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E9D78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вновь установленных постов стационарного наблюдения за состоянием атмосферного воздуха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FF138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C79F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FF7F0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B8ECE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65776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A3168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A3AD3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06A48" w:rsidRPr="00A06A48" w14:paraId="35E306DC" w14:textId="77777777" w:rsidTr="00A06A48"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F6ECB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"Обращение с отходами производства и потребления"</w:t>
            </w:r>
          </w:p>
        </w:tc>
      </w:tr>
      <w:tr w:rsidR="00A06A48" w:rsidRPr="00A06A48" w14:paraId="02359411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8B077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AAC03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обустроенных контейнерных площадок в населенных пунктах Ульяновской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9BEEB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21D74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4D38E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8CDBE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DCC24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15C85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B4052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A06A48" w:rsidRPr="00A06A48" w14:paraId="3418CE72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7DF1D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B2CE1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направленных на обработку, в общем объеме образованных твердых коммунальных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9A5B0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A2ADE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F63DB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AD50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A1EF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2CBE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949B5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</w:t>
            </w:r>
          </w:p>
        </w:tc>
      </w:tr>
      <w:tr w:rsidR="00A06A48" w:rsidRPr="00A06A48" w14:paraId="4FC982BE" w14:textId="77777777" w:rsidTr="00A06A48"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B4C3D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водохозяйственного комплекса"</w:t>
            </w:r>
          </w:p>
        </w:tc>
      </w:tr>
      <w:tr w:rsidR="00A06A48" w:rsidRPr="00A06A48" w14:paraId="7A8E1031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A98DF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B8EA0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населения, проживающего </w:t>
            </w:r>
            <w:proofErr w:type="gram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подверженных негативному воздействию вод</w:t>
            </w:r>
            <w:proofErr w:type="gram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территориях, защищенного в результате проведения мероприятий по повышению уровня защищенности от негативного воздействия вод, в общей численности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населения, проживающего на таких территориях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F683C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29627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B2E6D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4E92C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60EF5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CAFF2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AA47B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A06A48" w:rsidRPr="00A06A48" w14:paraId="01062675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102A6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377BF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новых и реконструированных сооружений инженерной защиты и берегоукрепления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9BCF0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623C0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A4B18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3B669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DC04A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AA506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C71C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2835,0</w:t>
            </w:r>
          </w:p>
        </w:tc>
      </w:tr>
      <w:tr w:rsidR="00A06A48" w:rsidRPr="00A06A48" w14:paraId="2E01FF66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FE025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AC980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приведенных в технически исправное и безопасное состояние гидротехнических сооружений, не соответствовавших требованиям к обеспечению безопасности гидротехнических сооружений, установленным законодательством Российской Федерации, в общем количестве гидротехнических сооружений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51BFE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3CD07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158E1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F8D8A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9D5A4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9C880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1AECF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</w:t>
            </w:r>
          </w:p>
        </w:tc>
      </w:tr>
      <w:tr w:rsidR="00A06A48" w:rsidRPr="00A06A48" w14:paraId="64B76D6C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AFB7F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310BE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благоустроенных родников в Ульяновской области, используемых населением в качестве источников питьевого водоснабжения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A30F0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83BB6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BA66E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0A234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F91F2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2D27B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5A27D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</w:tr>
      <w:tr w:rsidR="00A06A48" w:rsidRPr="00A06A48" w14:paraId="38F1E5DE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EDAE0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3B6FE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водных объектов, в отношении которых выполнены работы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их восстановлению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40037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D11E2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7EB40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CD660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D0138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8AEF7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11DA5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</w:tr>
      <w:tr w:rsidR="00A06A48" w:rsidRPr="00A06A48" w14:paraId="7721E4CF" w14:textId="77777777" w:rsidTr="00A06A48"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0C3A3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лесного хозяйства"</w:t>
            </w:r>
          </w:p>
        </w:tc>
      </w:tr>
      <w:tr w:rsidR="00A06A48" w:rsidRPr="00A06A48" w14:paraId="2AAD570F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53C61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E2778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Лесистость территории Ульяновской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1071D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EB883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D47FC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3746D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A68E5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B045D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747B5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</w:tr>
      <w:tr w:rsidR="00A06A48" w:rsidRPr="00A06A48" w14:paraId="6C70C194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F19DB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3D137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земель лесного фонда, переданных в пользование, в общей площади земель лесного фонда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213BE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3440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550B0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958AA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F5D4F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F87B9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AB65E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90,3</w:t>
            </w:r>
          </w:p>
        </w:tc>
      </w:tr>
      <w:tr w:rsidR="00A06A48" w:rsidRPr="00A06A48" w14:paraId="5F184CBF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BF3E3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C333D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площади лесовосстановления и лесоразведения к площади вырубленных и погибших лесных насаждений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A8100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7C99D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2796A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CAE5D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E1831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6FC6F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313DB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  <w:tr w:rsidR="00A06A48" w:rsidRPr="00A06A48" w14:paraId="5BBFFBF6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4523F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826A4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платежей в бюджетную систему Российской Федерации от использования лесов, расположенных на землях лесного фонда, в расчете на 1 гектар земель лесного фонда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3385E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A3ADD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50747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91840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83B9B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7991C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D969E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377,7</w:t>
            </w:r>
          </w:p>
        </w:tc>
      </w:tr>
      <w:tr w:rsidR="00A06A48" w:rsidRPr="00A06A48" w14:paraId="433F4A26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31E5A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4531D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фактического объема заготовки древесины к установленному допустимому объему изъятия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5885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9BD11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B1194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237BE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5629B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8AF33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A0BB5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</w:t>
            </w:r>
          </w:p>
        </w:tc>
      </w:tr>
      <w:tr w:rsidR="00A06A48" w:rsidRPr="00A06A48" w14:paraId="7F9D7D6B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0C7C5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A8B4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лесных пожаров, ликвидированных в течение первых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суток с момента обнаружения, в общем количестве лесных пожаров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8D872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866F6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6BCD6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B2E6B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49EA9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B8D90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6BA4C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86,7</w:t>
            </w:r>
          </w:p>
        </w:tc>
      </w:tr>
      <w:tr w:rsidR="00A06A48" w:rsidRPr="00A06A48" w14:paraId="0597D3E2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E1803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015C2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погибших и поврежденных лесных насаждений с учетом проведенных мероприятий по защите леса в общей площади земель лесного фонда, занятых лесными насаждениями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38522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3844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E7217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FB261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EFF78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F7278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B5555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A06A48" w:rsidRPr="00A06A48" w14:paraId="1B0C3F88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A8407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BD29D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лесов, на которых проведена таксация лесов и в отношении которых осуществлено проектирование мероприятий по охране, защите и воспроизводству в течение последних 10 лет, в площади лесов с интенсивным использованием лесов и ведением лесного хозяйства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FBAB9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F2DBC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E6615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31571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E608C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ECBAC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C5319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</w:t>
            </w:r>
          </w:p>
        </w:tc>
      </w:tr>
      <w:tr w:rsidR="00A06A48" w:rsidRPr="00A06A48" w14:paraId="3AA0B2E1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DF76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3A2B8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семян с улучшенными наследственными свойствами в общем объеме заготовленных семян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A58BF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F7C1C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D2902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F0978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2302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2ED3E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3856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</w:tr>
      <w:tr w:rsidR="00A06A48" w:rsidRPr="00A06A48" w14:paraId="5C025F6A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FB371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7CF63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численность должностных лиц, осуществляющих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федеральный государственный лесной надзор (лесную охрану) на 50 тыс. га земель лесного фонда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DC6A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BA395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6046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531EA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B106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42352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FE40A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</w:t>
            </w:r>
          </w:p>
        </w:tc>
      </w:tr>
      <w:tr w:rsidR="00A06A48" w:rsidRPr="00A06A48" w14:paraId="31140D55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135A2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771CB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выписок, предоставленных гражданам и юридическим лицам, обратившимся в орган государственной власти Ульяновской области в области лесных отношений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предоставление данной услуги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95139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1E28E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15037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3286E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6E3F3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7CA92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730F0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</w:tr>
      <w:tr w:rsidR="00A06A48" w:rsidRPr="00A06A48" w14:paraId="026E14CD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50398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BC3DC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предотвращения возникновения нарушений лесного законодательства, причиняющих вред лесам, относительно уровня нарушений предыдущего года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9B8CB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71CE2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FF66B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13860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A237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008E4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5E72F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</w:tr>
      <w:tr w:rsidR="00A06A48" w:rsidRPr="00A06A48" w14:paraId="6494F6E0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0BB7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C57B0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созданных новых постоянных рабочих мест в сфере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лесопромышленного комплекса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0DE3D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EA3AD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E1445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07BAD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96851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7DBBA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948A9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</w:tr>
      <w:tr w:rsidR="00A06A48" w:rsidRPr="00A06A48" w14:paraId="0A8D1B42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CFE88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189E9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охране, защите и воспроизводству лесов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890A5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5F166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EC5DD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D8DFD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0F1F2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2C01C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4CEF8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  <w:tr w:rsidR="00A06A48" w:rsidRPr="00A06A48" w14:paraId="75F50929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5B5BF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E3D3E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площади искусственного лесовосстановления не менее 5% от плановых показателей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45B94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E0FF7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B5D7B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22677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E9341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808F6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0B3B7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  <w:tr w:rsidR="00A06A48" w:rsidRPr="00A06A48" w14:paraId="052D0B97" w14:textId="77777777" w:rsidTr="00A06A48"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6D6E4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"Финансовое обеспечение реализации государственной программы"</w:t>
            </w:r>
          </w:p>
        </w:tc>
      </w:tr>
      <w:tr w:rsidR="00A06A48" w:rsidRPr="00A06A48" w14:paraId="2E9696BE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22594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C6CB5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оказания государственных услуг (выполнения работ для обеспечения государственных нужд) подведомственными учреждениями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7368F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8F044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4003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AA2C4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7287B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CE9B4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28CEE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</w:tbl>
    <w:p w14:paraId="6221B630" w14:textId="77777777" w:rsidR="00A06A48" w:rsidRPr="00A06A48" w:rsidRDefault="00A06A48" w:rsidP="00A06A4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572DFF" w14:textId="77777777" w:rsidR="00A06A48" w:rsidRPr="00A06A48" w:rsidRDefault="00A06A48" w:rsidP="00A06A48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t>Приложение N 2</w:t>
      </w: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br/>
        <w:t>к государственной программе</w:t>
      </w:r>
    </w:p>
    <w:p w14:paraId="258C7252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180A6FBC" w14:textId="77777777" w:rsidR="00A06A48" w:rsidRPr="00A06A48" w:rsidRDefault="00A06A48" w:rsidP="00A06A4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СИСТЕМА МЕРОПРИЯТИЙ ГОСУДАРСТВЕННОЙ ПРОГРАММЫ УЛЬЯНОВСКОЙ ОБЛАСТИ "ОХРАНА ОКРУЖАЮЩЕЙ СРЕДЫ И ВОССТАНОВЛЕНИЕ ПРИРОДНЫХ РЕСУРСОВ В УЛЬЯНОВСКОЙ ОБЛАСТИ"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"/>
        <w:gridCol w:w="1000"/>
        <w:gridCol w:w="733"/>
        <w:gridCol w:w="428"/>
        <w:gridCol w:w="565"/>
        <w:gridCol w:w="954"/>
        <w:gridCol w:w="679"/>
        <w:gridCol w:w="945"/>
        <w:gridCol w:w="682"/>
        <w:gridCol w:w="544"/>
        <w:gridCol w:w="502"/>
        <w:gridCol w:w="502"/>
        <w:gridCol w:w="502"/>
        <w:gridCol w:w="502"/>
        <w:gridCol w:w="502"/>
      </w:tblGrid>
      <w:tr w:rsidR="00A06A48" w:rsidRPr="00A06A48" w14:paraId="676F9A48" w14:textId="77777777" w:rsidTr="00A06A48">
        <w:trPr>
          <w:trHeight w:val="15"/>
        </w:trPr>
        <w:tc>
          <w:tcPr>
            <w:tcW w:w="739" w:type="dxa"/>
            <w:hideMark/>
          </w:tcPr>
          <w:p w14:paraId="636D3EC2" w14:textId="77777777" w:rsidR="00A06A48" w:rsidRPr="00A06A48" w:rsidRDefault="00A06A48" w:rsidP="00A06A48">
            <w:pPr>
              <w:spacing w:after="200" w:line="276" w:lineRule="auto"/>
              <w:rPr>
                <w:rFonts w:ascii="Arial" w:eastAsia="Calibri" w:hAnsi="Arial" w:cs="Arial"/>
                <w:b/>
                <w:bCs/>
                <w:color w:val="444444"/>
              </w:rPr>
            </w:pPr>
          </w:p>
        </w:tc>
        <w:tc>
          <w:tcPr>
            <w:tcW w:w="2587" w:type="dxa"/>
            <w:hideMark/>
          </w:tcPr>
          <w:p w14:paraId="710D92E8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0C9C6D8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7DE09FC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C31E742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181993C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3E04680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DFD5CB7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BDAA582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E0C3B93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565DF4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A5F3487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16F058C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B3491EC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ACEB7D7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A48" w:rsidRPr="00A06A48" w14:paraId="3A823FD1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7E9AA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FF614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проекта, основного мероприятия (мероприятия)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443A4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 мероприятия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7DCE3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5D65A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Контрольное событие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10B42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наступления контрольного события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DCB7E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целевого индикатора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88E4E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финансового обеспечения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C32C2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финансового обеспечения реализации мероприятий по годам, тыс. руб.</w:t>
            </w:r>
          </w:p>
        </w:tc>
      </w:tr>
      <w:tr w:rsidR="00A06A48" w:rsidRPr="00A06A48" w14:paraId="468A68DB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D718BB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DC95A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66DC39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1B506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E81CC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A55303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6E8DEF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47B642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27D0C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82259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E9A30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0C0E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94301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05863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FBF8F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A06A48" w:rsidRPr="00A06A48" w14:paraId="083AE230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E566A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A037B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86248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34EA2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068A3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F2445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3492F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F649D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7BCDF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9874A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C056A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C8333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6248F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6AA4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0EA77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06A48" w:rsidRPr="00A06A48" w14:paraId="73489DD0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04053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"Экологический фонд"</w:t>
            </w:r>
          </w:p>
        </w:tc>
      </w:tr>
      <w:tr w:rsidR="00A06A48" w:rsidRPr="00A06A48" w14:paraId="4B505747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DB336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- сохранение благоприятной окружающей среды, биологического разнообразия и природных ресурсов</w:t>
            </w:r>
          </w:p>
        </w:tc>
      </w:tr>
      <w:tr w:rsidR="00A06A48" w:rsidRPr="00A06A48" w14:paraId="4B2329AB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311C9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- обеспечение государственного кадастрового учета границ особо охраняемых природных территорий и расположенных в этих границах земельных участков и иных объектов недвижимости</w:t>
            </w:r>
          </w:p>
        </w:tc>
      </w:tr>
      <w:tr w:rsidR="00A06A48" w:rsidRPr="00A06A48" w14:paraId="64C7FDF3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026A4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B3E18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"Охрана объектов животного мира, ликвидация последствий негативного воздействия на окружающую среду в результате экономической деятельности"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DF2F8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природы и цикличной экономики Ульяновской области (далее - Министерство)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2E950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17D84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CFFDA0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418598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EE0F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отобранных проб воздуха на стационарных постах наблюдения; количество проведенных исследований состояния окружающей среды; количество вновь установленных постов стационарного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наблюдения за состоянием атмосферного воздуха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F9989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Бюджетные ассигнования областного бюджета Ульяновской области (далее - областной бюджет)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605E9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104870,0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93FA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20974,0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AC25D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20974,0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337A3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20974,0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E4B87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20974,0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86A72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20974,0</w:t>
            </w:r>
          </w:p>
        </w:tc>
      </w:tr>
      <w:tr w:rsidR="00A06A48" w:rsidRPr="00A06A48" w14:paraId="4AB60543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66519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558A9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биоразнообразия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B2902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521FF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9FEAF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05E916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CBC54A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5C68A0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26733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1E6AC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11870,0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F2584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2374,0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31D11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305B9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378FA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8E7F4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2374,0</w:t>
            </w:r>
          </w:p>
        </w:tc>
      </w:tr>
      <w:tr w:rsidR="00A06A48" w:rsidRPr="00A06A48" w14:paraId="69754D56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F4AAD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4AC93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государственного экологического мониторинга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16AF1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47798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0DA27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1F273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315834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11A532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B54F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8686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CAAA0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E9FAF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4D3AC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D3EF5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9154F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18000,0</w:t>
            </w:r>
          </w:p>
        </w:tc>
      </w:tr>
      <w:tr w:rsidR="00A06A48" w:rsidRPr="00A06A48" w14:paraId="13F9DD32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4D2A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B1440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экологической культуры населения Ульяновской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8B9CB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078F4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0FF06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8785C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24DB25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F7F3D5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52009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EE060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6B5FD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49893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21B3F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29C7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38895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</w:t>
            </w:r>
          </w:p>
        </w:tc>
      </w:tr>
      <w:tr w:rsidR="00A06A48" w:rsidRPr="00A06A48" w14:paraId="7C0ACBFA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A7940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по подпрограмме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E739C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A053C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104870,0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BB7E1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20974,0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E229E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20974,0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6E571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20974,0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0ED9F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20974,0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CD2B8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20974,0</w:t>
            </w:r>
          </w:p>
        </w:tc>
      </w:tr>
      <w:tr w:rsidR="00A06A48" w:rsidRPr="00A06A48" w14:paraId="49266FCB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40270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"Обращение с отходами производства и потребления"</w:t>
            </w:r>
          </w:p>
        </w:tc>
      </w:tr>
      <w:tr w:rsidR="00A06A48" w:rsidRPr="00A06A48" w14:paraId="043CBB0F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9B8B5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- ввод в эксплуатацию мощностей по обработке твердых коммунальных отходов (далее - ТКО)</w:t>
            </w:r>
          </w:p>
        </w:tc>
      </w:tr>
      <w:tr w:rsidR="00A06A48" w:rsidRPr="00A06A48" w14:paraId="564AF2A4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E0E20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- формирование комплексной системы обращения с ТКО</w:t>
            </w:r>
          </w:p>
        </w:tc>
      </w:tr>
      <w:tr w:rsidR="00A06A48" w:rsidRPr="00A06A48" w14:paraId="6620BDB2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4B52D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B61D6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"Реализация регионального проекта "Комплексная система обращения с твердыми коммунальными отходами", направленного на достижение целей, показателей и результ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атов федерального проекта "Комплексная система обращения с твердыми коммунальными отходами"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93F38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F36C5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8F689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AD65A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 отчет по соглашениям о предоставлении субсидий бюджетам субъектов Российской Федерации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21222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2024 года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287A1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ТКО, направленных на обработку, в общем объеме образованных ТКО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E01C6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AF15D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353468,1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5418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136773,7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0EC36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167984,9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6A786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9A775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E10F9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</w:tr>
      <w:tr w:rsidR="00A06A48" w:rsidRPr="00A06A48" w14:paraId="469A09D6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1A3055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BCD81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BBA2F5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676359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5B3F13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8F8B8E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E97D48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7823EC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06FCB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1A96A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81182,5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1192B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35D2A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FA45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B07C9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A9792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</w:tr>
      <w:tr w:rsidR="00A06A48" w:rsidRPr="00A06A48" w14:paraId="6E62CF1B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783EF8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147CF9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0B1DDE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85BD71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17231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4688FB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01F474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0BD5F0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1B433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ED4A9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272285,6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3B85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120537,2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D36C5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151748,4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EF5EA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0F16D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EC1EB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3E140349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B0385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6E536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в промышленную эксплуа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тацию мощностей по обработке ТКО и мощностей по утилизации отходов и фракций после обработки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832CB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56C06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1FB5B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8AEAD8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60579B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0DA7C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EB632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47966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353468,1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62A37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136773,7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26248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167984,9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55665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4473D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1C130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</w:tr>
      <w:tr w:rsidR="00A06A48" w:rsidRPr="00A06A48" w14:paraId="6F16413D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CEE362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F5F49A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B59527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27F7E0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5D05C5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B335A7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1E2567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8DC32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85584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97BDA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81182,5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54B70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FE099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1D5D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3594F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A084D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16236,5</w:t>
            </w:r>
          </w:p>
        </w:tc>
      </w:tr>
      <w:tr w:rsidR="00A06A48" w:rsidRPr="00A06A48" w14:paraId="6C707AA7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D1C675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B755BC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10854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896219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851BEB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8CE11B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A4C7B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8F6C1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334ED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6400F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272285,6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86F24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120537,2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097E1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151748,4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37DCB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1B9C4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46CE9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0266C631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1E45E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6CF58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"Оборудовани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контейнерных площадок в населенных пунктах Ульяновской области"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15105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1C07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E05DC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7B8ED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2484C3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05E37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обустроенных контей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нерных площадок в населенных пунктах Ульяновской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F40FA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Бюджетные ассигнования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09D8E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4635,5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D20DC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3487,1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673D3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A3801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76569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E49CF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287,1</w:t>
            </w:r>
          </w:p>
        </w:tc>
      </w:tr>
      <w:tr w:rsidR="00A06A48" w:rsidRPr="00A06A48" w14:paraId="11030476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CDEF1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59FC0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Субсидии из областного бюджета бюджетам муниципальных районов и городских округов Ульяновской области в целях </w:t>
            </w:r>
            <w:proofErr w:type="spell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софинансирования</w:t>
            </w:r>
            <w:proofErr w:type="spell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расходных обязательств, связанных с оборудованием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контейнерных площадок (в том числе для раздельного сбора ТКО) в населенных пунктах Ульяновской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27867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5F6EB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26F4E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8E82DB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3F0134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1DCA23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E0549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1923D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805E1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3467,1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A6B60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A124C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0D772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A20E1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287,1</w:t>
            </w:r>
          </w:p>
        </w:tc>
      </w:tr>
      <w:tr w:rsidR="00A06A48" w:rsidRPr="00A06A48" w14:paraId="20E95C4D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CEEBA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321AE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работ по определению нормативов накопления ТКО на территории Ульяновской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3F48E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DD24E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DDA15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833DE6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EAA2B5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70C0D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A3A03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467E8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71CAE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80E3B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ABE1D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045F4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C7328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61372B8B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86BCD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07F0F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Субсидии хозяйствующим субъектам на возмещение части их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затрат, связанных со сбором, транспортировкой и утилизацией ТКО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B3A0D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2E875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0BCF3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19D930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ADB63E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353E05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9902F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13533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6D03B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34FC1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B7F26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DBDA9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5CFBD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3C5B9129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8E60A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1F4C8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"Ликвидация накопленного вреда окружающей среде"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C87B3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2AC29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78191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68237C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261D7E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46559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ТКО, направленных на обработку, в общем объеме образованных ТКО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4F8F5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3B3A5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3958B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0C76A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301A1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66AEB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4976B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  <w:tr w:rsidR="00A06A48" w:rsidRPr="00A06A48" w14:paraId="18583FE7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DCAD7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F739F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проекта работ по ликвидации накопленного вреда окружающей среде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78B2F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76AAF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8880B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BFE4C5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B83B33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3E101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9BB62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A811B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BC9CF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DF1A8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0A9D7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47BCF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2833C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  <w:tr w:rsidR="00A06A48" w:rsidRPr="00A06A48" w14:paraId="30B383FB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98412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07826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ликвидации несанкционированных объект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размещения ТКО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21929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016C0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9ABCE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4D109B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2D05F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80799F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C6899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ассигнования областного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98B65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6FE6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B232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70E95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B545D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46082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3EC7067D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DAF66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подпрограмме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2C6D9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752A7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361603,6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EB3E1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143360,8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BA0C4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168372,0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75559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16623,6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62116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16623,6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4233B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16623,6</w:t>
            </w:r>
          </w:p>
        </w:tc>
      </w:tr>
      <w:tr w:rsidR="00A06A48" w:rsidRPr="00A06A48" w14:paraId="5139B474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50D1C8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8CE6D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8058E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89318,0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DFD33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22823,6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B5AB8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16623,6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826B1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16623,6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53B77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16623,6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B1FCB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16623,6</w:t>
            </w:r>
          </w:p>
        </w:tc>
      </w:tr>
      <w:tr w:rsidR="00A06A48" w:rsidRPr="00A06A48" w14:paraId="59FC4981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CC9F28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02934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D8EB2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272285,6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C2014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120537,2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B7A68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151748,4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7D846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4D560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EB53D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1C3F56B9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9CB10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водохозяйственного комплекса"</w:t>
            </w:r>
          </w:p>
        </w:tc>
      </w:tr>
      <w:tr w:rsidR="00A06A48" w:rsidRPr="00A06A48" w14:paraId="124216D2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EEA52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- обеспечение защищенности населения и объектов экономики Ульяновской области от негативного воздействия вод</w:t>
            </w:r>
          </w:p>
        </w:tc>
      </w:tr>
      <w:tr w:rsidR="00A06A48" w:rsidRPr="00A06A48" w14:paraId="125D1A04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72275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- восстановление водных объектов до состояния, обеспечивающего экологически благоприятные условия жизни населения Ульяновской области</w:t>
            </w:r>
          </w:p>
        </w:tc>
      </w:tr>
      <w:tr w:rsidR="00A06A48" w:rsidRPr="00A06A48" w14:paraId="759D3AF8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BBCF4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0B25F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"Восстановление и экологи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ческая реабилитация водных объектов (природоохранные мероприятия)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BB57E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8328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27375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81E2D5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E7FF5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3C618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благоустроенных родников в Ульян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овской области, используемых населением в качестве источников питьевого водоснабжения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769AF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Бюджетные ассигнования областно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22BEA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F9FCB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60DAB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B356F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1C8D0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5A7DE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9200,0</w:t>
            </w:r>
          </w:p>
        </w:tc>
      </w:tr>
      <w:tr w:rsidR="00A06A48" w:rsidRPr="00A06A48" w14:paraId="2AF13E4F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EC287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D843B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субсидий бюджетам муниципальных образований Ульяновской области в целях </w:t>
            </w:r>
            <w:proofErr w:type="spell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софинансирования</w:t>
            </w:r>
            <w:proofErr w:type="spell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расходных обязательств, связанных с осуществлением экологи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ческой реабилитации водных объектов, расположенных на территории Ульяновской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AA234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17972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0DCC5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6603E5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B0488C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DC2A54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50C1F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2D03E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FBAE8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63436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1D1EB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2FD54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14EDB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4000,0</w:t>
            </w:r>
          </w:p>
        </w:tc>
      </w:tr>
      <w:tr w:rsidR="00A06A48" w:rsidRPr="00A06A48" w14:paraId="3C43B0A4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F01D9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ABE8D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границ зон затопления, подтопления на территории Ульяновской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1183A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F3C8C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6A357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2C2EB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4C8849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154D5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44969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52CB9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5A4A4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E09CD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EE11D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302DB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57AAE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2800,0</w:t>
            </w:r>
          </w:p>
        </w:tc>
      </w:tr>
      <w:tr w:rsidR="00A06A48" w:rsidRPr="00A06A48" w14:paraId="2E931C3A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DC45D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6F2C4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субсидий бюджетам муниципальных образований Ульяновской области в целях </w:t>
            </w:r>
            <w:proofErr w:type="spell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нсирования</w:t>
            </w:r>
            <w:proofErr w:type="spell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расходных обязательств, связанных с выполнением работ по благоустройству родников в Ульяновской области, используемых населением в качестве источников питьевого водоснабжения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2995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C0F6D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C99EE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E19168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9410EF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5A659C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8E1C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FA231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2067F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4072C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0EBA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DE377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1E3F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2400,0</w:t>
            </w:r>
          </w:p>
        </w:tc>
      </w:tr>
      <w:tr w:rsidR="00A06A48" w:rsidRPr="00A06A48" w14:paraId="4E222406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AE97F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08AFB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"Реализация регионального проекта "Сохранение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уникальных водных объектов на территории Ульяновской области", направленного на достижение целей, показателей и результатов федерального проекта "Сохранение уникальных водных объектов"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4A59F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6A726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B3EE8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D2765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расчистке русла реки протяженност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ью не менее 2 км. Проведение экологической реабилитации пруда "Красотка" в </w:t>
            </w:r>
            <w:proofErr w:type="spell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Мулловка Мелекесского района Ульяновской области площадью 24 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1340B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 2024 года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A6586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водных объектов, в отношении которых выпол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нены работы по их восстановлению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B28B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5A32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013BF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65D46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919E2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6CFCE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2E453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095BBF8C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CCDA3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DD2AC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"Строительство (реконструкция) сооружений инженерной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защиты"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BE0AB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Министерство строительства и архитектуры Ульяновской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E488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213D6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3D9AD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6B198F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C02D6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населения, проживающего на подверженных негативному воздействию вод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территориях, защищенного в результате проведения мероприятий по повышению уровня защищенности от негативного воздействия вод, в общем количестве населения, проживающего на таких территориях; протяженность новых и реконструированных сооружений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инженерной защиты и берегоукрепления; доля приведенных в технически исправное и безопасное состояние гидротехнических сооружений, не соответствовавших требованиям к обеспечению безопасности гидротехнических сооружений, установленным законодатель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ством Российской Федерации, в общем количестве гидротехнических сооружений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BD4C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3F1EB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136482,5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8A9B2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27296,5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6E783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27296,5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05A78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27296,5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F9851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27296,5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73BE6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27296,5</w:t>
            </w:r>
          </w:p>
        </w:tc>
      </w:tr>
      <w:tr w:rsidR="00A06A48" w:rsidRPr="00A06A48" w14:paraId="1E545A44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D020B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83276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Берегоукрепительные сооружения на Куйбышевском водохранилище в районе с. Панская Слобода муниципального образования "город Новоульяновск" Ульяновской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8B72F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строительства и архитектуры Ульяновской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C6FBD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8868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0EBD71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86794E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E89CB3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D0402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3978F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E3B94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47050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17411,0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988E2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930ED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AE2F2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6A9EF166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17ADD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758B8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Берегоукрепительные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сооружения на Куйбышевском водохранилище в районе с. Русская </w:t>
            </w:r>
            <w:proofErr w:type="spell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Бектяшка</w:t>
            </w:r>
            <w:proofErr w:type="spell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Сенгилеевского района Ульяновской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76227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строительства и архитектуры Ульяновской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141A9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2020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4C44D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FA5C1A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C236C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D78EC5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8CFFA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3936B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25135,5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F5AE8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36326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7535,5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38C22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D547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1E549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685F6AC7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9FD52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0559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Берегоукрепительные сооружения на Волжском склоне в пос. Сланцевый Рудник Ульяновского района Ульяновской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A04C6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строительства и архитектуры Ульяновской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A027B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2093E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82CB6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3829BF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A63FE1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ED7D1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E5D4B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1D809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3348,5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DBD99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37EF9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17296,5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EF5D5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DD3C4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4DF09E7C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904A7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852F2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Берегоукрепительные сооружения на Куйбышевско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 водохранилище на ул. Советская и ул. Набережная в </w:t>
            </w:r>
            <w:proofErr w:type="spell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Старая Майна, протяженность 4405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6E3A3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Министерство строительства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архитектуры Ульяновской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BD1EE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57A7F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D26D1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B0E3F3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25C921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A1C76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6AF6F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36796,0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91E91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A8763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CB174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490B1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13648,0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3A197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13648,0</w:t>
            </w:r>
          </w:p>
        </w:tc>
      </w:tr>
      <w:tr w:rsidR="00A06A48" w:rsidRPr="00A06A48" w14:paraId="3C1C77CC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FCDF3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0C884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Берегоукрепительные сооружения на Куйбышевском водохранилище в районе с. Белый Яр Чердаклинского района, протяженность 4100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D55F0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строительства и архитектуры Ульяновской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AAF80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F989F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2DD052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9DB799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99524E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F75F7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1720A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27297,0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4C127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6C2AE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B5CB8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4F144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13648,5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9ADC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13648,5</w:t>
            </w:r>
          </w:p>
        </w:tc>
      </w:tr>
      <w:tr w:rsidR="00A06A48" w:rsidRPr="00A06A48" w14:paraId="2C3959A8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2C920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подпрограмме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EB8E0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B4A12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182482,5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97EDC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36496,5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89A82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36496,5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040D1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36496,5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765AE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36496,5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8966C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36496,5</w:t>
            </w:r>
          </w:p>
        </w:tc>
      </w:tr>
      <w:tr w:rsidR="00A06A48" w:rsidRPr="00A06A48" w14:paraId="10BE6CCB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3148B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лесного хозяйства"</w:t>
            </w:r>
          </w:p>
        </w:tc>
      </w:tr>
      <w:tr w:rsidR="00A06A48" w:rsidRPr="00A06A48" w14:paraId="32670B0C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606DF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- повышение эффективности использования, охраны, защиты и воспроизводства лесов</w:t>
            </w:r>
          </w:p>
        </w:tc>
      </w:tr>
      <w:tr w:rsidR="00A06A48" w:rsidRPr="00A06A48" w14:paraId="77D4DE67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1FAA4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- обеспечение баланса выбытия и восстановления лесных ресурсов</w:t>
            </w:r>
          </w:p>
        </w:tc>
      </w:tr>
      <w:tr w:rsidR="00A06A48" w:rsidRPr="00A06A48" w14:paraId="1688592E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65097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299B7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"Реализация регионального проекта "Сохранение лесов на территории Ульяновской области", направленного на достижение целей, показателей и результатов федерального проекта "Сохранение лесов"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3DC74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1388C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71F4E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CE3DB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работы по искусственному лесовосстановлению. Закупка техники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22FEA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2024 года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0571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площади лесовосстановления и лесоразведения к площади вырубленных и погибших лесных насаждений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68C71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AACC1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66563,9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648F8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33295,7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E333F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33268,2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4C6EB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40CF0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532A3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194139D6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D1E63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79C82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Увеличение площад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лесовосстановления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FFBFB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B3AA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2020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B7059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5D7C24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706392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A8A07F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21F46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AA5CE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12744,0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BACDF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6426,6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BE0C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6317,4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6B3C0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EA136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F67DB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3852F5CF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54793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BC29B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Оснащение специализированных учреждений </w:t>
            </w:r>
            <w:proofErr w:type="spell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лесопожарной</w:t>
            </w:r>
            <w:proofErr w:type="spell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техникой и оборудованием для проведения комплекса мероприятий по охране лесов от пожаров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987A5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9A2BE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94188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7D2545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0B8D3A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35B6A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ACCA3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62D2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51613,2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8FA34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25806,6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77223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25806,6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68B93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96BBB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AC26A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0B88B62C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ACE1A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5AEE7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учреждений, выполняющих мероприятия по воспро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изводству лесов, специализированной техникой и оборудованием для проведения комплекса мероприятий по лесоразведению и лесовосстановлению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7AF05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62504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ADBF2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8A35F2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44608C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38E0AE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105CE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CA21F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2206,7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655E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9A4FD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1144,2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F5CB8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8E3E3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F53F4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5C56A65F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C17EB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2800D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"Охрана и защита лесов"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B3F17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43747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D8CED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8378C0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BC4081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037E4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площади лесовосстановления и лесоразведения к площади вырубленных и погибших лесных насаждений;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доля лесных пожаров, ликвидированных в течение первых суток с момента обнаружения, в общем количестве лесных пожаров; доля площади погибших и поврежденных лесных насаждений с учетом проведенных мероприятий по защите леса в общей площади земель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лесного фонда, занятых лесными насаждениями; доля семян с улучшенными наследственными свойствами в общем объеме заготовленных семян; выполнение работ по охране, защите и воспроизводству лесов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10A62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C3657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82F5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DDF84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8A681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C7883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C2056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700,0</w:t>
            </w:r>
          </w:p>
        </w:tc>
      </w:tr>
      <w:tr w:rsidR="00A06A48" w:rsidRPr="00A06A48" w14:paraId="4D989369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3975D0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69643C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372A11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55979B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A5EF73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DFD5F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200745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C3D828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48343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074ED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67439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98393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D7D28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B3DC2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10EE7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700,0</w:t>
            </w:r>
          </w:p>
        </w:tc>
      </w:tr>
      <w:tr w:rsidR="00A06A48" w:rsidRPr="00A06A48" w14:paraId="2BB4E0E1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5BF09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2AD68E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75FAD9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253B03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55B650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3FD4D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D4CAF0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7A580A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90656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8EFE3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BBE0C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ABB0E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AE49A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4BC32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89F62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5B743B84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23DFB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4B6B3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"Обеспечение использования лесов"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5D0C1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6033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D6DAB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91174A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373AF0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DCE6D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Лесистость территории Ульяновской области; доля площади земель лесного фонда, переданных в пользование, в общей площади земель лесного фонда; объем платежей в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бюджетную систему Российской Федерации от использования лесов, расположенных на землях лесного фонда, в расчете на 1 гектар земель лесного фонда; отношение фактического объема заготовки древесины к установленному допустимому объему изъятия древес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ины; доля площади лесов, на которых проведена таксация лесов и в отношении которых осуществлено проектирование мероприятий по охране, защите и воспроизводству в течение последних 10 лет, в площади лесов с интенсивным использовани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ем лесов и ведением лесного хозяйства; средняя численность должностных лиц, осуществляющих федеральный государственный лесной надзор (лесную охрану) на 50 тыс. га земель лесного фонда; доля выписок, предоставленных гражданам и юридическим лицам,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обратившимся в орган государственной власти Ульяновской области в области лесных отношений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ие данной услуги; динамика предотвращения возникновения нарушений лесного законодательства, причиняющих вред лесам, относительно уровня нарушений предыдущего года; количество созданных новых постоянных рабочих мест в сфере лесопромышленного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комплекса; выполнение работ по охране, защите и воспроизводству лесов; увеличение площади искусственного лесовосстановления не менее 5% от плановых показателей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90EE9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1F10C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47800,0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D41D1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6C603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B49AB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A02BC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BD690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9000,0</w:t>
            </w:r>
          </w:p>
        </w:tc>
      </w:tr>
      <w:tr w:rsidR="00A06A48" w:rsidRPr="00A06A48" w14:paraId="7B2FD451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1C137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2488C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лесоустройства в Ульяновской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9F7F5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E46EF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80DA9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4E6777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E3F1D5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C15BA9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E62FB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C1911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47800,0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E7103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66F6E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1B210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0232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E2504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9000,0</w:t>
            </w:r>
          </w:p>
        </w:tc>
      </w:tr>
      <w:tr w:rsidR="00A06A48" w:rsidRPr="00A06A48" w14:paraId="72A7C8A4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F11DB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подпрограмме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0EAE4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том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41CDA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1150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7BB8B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42995,7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6B1D8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42968,2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58890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8E9CB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1F5FB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</w:tr>
      <w:tr w:rsidR="00A06A48" w:rsidRPr="00A06A48" w14:paraId="68A99A07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941C7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ED2F0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331C0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C7209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3B32B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14ED0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D6AE0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DF96D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9700,0</w:t>
            </w:r>
          </w:p>
        </w:tc>
      </w:tr>
      <w:tr w:rsidR="00A06A48" w:rsidRPr="00A06A48" w14:paraId="5DE0DD9E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86F108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D9AEB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10E1D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66563,9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B5183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33295,7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6F2D1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33268,2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223BF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62BCA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EB672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06A48" w:rsidRPr="00A06A48" w14:paraId="7FCADDF1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A2D4D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"Финансовое обеспечение реализации государственной программы"</w:t>
            </w:r>
          </w:p>
        </w:tc>
      </w:tr>
      <w:tr w:rsidR="00A06A48" w:rsidRPr="00A06A48" w14:paraId="4181114F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B1511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- совершенствование организации и управления при реализации мероприятий государственной программы</w:t>
            </w:r>
          </w:p>
        </w:tc>
      </w:tr>
      <w:tr w:rsidR="00A06A48" w:rsidRPr="00A06A48" w14:paraId="06644E8E" w14:textId="77777777" w:rsidTr="00A06A48">
        <w:tc>
          <w:tcPr>
            <w:tcW w:w="2160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81ECC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- обеспечение эффективной деятельности Министерства по организации управления государственной программой</w:t>
            </w:r>
          </w:p>
        </w:tc>
      </w:tr>
      <w:tr w:rsidR="00A06A48" w:rsidRPr="00A06A48" w14:paraId="793617AA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26580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BF87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"Содержание аппарата Министерства природы и цикличной эконом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ики Ульяновской области и подведомственных Министерству природы и цикличной экономики Ульяновской области учреждений"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477A4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2A73C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A82A1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630F1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47C12C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CA959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оказываемых подведомственными учреждениями государственных услуг (выполняемы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работ)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D8BAA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7EB1B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1213558,8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740FF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243172,4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95855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242596,6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2867A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242596,6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1DCC8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242596,6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3C6D3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242596,6</w:t>
            </w:r>
          </w:p>
        </w:tc>
      </w:tr>
      <w:tr w:rsidR="00A06A48" w:rsidRPr="00A06A48" w14:paraId="0315E284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36C24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C8F363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2E20F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B465D9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B40AC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0F3390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39F40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538CC8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4C9F3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84AA3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305651,2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81EFE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65368,8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DCF2B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60070,6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583E1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60070,6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373A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60070,6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89232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60070,6</w:t>
            </w:r>
          </w:p>
        </w:tc>
      </w:tr>
      <w:tr w:rsidR="00A06A48" w:rsidRPr="00A06A48" w14:paraId="32ED48DE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9F8B89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B8FFB4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3693C0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F143B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47C911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F95C68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5AC357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04DE55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D25B4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04FBC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907907,6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3AD4B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177803,6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FFFDE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D277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FED2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5AB56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182526,0</w:t>
            </w:r>
          </w:p>
        </w:tc>
      </w:tr>
      <w:tr w:rsidR="00A06A48" w:rsidRPr="00A06A48" w14:paraId="095640E0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11457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A1CB4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Финансовое обеспечение деятельности Министерства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004AB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3F4C3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5B858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1DE0F6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4C0633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969B48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D0014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CEF9C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263850,7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505B0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53968,7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C0BCF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52470,5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1E03C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52470,5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84D8E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52470,5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81819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52470,5</w:t>
            </w:r>
          </w:p>
        </w:tc>
      </w:tr>
      <w:tr w:rsidR="00A06A48" w:rsidRPr="00A06A48" w14:paraId="740C615C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0386E0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5A0D61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BFF915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C3995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DE31A4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23194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8E65B4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E09637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EF7E1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C433F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55130,2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0A306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12224,6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F060B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10726,4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BB699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10726,4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CF355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10726,4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3D9F1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10726,4</w:t>
            </w:r>
          </w:p>
        </w:tc>
      </w:tr>
      <w:tr w:rsidR="00A06A48" w:rsidRPr="00A06A48" w14:paraId="49111ED0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FFEEE0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7BC2F2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F280E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47E03B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7207C2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A06C8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7042B8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BC785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627AB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0AFD9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208720,5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B0A49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41744,1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A7EB9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41744,1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05971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41744,1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81E64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41744,1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6D2AD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41744,1</w:t>
            </w:r>
          </w:p>
        </w:tc>
      </w:tr>
      <w:tr w:rsidR="00A06A48" w:rsidRPr="00A06A48" w14:paraId="329E10CE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D7DC6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2FB9F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подведомственным учреждениям субсидий на финансовое обеспечение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выполнения государственного задания и на иные цели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FDB19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93A40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09ACF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3E4213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799691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91ECFB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3D046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DF4F4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194179,3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F1C29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41788,5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C30C9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38097,7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C7191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38097,7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1A09C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38097,7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F503C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38097,7</w:t>
            </w:r>
          </w:p>
        </w:tc>
      </w:tr>
      <w:tr w:rsidR="00A06A48" w:rsidRPr="00A06A48" w14:paraId="4BD92E91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F774D1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4968CA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45F8C2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64E91E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4FF80A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EB9729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12DFBB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1DC89F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A664B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736C9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115540,0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8E2A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26148,0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BBCA5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4DD20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803F3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073DC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22348,0</w:t>
            </w:r>
          </w:p>
        </w:tc>
      </w:tr>
      <w:tr w:rsidR="00A06A48" w:rsidRPr="00A06A48" w14:paraId="43CB3357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DC4A83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237BA0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4A8284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7DD02F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A8407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BDE13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758F24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01063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59017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9922A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78639,3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D2631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15640,5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3032B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15749,7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16434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15749,7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20392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15749,7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3EAEF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15749,7</w:t>
            </w:r>
          </w:p>
        </w:tc>
      </w:tr>
      <w:tr w:rsidR="00A06A48" w:rsidRPr="00A06A48" w14:paraId="732BDBF1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D62E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47162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Финансовое обеспечение деятельности областных государственных казенных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учреждений в сфере лесного хозяйства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29836D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A3BB5A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571B81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C6D2FF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993DC8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E3DD8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B63C8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3D525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755528,8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C0BF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147415,2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B436C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152028,4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A6830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152028,4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FC8A0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152028,4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478E5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152028,4</w:t>
            </w:r>
          </w:p>
        </w:tc>
      </w:tr>
      <w:tr w:rsidR="00A06A48" w:rsidRPr="00A06A48" w14:paraId="3C67346E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A1ABED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4D9B34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4820B0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1AD116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D407F8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4279C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479CF7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5D945C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11651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5FEAC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134981,0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BE18A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26996,2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C4820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26996,2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BD2BB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26996,2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422DB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26996,2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E1E04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26996,2</w:t>
            </w:r>
          </w:p>
        </w:tc>
      </w:tr>
      <w:tr w:rsidR="00A06A48" w:rsidRPr="00A06A48" w14:paraId="521F26CC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5331DB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AC8CDB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A46F6C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534F1D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0ECCF3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D94FB5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D3ACE4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9C945F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4EFE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A55B3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620547,8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A86FE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120419,0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DA73A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125032,2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9362A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125032,2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3C4EC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125032,2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A5EA6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125032,2</w:t>
            </w:r>
          </w:p>
        </w:tc>
      </w:tr>
      <w:tr w:rsidR="00A06A48" w:rsidRPr="00A06A48" w14:paraId="1685B46E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2039B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подпрограмме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53515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6435F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1213558,8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7844B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243172,4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F1DD0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242596,6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BA263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242596,6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582A4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242596,6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5A9EA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242596,6</w:t>
            </w:r>
          </w:p>
        </w:tc>
      </w:tr>
      <w:tr w:rsidR="00A06A48" w:rsidRPr="00A06A48" w14:paraId="67B3E182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679D2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05B08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52C59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305651,2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73573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65368,8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E5FAF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60070,6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DA22E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60070,6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791EA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60070,6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9AC63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60070,6</w:t>
            </w:r>
          </w:p>
        </w:tc>
      </w:tr>
      <w:tr w:rsidR="00A06A48" w:rsidRPr="00A06A48" w14:paraId="27F97E46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DF1FC6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D2F02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54FB4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907907,6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3912E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177803,6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9743F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184ED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94CF8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EAC7A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182526,0</w:t>
            </w:r>
          </w:p>
        </w:tc>
      </w:tr>
      <w:tr w:rsidR="00A06A48" w:rsidRPr="00A06A48" w14:paraId="36E540B6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6E16F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государственной программе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743C9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45BA3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1977578,8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0664F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486999,4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5D2BE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511407,3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6A2FA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326390,7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B2373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326390,7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FCF8E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326390,7</w:t>
            </w:r>
          </w:p>
        </w:tc>
      </w:tr>
      <w:tr w:rsidR="00A06A48" w:rsidRPr="00A06A48" w14:paraId="431C63EA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F04B0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7C0FC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областного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755DB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730821,7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9A1AC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155362,9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0380C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143864,7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6FCBE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143864,7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EF0C1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143864,7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AF31F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143864,7</w:t>
            </w:r>
          </w:p>
        </w:tc>
      </w:tr>
      <w:tr w:rsidR="00A06A48" w:rsidRPr="00A06A48" w14:paraId="258419A8" w14:textId="77777777" w:rsidTr="00A06A48">
        <w:tc>
          <w:tcPr>
            <w:tcW w:w="1644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31CEAB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D2349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 федерального бюджета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39313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1246757,1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2F8E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331636,5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B4A16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367542,6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A07ED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2F3EE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8CBEE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182526,0</w:t>
            </w:r>
          </w:p>
        </w:tc>
      </w:tr>
    </w:tbl>
    <w:p w14:paraId="57D8F9ED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F8E645" w14:textId="77777777" w:rsidR="00A06A48" w:rsidRPr="00A06A48" w:rsidRDefault="00A06A48" w:rsidP="00A06A48">
      <w:pPr>
        <w:spacing w:after="0" w:line="240" w:lineRule="auto"/>
        <w:ind w:firstLine="480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A6B17F" w14:textId="77777777" w:rsidR="00A06A48" w:rsidRPr="00A06A48" w:rsidRDefault="00A06A48" w:rsidP="00A06A48">
      <w:pPr>
        <w:spacing w:after="0" w:line="240" w:lineRule="auto"/>
        <w:ind w:firstLine="480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F4131A" w14:textId="77777777" w:rsidR="00A06A48" w:rsidRPr="00A06A48" w:rsidRDefault="00A06A48" w:rsidP="00A06A48">
      <w:pPr>
        <w:spacing w:after="0" w:line="240" w:lineRule="auto"/>
        <w:ind w:firstLine="480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8DAE9A" w14:textId="77777777" w:rsidR="00A06A48" w:rsidRPr="00A06A48" w:rsidRDefault="00A06A48" w:rsidP="00A06A48">
      <w:pPr>
        <w:spacing w:after="0" w:line="240" w:lineRule="auto"/>
        <w:ind w:firstLine="480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7021D7" w14:textId="77777777" w:rsidR="00A06A48" w:rsidRPr="00A06A48" w:rsidRDefault="00A06A48" w:rsidP="00A06A48">
      <w:pPr>
        <w:spacing w:after="0" w:line="240" w:lineRule="auto"/>
        <w:ind w:firstLine="480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CEEB0F" w14:textId="77777777" w:rsidR="00A06A48" w:rsidRPr="00A06A48" w:rsidRDefault="00A06A48" w:rsidP="00A06A48">
      <w:pPr>
        <w:spacing w:after="0" w:line="240" w:lineRule="auto"/>
        <w:ind w:firstLine="480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1C4988" w14:textId="77777777" w:rsidR="00A06A48" w:rsidRPr="00A06A48" w:rsidRDefault="00A06A48" w:rsidP="00A06A48">
      <w:pPr>
        <w:spacing w:after="0" w:line="240" w:lineRule="auto"/>
        <w:ind w:firstLine="480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3DD140" w14:textId="77777777" w:rsidR="00A06A48" w:rsidRPr="00A06A48" w:rsidRDefault="00A06A48" w:rsidP="00A06A48">
      <w:pPr>
        <w:spacing w:after="0" w:line="240" w:lineRule="auto"/>
        <w:ind w:firstLine="480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918534" w14:textId="77777777" w:rsidR="00A06A48" w:rsidRPr="00A06A48" w:rsidRDefault="00A06A48" w:rsidP="00A06A48">
      <w:pPr>
        <w:spacing w:after="0" w:line="240" w:lineRule="auto"/>
        <w:ind w:firstLine="480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AFE699" w14:textId="77777777" w:rsidR="00A06A48" w:rsidRPr="00A06A48" w:rsidRDefault="00A06A48" w:rsidP="00A06A48">
      <w:pPr>
        <w:spacing w:after="0" w:line="240" w:lineRule="auto"/>
        <w:ind w:firstLine="480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2E32BB" w14:textId="77777777" w:rsidR="00A06A48" w:rsidRPr="00A06A48" w:rsidRDefault="00A06A48" w:rsidP="00A06A48">
      <w:pPr>
        <w:spacing w:after="0" w:line="240" w:lineRule="auto"/>
        <w:ind w:firstLine="480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Приложение N 3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к государственной программе</w:t>
      </w:r>
    </w:p>
    <w:p w14:paraId="1B5CFDC9" w14:textId="77777777" w:rsidR="00A06A48" w:rsidRPr="00A06A48" w:rsidRDefault="00A06A48" w:rsidP="00A06A4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5980D74B" w14:textId="77777777" w:rsidR="00A06A48" w:rsidRPr="00A06A48" w:rsidRDefault="00A06A48" w:rsidP="00A06A4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ПЕРЕЧЕНЬ ПОКАЗАТЕЛЕЙ, ХАРАКТЕРИЗУЮЩИХ ОЖИДАЕМЫЕ РЕЗУЛЬТАТЫ РЕАЛИЗАЦИИ ГОСУДАРСТВЕННОЙ ПРОГРАММЫ УЛЬЯНОВСКОЙ ОБЛАСТИ "ОХРАНА ОКРУЖАЮЩЕЙ СРЕДЫ И ВОССТАНОВЛЕНИЕ ПРИРОДНЫХ РЕСУРСОВ В УЛЬЯНОВСКОЙ ОБЛАСТИ"</w:t>
      </w:r>
    </w:p>
    <w:p w14:paraId="3ED038D4" w14:textId="77777777" w:rsidR="00A06A48" w:rsidRPr="00A06A48" w:rsidRDefault="00A06A48" w:rsidP="00A06A48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90"/>
        <w:gridCol w:w="1458"/>
        <w:gridCol w:w="913"/>
        <w:gridCol w:w="913"/>
        <w:gridCol w:w="823"/>
        <w:gridCol w:w="913"/>
        <w:gridCol w:w="823"/>
      </w:tblGrid>
      <w:tr w:rsidR="00A06A48" w:rsidRPr="00A06A48" w14:paraId="2F4EABE9" w14:textId="77777777" w:rsidTr="00A06A48">
        <w:trPr>
          <w:trHeight w:val="15"/>
        </w:trPr>
        <w:tc>
          <w:tcPr>
            <w:tcW w:w="739" w:type="dxa"/>
            <w:hideMark/>
          </w:tcPr>
          <w:p w14:paraId="5520FC06" w14:textId="77777777" w:rsidR="00A06A48" w:rsidRPr="00A06A48" w:rsidRDefault="00A06A48" w:rsidP="00A06A48">
            <w:pPr>
              <w:spacing w:after="200" w:line="276" w:lineRule="auto"/>
              <w:rPr>
                <w:rFonts w:ascii="Arial" w:eastAsia="Calibri" w:hAnsi="Arial" w:cs="Arial"/>
                <w:b/>
                <w:bCs/>
                <w:color w:val="444444"/>
              </w:rPr>
            </w:pPr>
          </w:p>
        </w:tc>
        <w:tc>
          <w:tcPr>
            <w:tcW w:w="3511" w:type="dxa"/>
            <w:hideMark/>
          </w:tcPr>
          <w:p w14:paraId="6D71584E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0559848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BFC404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DCFC0B0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6202E14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947EC5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AD02CAC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A48" w:rsidRPr="00A06A48" w14:paraId="78B66846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25D2E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199A4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414B7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F9301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 по годам</w:t>
            </w:r>
          </w:p>
        </w:tc>
      </w:tr>
      <w:tr w:rsidR="00A06A48" w:rsidRPr="00A06A48" w14:paraId="48ACEB87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B2CAF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7DF4BC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22D537" w14:textId="77777777" w:rsidR="00A06A48" w:rsidRPr="00A06A48" w:rsidRDefault="00A06A48" w:rsidP="00A06A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5AA82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F2904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96BE8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1811B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6D71A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A06A48" w:rsidRPr="00A06A48" w14:paraId="3B6DB739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D4832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8DC6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EBC50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F1F87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D5575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84F00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F9690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3F10A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06A48" w:rsidRPr="00A06A48" w14:paraId="4DF0F2B5" w14:textId="77777777" w:rsidTr="00A06A48">
        <w:tc>
          <w:tcPr>
            <w:tcW w:w="1108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1ACB2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"Экологический фонд"</w:t>
            </w:r>
          </w:p>
        </w:tc>
      </w:tr>
      <w:tr w:rsidR="00A06A48" w:rsidRPr="00A06A48" w14:paraId="3998917B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9BEBB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AD81E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площади территории Ульяновской области, занятой особо охраняемыми природными территориями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5E236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81437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0621A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45829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B0D2C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92CB9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</w:tr>
      <w:tr w:rsidR="00A06A48" w:rsidRPr="00A06A48" w14:paraId="371B5992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11F5A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0AA71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населения Ульяновской области, по которому предоставляется достоверная информация о загрязнении атмосферного воздуха, в общей численности населения Ульяновской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B914D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62579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859D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2B2FF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DB428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936F2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</w:t>
            </w:r>
          </w:p>
        </w:tc>
      </w:tr>
      <w:tr w:rsidR="00A06A48" w:rsidRPr="00A06A48" w14:paraId="7BB28F9B" w14:textId="77777777" w:rsidTr="00A06A48">
        <w:tc>
          <w:tcPr>
            <w:tcW w:w="1108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48174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"Обращение с отходами производства и потребления"</w:t>
            </w:r>
          </w:p>
        </w:tc>
      </w:tr>
      <w:tr w:rsidR="00A06A48" w:rsidRPr="00A06A48" w14:paraId="1B635CD7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3C14B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F3571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твердых коммунальных отходов (далее - ТКО), направленных на обработку, в общем объеме образованных ТКО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6015E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35C43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B4743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DC9D2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86D72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F8230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A06A48" w:rsidRPr="00A06A48" w14:paraId="2F5C63B9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ED738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75F09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в эксплуатацию мощностей по обработке ТКО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9A9B1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3C352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F8EF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ACF20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CE9F6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C64BF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398,6</w:t>
            </w:r>
          </w:p>
        </w:tc>
      </w:tr>
      <w:tr w:rsidR="00A06A48" w:rsidRPr="00A06A48" w14:paraId="3E676C3E" w14:textId="77777777" w:rsidTr="00A06A48">
        <w:tc>
          <w:tcPr>
            <w:tcW w:w="1108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6A7DC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водохозяйственного комплекса"</w:t>
            </w:r>
          </w:p>
        </w:tc>
      </w:tr>
      <w:tr w:rsidR="00A06A48" w:rsidRPr="00A06A48" w14:paraId="0E307EB5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06E8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8CE90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населения Ульяновской области, защищенного от негативного воздействия вод, в общей численности населения Ульяновской области, проживающего на территориях, подверженных негативному воздействию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D40C3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E5FBB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7665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1EDC6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FADE8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37728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</w:t>
            </w:r>
          </w:p>
        </w:tc>
      </w:tr>
      <w:tr w:rsidR="00A06A48" w:rsidRPr="00A06A48" w14:paraId="5393CE24" w14:textId="77777777" w:rsidTr="00A06A48">
        <w:tc>
          <w:tcPr>
            <w:tcW w:w="1108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798FF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лесного хозяйства"</w:t>
            </w:r>
          </w:p>
        </w:tc>
      </w:tr>
      <w:tr w:rsidR="00A06A48" w:rsidRPr="00A06A48" w14:paraId="6FF0C62D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5820E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F3385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Лесистость территории Ульяновской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C5A6E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A05CA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0E8A9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E7B79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7B276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A3A4A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</w:tr>
      <w:tr w:rsidR="00A06A48" w:rsidRPr="00A06A48" w14:paraId="749592D4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EFA3F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70DDC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отношения площади лесовосстановления и лесоразведения к площади вырубленных и погибших лесных насаждений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F88F2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98D20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BEA1A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4D2DC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E32E5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76D9F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A06A48" w:rsidRPr="00A06A48" w14:paraId="7E784C3F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2EB9A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948E5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объема платежей в бюджетную систему Российской Федерации от использования лесов, расположенных на землях лесного фонда, в расчете на 1 га земель лесного фонда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25573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8F373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4514D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3C4A6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FE246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C79A5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</w:tr>
      <w:tr w:rsidR="00A06A48" w:rsidRPr="00A06A48" w14:paraId="233C6FCA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1214E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B7EFA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Достижение отношения фактического объема заготовки древесины к установленному допустимому объему изъятия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71B36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FD740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590E0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7CFCF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00527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68597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</w:t>
            </w:r>
          </w:p>
        </w:tc>
      </w:tr>
      <w:tr w:rsidR="00A06A48" w:rsidRPr="00A06A48" w14:paraId="75D77362" w14:textId="77777777" w:rsidTr="00A06A48">
        <w:tc>
          <w:tcPr>
            <w:tcW w:w="1108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99582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"Финансовое обеспечение реализации государственной программы"</w:t>
            </w:r>
          </w:p>
        </w:tc>
      </w:tr>
      <w:tr w:rsidR="00A06A48" w:rsidRPr="00A06A48" w14:paraId="3BBAC55F" w14:textId="77777777" w:rsidTr="00A06A4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25EA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A6F83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государственных услуг (выполнение работ для обеспечения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государственных нужд) подведомственными учреждениями в объеме 100%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8D99B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4E063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519A5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9AC91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20FD6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70D6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</w:tbl>
    <w:p w14:paraId="07329EF6" w14:textId="77777777" w:rsidR="00A06A48" w:rsidRPr="00A06A48" w:rsidRDefault="00A06A48" w:rsidP="00A06A4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0907DA" w14:textId="77777777" w:rsidR="00A06A48" w:rsidRPr="00A06A48" w:rsidRDefault="00A06A48" w:rsidP="00A06A48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t>Приложение N 4</w:t>
      </w: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br/>
        <w:t>к государственной программе</w:t>
      </w:r>
    </w:p>
    <w:p w14:paraId="417F10C9" w14:textId="77777777" w:rsidR="00A06A48" w:rsidRPr="00A06A48" w:rsidRDefault="00A06A48" w:rsidP="00A06A4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42B3B9A6" w14:textId="77777777" w:rsidR="00A06A48" w:rsidRPr="00A06A48" w:rsidRDefault="00A06A48" w:rsidP="00A06A4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МЕТОДИКА СБОРА ИСХОДНОЙ ИНФОРМАЦИИ И РАСЧЕТА ЗНАЧЕНИЙ ЦЕЛЕВЫХ ИНДИКАТОРОВ И ОЖИДАЕМЫХ РЕЗУЛЬТАТОВ РЕАЛИЗАЦИИ ГОСУДАРСТВЕННОЙ ПРОГРАММЫ УЛЬЯНОВСКОЙ ОБЛАСТИ "ОХРАНА ОКРУЖАЮЩЕЙ СРЕДЫ И ВОССТАНОВЛЕНИЕ ПРИРОДНЫХ РЕСУРСОВ В УЛЬЯНОВСКОЙ ОБЛАСТИ"</w:t>
      </w:r>
    </w:p>
    <w:p w14:paraId="03E5EBDA" w14:textId="77777777" w:rsidR="00A06A48" w:rsidRPr="00A06A48" w:rsidRDefault="00A06A48" w:rsidP="00A06A48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3"/>
        <w:gridCol w:w="2878"/>
        <w:gridCol w:w="2950"/>
        <w:gridCol w:w="2854"/>
      </w:tblGrid>
      <w:tr w:rsidR="00A06A48" w:rsidRPr="00A06A48" w14:paraId="536C0660" w14:textId="77777777" w:rsidTr="00A06A48">
        <w:trPr>
          <w:trHeight w:val="15"/>
        </w:trPr>
        <w:tc>
          <w:tcPr>
            <w:tcW w:w="924" w:type="dxa"/>
            <w:hideMark/>
          </w:tcPr>
          <w:p w14:paraId="2695B5CE" w14:textId="77777777" w:rsidR="00A06A48" w:rsidRPr="00A06A48" w:rsidRDefault="00A06A48" w:rsidP="00A06A48">
            <w:pPr>
              <w:spacing w:after="200" w:line="276" w:lineRule="auto"/>
              <w:rPr>
                <w:rFonts w:ascii="Arial" w:eastAsia="Calibri" w:hAnsi="Arial" w:cs="Arial"/>
                <w:b/>
                <w:bCs/>
                <w:color w:val="444444"/>
              </w:rPr>
            </w:pPr>
          </w:p>
        </w:tc>
        <w:tc>
          <w:tcPr>
            <w:tcW w:w="3696" w:type="dxa"/>
            <w:hideMark/>
          </w:tcPr>
          <w:p w14:paraId="586C6EBC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52E10666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1DBF6AAC" w14:textId="77777777" w:rsidR="00A06A48" w:rsidRPr="00A06A48" w:rsidRDefault="00A06A48" w:rsidP="00A06A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A48" w:rsidRPr="00A06A48" w14:paraId="6C1733BD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3D6C0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677DD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целевого индикатора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52E39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расчета значений целевого индикатора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F1ECD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данных для расчета значений целевого индикатора</w:t>
            </w:r>
          </w:p>
        </w:tc>
      </w:tr>
      <w:tr w:rsidR="00A06A48" w:rsidRPr="00A06A48" w14:paraId="51097897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28D8B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0FA6E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82900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DC71E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06A48" w:rsidRPr="00A06A48" w14:paraId="5F6D9C82" w14:textId="77777777" w:rsidTr="00A06A48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64070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"Экологический фонд"</w:t>
            </w:r>
          </w:p>
        </w:tc>
      </w:tr>
      <w:tr w:rsidR="00A06A48" w:rsidRPr="00A06A48" w14:paraId="5AE01245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1A1DD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F7893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отобранных проб воздуха на стационарных постах наблюдения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56C63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Арифметическое сложение данных о количестве отобранных проб воздуха на стационарных постах наблюдения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FFD6C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 количестве отобранных проб воздуха на стационарных постах наблюдения</w:t>
            </w:r>
          </w:p>
        </w:tc>
      </w:tr>
      <w:tr w:rsidR="00A06A48" w:rsidRPr="00A06A48" w14:paraId="7C417FE6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29C9E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330E1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исследований состояния окружающей среды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B04F2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Арифметическое сложение данных о количестве проведенных исследований состояния окружающей среды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D9CAA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 проведенных исследованиях состояния окружающей среды</w:t>
            </w:r>
          </w:p>
        </w:tc>
      </w:tr>
      <w:tr w:rsidR="00A06A48" w:rsidRPr="00A06A48" w14:paraId="3D07217C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D4A31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80E7F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вновь установленных постов стационарного наблюдения за состоянием атмосферного воздуха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EF2D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Арифметическое сложение данных о количестве новых постов стационарного наблюдения за состоянием атмосферного воздуха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84B8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 количестве новых постов стационарного наблюдения за состоянием атмосферного воздуха (данные о значении целевого индикатора представляются ежегодно)</w:t>
            </w:r>
          </w:p>
        </w:tc>
      </w:tr>
      <w:tr w:rsidR="00A06A48" w:rsidRPr="00A06A48" w14:paraId="6F8ABC81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9C73E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17474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площади территории Ульяновской области, занятой особо охраняемыми природными территориями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171B6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территории Ульяновской области, занятой особо охраняемыми природными территориями / площадь территории Ульяновской области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8334B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Сведения, </w:t>
            </w:r>
            <w:proofErr w:type="gram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утвержденные Порядком</w:t>
            </w:r>
            <w:proofErr w:type="gram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ведения государственного кадастра особо охраняемых природных территорий, утвержденным Приказом Минприроды России от 19.03.2012 N 69</w:t>
            </w:r>
          </w:p>
        </w:tc>
      </w:tr>
      <w:tr w:rsidR="00A06A48" w:rsidRPr="00A06A48" w14:paraId="73B9A896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6E812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5D520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населения Ульяновской области, по которому предоставляется достоверная информация о загрязнении атмосферного воздуха, в общей численности населения в Ульяновской области, с 47,8 до 55,8%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203AA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 Ульяновской области, по которому предоставляется достоверная информация о загрязнении атмосферного воздуха / численность населения Ульяновской области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779C7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Статистические данные</w:t>
            </w:r>
          </w:p>
        </w:tc>
      </w:tr>
      <w:tr w:rsidR="00A06A48" w:rsidRPr="00A06A48" w14:paraId="01A31073" w14:textId="77777777" w:rsidTr="00A06A48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85874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"Обращение с отходами производства и потребления"</w:t>
            </w:r>
          </w:p>
        </w:tc>
      </w:tr>
      <w:tr w:rsidR="00A06A48" w:rsidRPr="00A06A48" w14:paraId="418E7E52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BACFF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8F57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обустроенных контейнерных площадок в населенных пунктах Ульяновской области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7CFCF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Арифметическое сложение данных о количестве обустроенных контейнерных площадок в населенных пунктах Ульяновской области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02694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 количестве обустроенных контейнерных площадок в населенных пунктах Ульяновской области (данные формируются ежегодно на основании сведений Министерства промышленности, строительства, жилищно-коммунального комплекса и транспорта Ульяновской области)</w:t>
            </w:r>
          </w:p>
        </w:tc>
      </w:tr>
      <w:tr w:rsidR="00A06A48" w:rsidRPr="00A06A48" w14:paraId="703CC6AA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0F75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6D9F7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 (далее - ТКО), направленных на обработку, в общем объеме образованных ТКО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8C8B4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обработанных ТКО / общее количество обработанных отходов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C7E8D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об увеличенной доли ТКО, направленных на обработку, в общем объеме образованных ТКО</w:t>
            </w:r>
          </w:p>
        </w:tc>
      </w:tr>
      <w:tr w:rsidR="00A06A48" w:rsidRPr="00A06A48" w14:paraId="0AAE7B7F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9E4EE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47054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в эксплуатацию мощностей по обработке ТКО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A3836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Арифметическое сложение введенных мощностей по обработке ТКО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F5399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 вводе в эксплуатацию мощностей по обработке ТКО</w:t>
            </w:r>
          </w:p>
        </w:tc>
      </w:tr>
      <w:tr w:rsidR="00A06A48" w:rsidRPr="00A06A48" w14:paraId="6A1CF58A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C4688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EA5E5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ТКО, направленных на обработку, в общем объеме образованных ТКО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31963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обработанных ТКО / общее количество обработанных отходов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5C32F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об увеличенной доли ТКО, направленных на обработку, в общем объеме образованных ТКО</w:t>
            </w:r>
          </w:p>
        </w:tc>
      </w:tr>
      <w:tr w:rsidR="00A06A48" w:rsidRPr="00A06A48" w14:paraId="70ECFD40" w14:textId="77777777" w:rsidTr="00A06A48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04A2F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водохозяйственного комплекса"</w:t>
            </w:r>
          </w:p>
        </w:tc>
      </w:tr>
      <w:tr w:rsidR="00A06A48" w:rsidRPr="00A06A48" w14:paraId="23F955BB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BC758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F506C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населения, проживающего </w:t>
            </w:r>
            <w:proofErr w:type="gram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подверженных негативному воздействию вод</w:t>
            </w:r>
            <w:proofErr w:type="gram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территориях, защищенного в результате проведения мероприятий по повышению уровня защищенности от негативного воздействия вод, в общем количестве населения, проживающего на таких территориях, процентов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1187C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населения, проживающего </w:t>
            </w:r>
            <w:proofErr w:type="gram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подверженных негативному воздействию вод</w:t>
            </w:r>
            <w:proofErr w:type="gram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территориях, защищенного в результате проведения мероприятий по повышению уровня защищенности от негативного воздействия вод / общее количество населения, проживающего на таких территориях,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930A2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Фактические данные о количестве населения, проживающего </w:t>
            </w:r>
            <w:proofErr w:type="gramStart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подверженных негативному воздействию вод</w:t>
            </w:r>
            <w:proofErr w:type="gramEnd"/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территориях, защищенного в результате проведения мероприятий по повышению уровня защищенности от негативного воздействия вод</w:t>
            </w:r>
          </w:p>
        </w:tc>
      </w:tr>
      <w:tr w:rsidR="00A06A48" w:rsidRPr="00A06A48" w14:paraId="1BAFBCC4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5ABF6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6E8B6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новых и реконструированных сооружений инженерной защиты и берегоукрепления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E7E07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Арифметическое сложение километров построенных и реконструированных сооружений инженерной защиты и берегоукрепления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9A8A1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 протяженности новых и реконструированных сооружений инженерной защиты и берегоукрепления</w:t>
            </w:r>
          </w:p>
        </w:tc>
      </w:tr>
      <w:tr w:rsidR="00A06A48" w:rsidRPr="00A06A48" w14:paraId="76AFCED7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9781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B07F0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приведенных в технически исправное и безопасное состояние гидротехнических сооружений, не соответствовавших требованиям к обеспечению безопасности гидротехнических сооружений, установленным законодательством Российской Федерации, в общем количестве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гидротехнических сооружений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06926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гидротехнических сооружений с неудовлетворительным и опасным уровнем безопасности, приведенных в безопасное техническое состояние / общее количество гидротехнических сооружений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2C39B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 гидротехнических сооружениях с неудовлетворительным и опасным уровнем безопасности, приведенных в безопасное техническое состояние. Данные о количестве гидротехнических сооружений</w:t>
            </w:r>
          </w:p>
        </w:tc>
      </w:tr>
      <w:tr w:rsidR="00A06A48" w:rsidRPr="00A06A48" w14:paraId="51E0A3BE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9EFD8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70DB6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благоустроенных родников в Ульяновской области, используемых населением в качестве источников питьевого водоснабжения, единиц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9E544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Арифметическое сложение данных о количестве благоустроенных родников в Ульяновской области, используемых населением в качестве источников питьевого водоснабжения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13779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 количестве благоустроенных родников в Ульяновской области, используемых населением в качестве источников питьевого водоснабжения</w:t>
            </w:r>
          </w:p>
        </w:tc>
      </w:tr>
      <w:tr w:rsidR="00A06A48" w:rsidRPr="00A06A48" w14:paraId="20F6348F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F6847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44BE4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водных объектов, в отношении которых выполнены работы по их восстановлению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442C4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Арифметическое сложение данных о количестве водных объектов, в отношении которых выполнены работы по их восстановлению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63065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 количестве водных объектов, в границах которых проведены работы по восстановлению водных объектов (данные формируются ежегодно, на основании сведений Министерства промышленности, строительства, жилищно-коммунального комплекса и транспорта Ульяновской области)</w:t>
            </w:r>
          </w:p>
        </w:tc>
      </w:tr>
      <w:tr w:rsidR="00A06A48" w:rsidRPr="00A06A48" w14:paraId="6D6C1298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4B116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E7E39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населения Ульяновской области, защищенного от негативного воздействия вод, в общей численности населения Ульяновской области, проживающего на территориях, подверженных негативному воздействию вод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1276F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 Ульяновской области, защищенного от негативного воздействия вод, в общей численности населения Ульяновской области / численность населения Ульяновской области, проживающего на территориях, подверженных негативному воздействию вод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6A9F3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Статистические данные</w:t>
            </w:r>
          </w:p>
        </w:tc>
      </w:tr>
      <w:tr w:rsidR="00A06A48" w:rsidRPr="00A06A48" w14:paraId="657488E1" w14:textId="77777777" w:rsidTr="00A06A48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1241D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"Развитие лесного хозяйства"</w:t>
            </w:r>
          </w:p>
        </w:tc>
      </w:tr>
      <w:tr w:rsidR="00A06A48" w:rsidRPr="00A06A48" w14:paraId="2A6ADEA6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B40D4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6E726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Лесистость территории Ульяновской области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288F5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покрытых лесной растительностью земель на территории Ульяновской области /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Ульяновской области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F20D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Сведения, содержащиеся в ежемесячной форме отчетности 1-ГП (мониторинг)</w:t>
            </w:r>
          </w:p>
        </w:tc>
      </w:tr>
      <w:tr w:rsidR="00A06A48" w:rsidRPr="00A06A48" w14:paraId="17C065F5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EC4F4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AA7A3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земель лесного фонда, переданных в пользование, в общей площади земель лесного фонда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1F498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земель лесного фонда, переданных в аренду / площадь земель лесного фонда на территории Ульяновской области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5486B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содержащиеся в ежемесячной форме отчетности 1-ГП (мониторинг)</w:t>
            </w:r>
          </w:p>
        </w:tc>
      </w:tr>
      <w:tr w:rsidR="00A06A48" w:rsidRPr="00A06A48" w14:paraId="1FCEA20D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14354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4BE2D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площади лесовосстановления и лесоразведения к площади вырубленных и погибших лесных насаждений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4B39D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площади лесовосстановления и лесоразведения в текущем году к сумме площади вырубленных лесных насаждений за аналогичный период предыдущего года и площади лесных насаждений, погибших в связи с воздействием пожаров, вредных организмов и других факторов за аналогичный период предыдущего года (при этом не подлежат включению площади лесных насаждений, погибших в год учета и пройденных сплошными санитарными рубками в соответствующим учетном году)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F6A2C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содержащиеся в ежемесячной форме отчетности 1-ГП (мониторинг)</w:t>
            </w:r>
          </w:p>
        </w:tc>
      </w:tr>
      <w:tr w:rsidR="00A06A48" w:rsidRPr="00A06A48" w14:paraId="24248B47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2BA1B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E6DC6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платежей в бюджетную систему Российской Федерации от использования лесов, расположенных на землях лесного фонда, в расчете на 1 гектар земель лесного фонда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A1C10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платежей в бюджетную систему Российской Федерации от использования лесов на землях лесного фонда на территории Ульяновской области / площадь земель лесного фонда на территории Ульяновской области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779F3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содержащиеся в ежемесячной форме отчетности 1-ГП (мониторинг)</w:t>
            </w:r>
          </w:p>
        </w:tc>
      </w:tr>
      <w:tr w:rsidR="00A06A48" w:rsidRPr="00A06A48" w14:paraId="38B81DF5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FFEB6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F6824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фактического объема заготовки древесины к установленному </w:t>
            </w: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допустимому объему изъятия древесины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F05F3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заготовленной древесины / допустимый объем изъятия древесины x 100 %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81AC3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содержащиеся в ежемесячной форме отчетности 1-ГП (мониторинг)</w:t>
            </w:r>
          </w:p>
        </w:tc>
      </w:tr>
      <w:tr w:rsidR="00A06A48" w:rsidRPr="00A06A48" w14:paraId="68727945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21C8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EDC07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лесных пожаров, ликвидированных в течение первых суток с момента обнаружения, в общем количестве лесных пожаров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FE338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пожаров, ликвидированных в течение первых суток с момента обнаружения / общее количество лесных пожаров в текущем году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0BC43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содержащиеся в ежемесячной форме отчетности 1-ГП (мониторинг)</w:t>
            </w:r>
          </w:p>
        </w:tc>
      </w:tr>
      <w:tr w:rsidR="00A06A48" w:rsidRPr="00A06A48" w14:paraId="6408F751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A3345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1CCDF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погибших и поврежденных лесных насаждений с учетом проведенных мероприятий по защите леса в общей площади земель лесного фонда, занятых лесными насаждениями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176CE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погибших и поврежденных насаждений / площади занятых лесными насаждениями земель лесного фонда на территории Ульяновской области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BAB04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содержащиеся в ежемесячной форме отчетности 1-ГП (мониторинг)</w:t>
            </w:r>
          </w:p>
        </w:tc>
      </w:tr>
      <w:tr w:rsidR="00A06A48" w:rsidRPr="00A06A48" w14:paraId="7DF6BEB5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4DDB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B19B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лесов, на которых проведена таксация лесов и в отношении которых осуществлено проектирование мероприятий по охране, защите и воспроизводству в течение последних 10 лет, в площади лесов с интенсивным использованием лесов и ведением лесного хозяйства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D63F9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лесов с интенсивным использованием лесов и ведением лесного хозяйства, на которых проведена таксация лесов и в отношении которых осуществлено проектирование мероприятий по охране, защите и воспроизводству в течение последних 10 лет, предшествующих отчетному году / общая площадь лесов с интенсивным использованием лесов и ведением лесного хозяйства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529A4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содержащиеся в ежемесячной форме отчетности 1-ГП (мониторинг)</w:t>
            </w:r>
          </w:p>
        </w:tc>
      </w:tr>
      <w:tr w:rsidR="00A06A48" w:rsidRPr="00A06A48" w14:paraId="68EB15E1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FF292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DB944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семян с улучшенными наследственными свойствами в общем объеме заготовленных семян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D3C45A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заготовки семян с улучшенными наследственными свойствами / общий объем заготовленных семян на территории Ульяновской области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208DC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содержащиеся в ежемесячной форме отчетности 1-ГП (мониторинг)</w:t>
            </w:r>
          </w:p>
        </w:tc>
      </w:tr>
      <w:tr w:rsidR="00A06A48" w:rsidRPr="00A06A48" w14:paraId="5A3931E1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B340B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C7710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численность должностных лиц, осуществляющих федеральный государственный лесной надзор (лесную охрану) на 50 тыс. га земель лесного фонда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46B46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лица, осуществляющие федеральный государственный лесной надзор (лесную охрану) / площадь земель лесного фонда на территории Ульяновской области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840ED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содержащиеся в ежемесячной форме отчетности 1-ГП (мониторинг)</w:t>
            </w:r>
          </w:p>
        </w:tc>
      </w:tr>
      <w:tr w:rsidR="00A06A48" w:rsidRPr="00A06A48" w14:paraId="79D336A8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3B695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4612D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выписок, предоставленных гражданам и юридическим лицам, обратившимся в орган государственной власти Ульяновской области в области лесных отношений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предоставление данной услуги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4CA354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предоставленных выписок из государственного лесного реестра/ количество принятых заявок на получение выписок из государственного лесного реестра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22D1B0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содержащиеся в ежемесячной форме отчетности 1-ГП (мониторинг)</w:t>
            </w:r>
          </w:p>
        </w:tc>
      </w:tr>
      <w:tr w:rsidR="00A06A48" w:rsidRPr="00A06A48" w14:paraId="13DB07CF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4D68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079B18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предотвращения возникновения нарушений лесного законодательства, причиняющих вред лесам, относительно уровня нарушений предыдущего года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D5A03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нарушений лесного законодательства в текущем году / количество нарушений лесного законодательства за аналогичный период предыдущего года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70362C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содержащиеся в ежемесячной форме отчетности 1-ГП (мониторинг)</w:t>
            </w:r>
          </w:p>
        </w:tc>
      </w:tr>
      <w:tr w:rsidR="00A06A48" w:rsidRPr="00A06A48" w14:paraId="3077784D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C7512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817E3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созданных новых постоянных рабочих мест в сфере лесопромышленного комплекса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D4DD06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Арифметическое сложение данных о количестве созданных новых постоянных рабочих мест в сфере лесопромышленного комплекса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301A8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 количестве созданных новых постоянных рабочих мест в сфере лесопромышленного комплекса</w:t>
            </w:r>
          </w:p>
        </w:tc>
      </w:tr>
      <w:tr w:rsidR="00A06A48" w:rsidRPr="00A06A48" w14:paraId="7B154AAC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4EFD1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500A0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охране, защите и воспроизводству лесов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9DDB67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Выраженное в процентах частное от деления выполненного объема работ по охране, защите и воспроизводству лесов на запланированный объем работ по охране, защите и воспроизводству лесов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F6D9FB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 выполнении работ по охране, защите и воспроизводству лесов (данные формируются ежегодно на основании сведений Министерства природы и цикличной экономики Ульяновской области)</w:t>
            </w:r>
          </w:p>
        </w:tc>
      </w:tr>
      <w:tr w:rsidR="00A06A48" w:rsidRPr="00A06A48" w14:paraId="7D117421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DE962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34398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площади искусственного лесовосстановления не менее 5% от плановых показателей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90C42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площадь искусственного лесовосстановления / плановая площадь искусственного лесовосстановления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C184D3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об установленных и выполненных мероприятиях по воспроизводству лесов</w:t>
            </w:r>
          </w:p>
        </w:tc>
      </w:tr>
      <w:tr w:rsidR="00A06A48" w:rsidRPr="00A06A48" w14:paraId="3DABF2A7" w14:textId="77777777" w:rsidTr="00A06A48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A12242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"Финансовое обеспечение реализации государственной программы"</w:t>
            </w:r>
          </w:p>
        </w:tc>
      </w:tr>
      <w:tr w:rsidR="00A06A48" w:rsidRPr="00A06A48" w14:paraId="5217E765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88BEB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0A6335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оказания государственных услуг (выполнения работ для обеспечения государственных нужд) подведомственными учреждениями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8C961D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объем оказания государственных услуг (выполнения работ для обеспечения государственных нужд) подведомственными учреждениями / плановый объем оказания государственных услуг (выполнения работ для обеспечения государственных нужд) подведомственными учреждениями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67904E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об объеме оказания государственных услуг (выполнения работ для обеспечения государственных нужд) подведомственными учреждениями</w:t>
            </w:r>
          </w:p>
        </w:tc>
      </w:tr>
      <w:tr w:rsidR="00A06A48" w:rsidRPr="00A06A48" w14:paraId="7DD9D08D" w14:textId="77777777" w:rsidTr="00A06A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14ED3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DD9441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государственных услуг (выполнение работ для обеспечения государственных нужд) подведомственными учреждениями в объеме 100%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8D2E7F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объем оказания государственных услуг (выполнения работ для обеспечения государственных нужд) / плановый объем оказанных услуг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3D9069" w14:textId="77777777" w:rsidR="00A06A48" w:rsidRPr="00A06A48" w:rsidRDefault="00A06A48" w:rsidP="00A06A4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данные об объеме оказания государственных услуг (выполнения работ для обеспечения государственных нужд)</w:t>
            </w:r>
          </w:p>
        </w:tc>
      </w:tr>
    </w:tbl>
    <w:p w14:paraId="2822AB35" w14:textId="77777777" w:rsidR="00A06A48" w:rsidRPr="00A06A48" w:rsidRDefault="00A06A48" w:rsidP="00A06A48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50EDF01" w14:textId="77777777" w:rsidR="00A06A48" w:rsidRPr="00A06A48" w:rsidRDefault="00A06A48" w:rsidP="00A06A48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br/>
        <w:t>Приложение N 5</w:t>
      </w: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br/>
        <w:t>к государственной программе</w:t>
      </w:r>
    </w:p>
    <w:p w14:paraId="368DFF88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0090D9E7" w14:textId="77777777" w:rsidR="00A06A48" w:rsidRPr="00A06A48" w:rsidRDefault="00A06A48" w:rsidP="00A06A4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ПРАВИЛА ПРЕДОСТАВЛЕНИЯ СУБСИДИЙ ИЗ ОБЛАСТНОГО БЮДЖЕТА УЛЬЯНОВСКОЙ ОБЛАСТИ БЮДЖЕТАМ МУНИЦИПАЛЬНЫХ РАЙОНОВ (ГОРОДСКИХ ОКРУГОВ) УЛЬЯНОВСКОЙ ОБЛАСТИ В ЦЕЛЯХ СОФИНАНСИРОВАНИЯ РАСХОДНЫХ ОБЯЗАТЕЛЬСТВ, СВЯЗАННЫХ С ОБОРУДОВАНИЕМ КОНТЕЙНЕРНЫХ ПЛОЩАДОК (В ТОМ ЧИСЛЕ ДЛЯ РАЗДЕЛЬНОГО СБОРА ТВЕРДЫХ КОММУНАЛЬНЫХ ОТХОДОВ) В НАСЕЛЕННЫХ ПУНКТАХ УЛЬЯНОВСКОЙ ОБЛАСТИ</w:t>
      </w:r>
    </w:p>
    <w:p w14:paraId="5004300F" w14:textId="77777777" w:rsidR="00A06A48" w:rsidRPr="00A06A48" w:rsidRDefault="00A06A48" w:rsidP="00A06A48">
      <w:pPr>
        <w:spacing w:after="240" w:line="240" w:lineRule="auto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</w:p>
    <w:p w14:paraId="4BB491A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45AA88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Настоящие Правила устанавливают порядок предоставления субсидий, предусмотренных в областном бюджете Ульяновской области (далее - областной бюджет, субсидии соответственно) на текущий финансовый год бюджетам муниципальных районов (городских округов) Ульяновской области (далее также - местные бюджеты, муниципальные образования соответственно) на оборудование контейнерных площадок (в том числе для раздельного сбора твердых коммунальных отходов) в населенных пунктах Ульяновской области (далее - оборудование контейнерных площадок).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AC19F2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Распределение субсидий между местными бюджетами утверждается законом Ульяновской области об областном бюджете на соответствующий финансовый год и плановый период.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6C1A0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Субсидии предоставляются местным бюджетам в пределах бюджетных ассигнований, предусмотренных областным бюджетом на соответствующий финансовый год и плановый период, и лимитов бюджетных обязательств на предоставление субсидий, доведенных до Министерства природы и цикличной экономики Ульяновской области (далее - Министерство) как получателя средств областного бюджета.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2F527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Условиями предоставления субсидий местным бюджетам являются: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7B637D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1) наличие муниципальных правовых актов, устанавливающих расходные обязательства,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которых должны быть предоставлены субсидии;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A49E7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2) наличие в местном бюджете (сводной бюджетной росписи местного бюджета) бюджетных ассигнований на исполнение бюджетных обязательств,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софинансирование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которых будет осуществляться за счет субсидий по оборудованию контейнерных площадок в размере не менее 1 процента от общей суммы субсидий;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5FC57F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3) наличие в муниципальной собственности земельного участка для оборудования контейнерных площадок;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286E8F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наличие сводной (локальной) сметы с положительным заключением экспертизы о достоверности определения сметной стоимости работ по оборудованию контейнерных площадок, при этом экспертиза проводится в отношении объектов, стоимость работ по благоустройству которых свыше 100 тысяч рублей;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261A1F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заключение между Министерством и местной администрацией муниципального образования (далее - местная администрация) соглашения о предоставлении субсидий (далее - соглашения) в соответствии с типовой формой, утвержденной Министерством финансов Ульяновской области, и соответствующего требованиям, установленным пунктом 7 Правил формирования, предоставления и распределения субсидий из областного бюджета Ульяновской области бюджетам муниципальных образований Ульяновской области, утвержденных постановлением Правительства Ульяновской области от 29.10.2019 N 538-П "О формировании, предоставлении и распределении субсидий из областного бюджета Ульяновской области бюджетам муниципальных образований Ульяновской области" (далее - Правила формирования, предоставления и распределения субсидий);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C4FD9D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6) непредоставление местному бюджету субсидий из федерального и (или) областного бюджета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аналогичных расходных обязательств.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424EA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Для получения субсидий местная администрация представляет в Министерство: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D0DFC6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заявку на получение субсидий, составленную по установленной Министерством форме;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2566C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2) копию муниципального правового акта, устанавливающего расходное обязательство,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которого должна быть предоставлена субсидия;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E3B9F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3) выписку из решения представительного органа муниципального образования о местном бюджете (выписку из сводной бюджетной росписи местного бюджета), подтверждающую наличие в местном бюджете бюджетных ассигнований на исполнение расходного обязательства,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которого должна быть предоставлена субсидия, в объеме не менее 1 процента от общей суммы субсидий;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619630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копию правоустанавливающих документов на земельный участок для оборудования контейнерных площадок;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CB936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копию сводной (локальной) сметы на проведение работ по оборудованию контейнерных площадок;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E24902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6) копию положительного заключения экспертизы о достоверности определения сметной стоимости работ по оборудованию контейнерных площадок 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(представляется в случае, если экспертиза проводится в отношении объектов, стоимость работ по благоустройству которых составляет свыше 100 тысяч рублей).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1797F0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Министерство в течение 10 дней со дня поступления документов (копий документов), указанных в пункте 5 настоящих Правил, осуществляет их проверку и принимает решение о заключении соглашения и о предоставлении субсидии или об отказе в предоставлении субсидии.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2C8D3B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Основаниями для принятия Министерством решения об отказе в предоставлении субсидии являются: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32EF5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несоответствие муниципального образования Ульяновской области условиям предоставления субсидии;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15C84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представление документов (копий документов), указанных в пункте 5 настоящих Правил, не в полном объеме и (или) наличие в них неполных и (или) недостоверных сведений.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B24C6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 позднее 5 рабочих дней со дня принятия соответствующего решения Министерство направляет местной администрации уведомление о принятом решении. При этом в случае принятия Министерством решения об отказе в предоставлении субсидии в уведомлении излагаются обстоятельства, послужившие основанием для его принятия. Уведомление должно быть произведено в форме, обеспечивающей возможность подтверждения факта уведомления.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29CCD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Перечисление субсидий осуществляется в установленном бюджетным законодательством порядке на лицевые счета, открытые получателям субсидий в финансовых органах муниципальных образований или территориальном органе Федерального казначейства по Ульяновской области, в соответствии с соглашением.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A3D0C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Местные администрации ежеквартально до 15 числа месяца, следующего за отчетным кварталом, представляют в Министерство отчеты об исполнении условий предоставления субсидий. Форма указанных отчетов устанавливается Министерством.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8E6F56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В случае неисполнения местными администрациями условий предоставления субсидий и обязательств по их целевому и эффективному использованию к муниципальному образованию применяются меры ответственности, предусмотренные пунктами 14 и 20 Правил формирования, предоставления и распределения субсидий и бюджетным законодательством Российской Федерации.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5223D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Показателем результативности использования субсидий является количество оборудованных контейнерных площадок на территории муниципального образования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36A53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11. Оценка эффективности использования субсидий осуществляется посредством сравнения фактически достигнутых значений показателей результативности использования субсидий за соответствующий год со 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значениями показателей результативности использования субсидий, предусмотренных соглашениями.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6DC15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12. В случае если неиспользованные остатки субсидий не перечислены в доход областного бюджета, указанные остатки подлежат взысканию в доход областного бюджета в порядке, установленном бюджетным законодательством.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A0136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13. Возврат субсидий (остатков субсидий) осуществляется на лицевой счет Министерства с последующим перечислением в доход областного бюджета в установленном законодательством порядке.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164C7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отказа или уклонения местной администрации от добровольного возврата субсидии (остатков субсидии) в областной бюджет Министерство принимает меры по их принудительному взысканию в установленном законодательством порядке.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801B1D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14. Министерство обеспечивает соблюдение местными администрациями условий, целей и порядка, установленных при предоставлении субсидий. Органы государственного финансового контроля осуществляют проверку соблюдения местными администрациями условий, целей и порядка, установленных при предоставлении субсидий.</w:t>
      </w:r>
    </w:p>
    <w:p w14:paraId="599D15F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610E21" w14:textId="77777777" w:rsidR="00A06A48" w:rsidRPr="00A06A48" w:rsidRDefault="00A06A48" w:rsidP="00A06A48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t>Приложение N 6</w:t>
      </w: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br/>
        <w:t>к государственной программе</w:t>
      </w:r>
    </w:p>
    <w:p w14:paraId="786800EB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48F83E2B" w14:textId="77777777" w:rsidR="00A06A48" w:rsidRPr="00A06A48" w:rsidRDefault="00A06A48" w:rsidP="00A06A4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ПРАВИЛА ПРЕДОСТАВЛЕНИЯ СУБСИДИЙ БЮДЖЕТАМ МУНИЦИПАЛЬНЫХ ОБРАЗОВАНИЙ УЛЬЯНОВСКОЙ ОБЛАСТИ В ЦЕЛЯХ СОФИНАНСИРОВАНИЯ РАСХОДНЫХ ОБЯЗАТЕЛЬСТВ, СВЯЗАННЫХ С ВОССТАНОВЛЕНИЕМ ВОДНЫХ ОБЪЕКТОВ, РАСПОЛОЖЕННЫХ НА ТЕРРИТОРИИ УЛЬЯНОВСКОЙ ОБЛАСТИ</w:t>
      </w:r>
    </w:p>
    <w:p w14:paraId="7675C8C4" w14:textId="77777777" w:rsidR="00A06A48" w:rsidRPr="00A06A48" w:rsidRDefault="00A06A48" w:rsidP="00A06A48">
      <w:pPr>
        <w:spacing w:after="240" w:line="240" w:lineRule="auto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</w:p>
    <w:p w14:paraId="1FA3FC8B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1C255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 Настоящие Правила устанавливают порядок предоставления субсидий из областного бюджета Ульяновской области бюджетам муниципальных образований Ульяновской области (далее - местные бюджеты)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расходных обязательств, связанных с осуществлением экологической реабилитации водных объектов (далее - субсидии, муниципальные образования соответственно).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D1EB20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Распределение субсидий между местными бюджетами утверждается законом Ульяновской области об областном бюджете Ульяновской области на соответствующий финансовый год и плановый период.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36072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 Субсидии предоставляются местным бюджетам в пределах бюджетных ассигнований, предусмотренных в областном бюджете Ульяновской области на соответствующий финансовый год и плановый период, и лимитов бюджетных обязательств на предоставление субсидий, доведенных до Министерства природы и цикличной экономики Ульяновской области (далее - Министерство) как 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получателя средств областного бюджета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BD9640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Условиями предоставления субсидий являются: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39CD5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1) наличие муниципальных правовых актов, устанавливающих расходные обязательства,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которых должны быть предоставлены субсидии;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88913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2) наличие в местном бюджете (сводной бюджетной росписи местного бюджета) бюджетных ассигнований на исполнение расходных обязательств,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софинансирование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которых будет осуществляться за счет субсидий, в объеме, необходимом для их исполнения, включающем объем планируемых к предоставлению субсидий;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381E22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заключение между Министерством и местной администрацией муниципального образования (далее - местная администрация) соглашения о предоставлении субсидий (далее - соглашение) в соответствии с типовой формой, установленной Министерством, и соответствующего требованиям, установленным пунктом 7 Правил формирования, предоставления и распределения субсидий из областного бюджета Ульяновской области бюджетам муниципальных образований Ульяновской области, утвержденных постановлением Правительства Ульяновской области от 29.10.2019 N 538-П "О формировании, предоставлении и распределении субсидий из областного бюджета Ульяновской области бюджетам муниципальных образований Ульяновской области" (далее - Правила формирования, предоставления и распределения субсидий).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E8E3C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Для получения субсидий местная администрация представляет в Министерство в течение 3 месяцев со дня вступления в силу закона Ульяновской области об областном бюджете Ульяновской области на соответствующий финансовый год и плановый период: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782D93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заявку на получение субсидий, составленную по установленной Министерством форме;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795523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2) копии муниципальных правовых актов, устанавливающих расходные обязательства,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которых должны быть предоставлены субсидии;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C41FC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3) выписку из решения представительного органа муниципального образования о местном бюджете (выписку из сводной бюджетной росписи местного бюджета), подтверждающую наличие в местном бюджете бюджетных ассигнований на исполнение расходного обязательства,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которого должна быть предоставлена субсидия, в объеме, соответствующем условиям предоставления субсидий;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038C6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справку, подтверждающую соответствие муниципального образования условиям предоставления субсидий, подписанную главой местной администрации муниципального образования.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2D2779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6. Министерство в течение 10 рабочих дней со дня поступления документов (копий документов), указанных в пункте 5 настоящих Правил, осуществляет их проверку и принимает решение о заключении соглашения и о предоставлении 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субсидий или об отказе в предоставлении субсидий.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503CA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Основаниями для принятия Министерством решения об отказе в предоставлении субсидий являются: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348C0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несоответствие муниципального образования условиям предоставления субсидии;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EC6746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представление документов (копий документов), указанных в пункте 5 настоящих Правил, не в полном объеме и (или) наличие в них неполных и (или) недостоверных сведений.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429889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 позднее 5 рабочих дней со дня принятия соответствующего решения Министерство направляет местной администрации уведомление о принятом решении. При этом в случае принятия Министерством решения об отказе в предоставлении субсидии в уведомлении излагаются обстоятельства, послужившие основанием для его принятия. Уведомление должно быть произведено в форме, обеспечивающей возможность подтверждения факта уведомления.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E28AC6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Перечисление субсидий осуществляется в установленном бюджетным законодательством порядке на лицевые счета, открытые получателям субсидий в финансовых органах муниципальных образований или территориальном органе Федерального казначейства по Ульяновской области, в соответствии с соглашением.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F2A0F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Местные администрации до 15 числа месяца, следующего за отчетным кварталом, представляют в Министерство отчеты об исполнении мероприятий, на реализацию которых предоставлялась субсидия. Форма указанных отчетов устанавливается Министерством.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156E0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Показателями результативности использования субсидий являются: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2A137F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количество водных объектов, в отношении которых выполнены работы по их восстановлению;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3AE826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количество водных объектов, в отношении которых проведены работы по экологической реабилитации;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E8BAC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количество родников, используемых населением в качестве источников питьевого водоснабжения, в отношении которых выполнены работы по их благоустройству;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51DD8D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количество гидротехнических сооружений, приведенных в безопасное техническое состояние.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AD36B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Оценка эффективности использования субсидий осуществляется посредством сравнения фактически достигнутых значений показателей результативности использования субсидий за соответствующий год со значениями показателей результативности использования субсидий, предусмотренных соглашениями.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19428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11. В случае неисполнения местными администрациями условий предоставления субсидий и обязательств по их целевому и эффективному использованию в срок до первой даты представления отчетности о достижении значений показателей результативности использования субсидий в соответствии с соглашениями в году, следующем за годом, в котором были предоставлены субсидии, либо, соответственно, в срок до 1 июня года, следующего за годом, в котором были предоставлены субсидии, нарушения не устранены к муниципальному образованию применяются меры ответственности, предусмотренные пунктами 14 и 20 Правил формирования, предоставления и распределения субсидий и бюджетным законодательством Российской Федерации.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192CE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Основанием для освобождения от применения мер ответственности, предусмотренных настоящим пунктом, является документально подтвержденное наступление обстоятельств непреодолимой силы, препятствующих исполнению соответствующих обязательств.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DC4BD2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12. Остатки субсидий, не использованных в текущем финансовом году, подлежат возврату в областной бюджет Ульяновской области в установленном бюджетным законодательством порядке.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55901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13. Возврат субсидий (остатков субсидий) осуществляется на лицевой счет Министерства с последующим перечислением в доход областного бюджета Ульяновской области в установленном законодательством порядке.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853278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отказа или уклонения местной администрации от добровольного возврата субсидии (остатков субсидии) в областной бюджет Ульяновской области Министерство принимает меры по их принудительному взысканию в установленном законодательством порядке.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EE1250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14. Министерство обеспечивает соблюдение местными администрациями условий, целей и порядка, установленных при предоставлении субсидий. Органы государственного финансового контроля осуществляют проверку соблюдения местными администрациями условий, целей и порядка, установленных при предоставлении субсидий.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417667" w14:textId="77777777" w:rsidR="00A06A48" w:rsidRPr="00A06A48" w:rsidRDefault="00A06A48" w:rsidP="00A06A48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t>Приложение N 7</w:t>
      </w:r>
      <w:r w:rsidRPr="00A06A48">
        <w:rPr>
          <w:rFonts w:ascii="Arial" w:eastAsia="Times New Roman" w:hAnsi="Arial" w:cs="Arial"/>
          <w:b/>
          <w:bCs/>
          <w:i/>
          <w:iCs/>
          <w:color w:val="444444"/>
        </w:rPr>
        <w:br/>
        <w:t>к государственной программе</w:t>
      </w:r>
    </w:p>
    <w:p w14:paraId="02684AA1" w14:textId="77777777" w:rsidR="00A06A48" w:rsidRPr="00A06A48" w:rsidRDefault="00A06A48" w:rsidP="00A06A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7603A3AE" w14:textId="77777777" w:rsidR="00A06A48" w:rsidRPr="00A06A48" w:rsidRDefault="00A06A48" w:rsidP="00A06A4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ПРАВИЛА ПРЕДОСТАВЛЕНИЯ СУБСИДИЙ БЮДЖЕТАМ МУНИЦИПАЛЬНЫХ ОБРАЗОВАНИЙ УЛЬЯНОВСКОЙ ОБЛАСТИ В ЦЕЛЯХ СОФИНАНСИРОВАНИЯ РАСХОДНЫХ ОБЯЗАТЕЛЬСТВ, СВЯЗАННЫХ С ВЫПОЛНЕНИЕМ РАБОТ ПО БЛАГОУСТРОЙСТВУ РОДНИКОВ В УЛЬЯНОВСКОЙ ОБЛАСТИ, ИСПОЛЬЗУЕМЫХ НАСЕЛЕНИЕМ В КАЧЕСТВЕ ИСТОЧНИКОВ ПИТЬЕВОГО ВОДОСНАБЖЕНИЯ</w:t>
      </w:r>
    </w:p>
    <w:p w14:paraId="04AB35F7" w14:textId="77777777" w:rsidR="00A06A48" w:rsidRPr="00A06A48" w:rsidRDefault="00A06A48" w:rsidP="00A06A48">
      <w:pPr>
        <w:spacing w:after="240" w:line="240" w:lineRule="auto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</w:p>
    <w:p w14:paraId="3741F090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B6A81D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 xml:space="preserve">1. Настоящие Правила устанавливают порядок предоставления субсидий из областного бюджета Ульяновской области бюджетам муниципальных образований Ульяновской области (далее - местные бюджеты)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расходных обязательств, связанных с выполнением работ по благоустройству родников в Ульяновской области, используемых населением в качестве источников питьевого водоснабжения (далее - субсидии, муниципальные образования соответственно).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5C5EA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Распределение субсидий между местными бюджетами утверждается законом Ульяновской области об областном бюджете Ульяновской области на соответствующий финансовый год и плановый период.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A7880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Субсидии предоставляются местным бюджетам в пределах бюджетных ассигнований, предусмотренных в областном бюджете Ульяновской области на соответствующий финансовый год и плановый период, и лимитов бюджетных обязательств на предоставление субсидий, доведенных до Министерства природы и цикличной экономики Ульяновской области (далее - Министерство) как получателя средств областного бюджета Ульяновской области.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1A5533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Условиями предоставления субсидий являются: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436B8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1) наличие муниципальных правовых актов, устанавливающих расходные обязательства,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которых должны быть предоставлены субсидии;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8015D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2) наличие в местном бюджете (сводной бюджетной росписи местного бюджета) бюджетных ассигнований на исполнение расходных обязательств,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софинансирование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которых будет осуществляться за счет субсидий, в объеме, необходимом для их исполнения, включающем объем планируемых к предоставлению субсидий;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D3D5F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заключение между Министерством и местной администрацией муниципального образования (далее - местная администрация) соглашения о предоставлении субсидий (далее - соглашение) в соответствии с типовой формой, установленной Министерством, и соответствующего требованиям, установленным пунктом 7 Правил формирования, предоставления и распределения субсидий из областного бюджета Ульяновской области бюджетам муниципальных образований Ульяновской области, утвержденных постановлением Правительства Ульяновской области от 29.10.2019 N 538-П "О формировании, предоставлении и распределении субсидий из областного бюджета Ульяновской области бюджетам муниципальных образований Ульяновской области" (далее - Правила формирования, предоставления и распределения субсидий).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C44949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Для получения субсидий местная администрация представляет в Министерство в течение 3 месяцев со дня вступления в силу закона Ульяновской области об областном бюджете Ульяновской области на соответствующий финансовый год и плановый период: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3C465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заявку на получение субсидий, составленную по установленной Министерством форме;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645D9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 xml:space="preserve">2) копии муниципальных правовых актов, устанавливающих расходные обязательства,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которых должны быть предоставлены субсидии;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68253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3) выписку из решения представительного органа муниципального образования о местном бюджете (выписку из сводной бюджетной росписи местного бюджета), подтверждающую наличие в местном бюджете бюджетных ассигнований на исполнение расходного обязательства, в целях </w:t>
      </w:r>
      <w:proofErr w:type="spellStart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софинансирования</w:t>
      </w:r>
      <w:proofErr w:type="spellEnd"/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которого должна быть предоставлена субсидия, в объеме, соответствующем условиям предоставления субсидий;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691010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справку, подтверждающую соответствие муниципального образования условиям предоставления субсидий, подписанную главой местной администрации муниципального образования.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9A288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Министерство в течение 10 рабочих дней со дня поступления документов (копий документов), указанных в пункте 5 настоящих Правил, принимает решение о заключении соглашения и о предоставлении субсидий или об отказе в предоставлении субсидий.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11A066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Основаниями для принятия Министерством решения об отказе в предоставлении субсидий являются: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4375B2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несоответствие муниципального образования критериям отбора и (или) условиям предоставления субсидии;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07054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представление документов (копий документов), указанных в пункте 5 настоящих Правил, не в полном объеме и (или) наличие в них неполных и (или) недостоверных сведений.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61756B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 позднее 5 рабочих дней со дня принятия соответствующего решения Министерство направляет местной администрации уведомление о принятом решении. При этом в случае принятия Министерством решения об отказе в предоставлении субсидии в уведомлении излагаются обстоятельства, послужившие основанием для его принятия. Уведомление должно быть произведено в форме, обеспечивающей возможность подтверждения факта уведомления.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E2457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Перечисление субсидий осуществляется в установленном бюджетным законодательством порядке на лицевые счета, открытые получателям субсидий в финансовых органах муниципальных образований или территориальном органе Федерального казначейства по Ульяновской области, в соответствии с соглашением.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8EC309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Местные администрации до 15 числа месяца, следующего за отчетным кварталом, представляют в Министерство отчеты об исполнении мероприятий, на реализацию которых предоставлялась субсидия. Форма указанных отчетов устанавливается Министерством.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DD18F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Показателями результативности использования субсидий являются: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12CC3D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1) количество водных объектов, в отношении которых выполнены работы по их восстановлению;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320F35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количество водных объектов, в отношении которых проведены работы по экологической реабилитации;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7E564B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количество родников, используемых населением в качестве источников питьевого водоснабжения, в отношении которых выполнены работы по их благоустройству;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C1669E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количество гидротехнических сооружений, приведенных в безопасное техническое состояние.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8AA068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Оценка эффективности использования субсидий осуществляется посредством сравнения фактически достигнутых значений показателей результативности использования субсидий за соответствующий год со значениями показателей результативности использования субсидий, предусмотренных соглашениями.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38638F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11. В случае если местными администрациями по состоянию на 31 декабря года, в котором были предоставлены субсидии, допущены нарушения обязательств, предусмотренных соглашением, и в срок до первой даты представления отчетности о достижении значений показателей результативности использования субсидий в соответствии с соглашением в году, следующем за годом, в котором были предоставлены субсидии, либо, соответственно, в срок до 1 июня года, следующего за годом, в котором были предоставлены субсидии, указанные нарушения не устранены, объем субсидий, подлежащий возврату в областной бюджет Ульяновской области, определяется в порядке, установленном настоящими Правилами. Основанием для освобождения от применения мер ответственности, предусмотренных настоящим пунктом, является документально подтвержденное наступление обстоятельств непреодолимой силы, препятствующих исполнению соответствующих обязательств.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50647A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12. В случае неисполнения местными администрациями условий предоставления субсидий и обязательств по их целевому и эффективному использованию к муниципальному образованию применяются меры ответственности, предусмотренные пунктами 14 и 20 Правил формирования, предоставления и распределения субсидий и бюджетным законодательством Российской Федерации.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2B7C27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13. Остатки субсидий, не использованных в текущем финансовом году, подлежат возврату в областной бюджет Ульяновской области в установленном бюджетным законодательством порядке.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46CA4C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14. Возврат субсидий (остатков субсидий) осуществляется на лицевой счет Министерства с последующим перечислением в доход областного бюджета Ульяновской области в установленном законодательством порядке.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CB8F31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 случае отказа или уклонения местной администрации от добровольного возврата субсидии (остатков субсидии) в областной бюджет Ульяновской области Министерство принимает меры по их принудительному взысканию в 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установленном законодательством порядке.</w:t>
      </w: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410C84" w14:textId="77777777" w:rsidR="00A06A48" w:rsidRPr="00A06A48" w:rsidRDefault="00A06A48" w:rsidP="00A06A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06A4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15. Министерство обеспечивает соблюдение местными администрациями условий, целей и порядка, установленных при предоставлении субсидий. Органы государственного финансового контроля осуществляют проверку соблюдения местными администрациями условий, целей и порядка, установленных при предоставлении субсидий.</w:t>
      </w:r>
    </w:p>
    <w:p w14:paraId="5A89E2E4" w14:textId="77777777" w:rsidR="00A06A48" w:rsidRPr="00A06A48" w:rsidRDefault="00A06A48" w:rsidP="00A06A48">
      <w:pPr>
        <w:spacing w:after="200" w:line="276" w:lineRule="auto"/>
        <w:rPr>
          <w:rFonts w:ascii="Calibri" w:eastAsia="Calibri" w:hAnsi="Calibri" w:cs="Times New Roman"/>
        </w:rPr>
      </w:pPr>
    </w:p>
    <w:p w14:paraId="4D427BF4" w14:textId="77777777" w:rsidR="00C22ED3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A06A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6A48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6A48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06A4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06A48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06A48"/>
    <w:rPr>
      <w:rFonts w:ascii="Cambria" w:eastAsia="Times New Roman" w:hAnsi="Cambria" w:cs="Times New Roman"/>
      <w:b/>
      <w:bCs/>
      <w:i/>
      <w:iCs/>
      <w:color w:val="4472C4" w:themeColor="accent1"/>
    </w:rPr>
  </w:style>
  <w:style w:type="numbering" w:customStyle="1" w:styleId="1">
    <w:name w:val="Нет списка1"/>
    <w:next w:val="a2"/>
    <w:uiPriority w:val="99"/>
    <w:semiHidden/>
    <w:unhideWhenUsed/>
    <w:rsid w:val="00A06A48"/>
  </w:style>
  <w:style w:type="character" w:styleId="a3">
    <w:name w:val="Hyperlink"/>
    <w:basedOn w:val="a0"/>
    <w:uiPriority w:val="99"/>
    <w:semiHidden/>
    <w:unhideWhenUsed/>
    <w:rsid w:val="00A06A4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06A48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A06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06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06A4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6A48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A06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A06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A06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A06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A06A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A06A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A06A4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