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FCD358" w14:textId="77777777" w:rsidR="00692F15" w:rsidRPr="00692F15" w:rsidRDefault="00692F15" w:rsidP="00692F1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92F15">
        <w:rPr>
          <w:rFonts w:ascii="Arial" w:hAnsi="Arial" w:cs="Arial"/>
          <w:b/>
          <w:bCs/>
        </w:rPr>
        <w:t>Правительство Москвы</w:t>
      </w:r>
      <w:r w:rsidRPr="00692F15">
        <w:rPr>
          <w:rFonts w:ascii="Arial" w:hAnsi="Arial" w:cs="Arial"/>
          <w:b/>
          <w:bCs/>
        </w:rPr>
        <w:br/>
        <w:t>ДЕПАРТАМЕНТ ЖИЛИЩНО-КОММУНАЛЬНОГО ХОЗЯЙСТВА ГОРОДА МОСКВЫ</w:t>
      </w:r>
    </w:p>
    <w:p w14:paraId="374488DF" w14:textId="77777777" w:rsidR="00692F15" w:rsidRPr="00692F15" w:rsidRDefault="00692F15" w:rsidP="00692F1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92F15">
        <w:rPr>
          <w:rFonts w:ascii="Arial" w:hAnsi="Arial" w:cs="Arial"/>
          <w:b/>
          <w:bCs/>
        </w:rPr>
        <w:t>РАСПОРЯЖЕНИЕ</w:t>
      </w:r>
    </w:p>
    <w:p w14:paraId="5B43ABCD" w14:textId="77777777" w:rsidR="00692F15" w:rsidRPr="00692F15" w:rsidRDefault="00692F15" w:rsidP="00692F1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92F15">
        <w:rPr>
          <w:rFonts w:ascii="Arial" w:hAnsi="Arial" w:cs="Arial"/>
          <w:b/>
          <w:bCs/>
        </w:rPr>
        <w:t>от 26 декабря 2019 года N 01-01-14-590/19</w:t>
      </w:r>
      <w:r w:rsidRPr="00692F15">
        <w:rPr>
          <w:rFonts w:ascii="Arial" w:hAnsi="Arial" w:cs="Arial"/>
          <w:b/>
          <w:bCs/>
        </w:rPr>
        <w:br/>
      </w:r>
    </w:p>
    <w:p w14:paraId="4E22BAAD" w14:textId="77777777" w:rsidR="00692F15" w:rsidRPr="00692F15" w:rsidRDefault="00692F15" w:rsidP="00692F1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92F15">
        <w:rPr>
          <w:rFonts w:ascii="Arial" w:hAnsi="Arial" w:cs="Arial"/>
          <w:b/>
          <w:bCs/>
        </w:rPr>
        <w:t>Об утверждении территориальной схемы обращения с отходами города Москвы</w:t>
      </w:r>
    </w:p>
    <w:p w14:paraId="25606B92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br/>
      </w:r>
    </w:p>
    <w:p w14:paraId="7F0B8904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В соответствии с положениями федеральных законов от 24 июня 1998 г. N 89-ФЗ "Об отходах производства и потребления", от 25 декабря 2018 г. N 483-ФЗ "О внесении изменений в статью 29.1 Федерального закона "Об отходах производства и потребления", постановления Правительства Российской Федерации от 22 сентября 2019 г.* N 1130 "О разработке, общественном обсуждении, утверждении, корректировке территориальных схем в области обращения с отходами производства и потребления, в том числе с твердыми коммунальными отходами, а также о требованиях к составу и содержанию таких схем", постановления Правительства Москвы от 28 ноября 2017 г. N 915-ПП "Об утверждении положения о Департаменте жилищно-коммунального хозяйства города Москвы":</w:t>
      </w:r>
    </w:p>
    <w:p w14:paraId="78945B81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_______________</w:t>
      </w:r>
    </w:p>
    <w:p w14:paraId="6E876A35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692F15">
        <w:rPr>
          <w:rFonts w:ascii="Arial" w:hAnsi="Arial" w:cs="Arial"/>
        </w:rPr>
        <w:t>* Вероятно</w:t>
      </w:r>
      <w:proofErr w:type="gramEnd"/>
      <w:r w:rsidRPr="00692F15">
        <w:rPr>
          <w:rFonts w:ascii="Arial" w:hAnsi="Arial" w:cs="Arial"/>
        </w:rPr>
        <w:t>, ошибка оригинала. Следует читать: "от 22 сентября 2018 г.". - Примечание изготовителя базы данных.</w:t>
      </w:r>
      <w:r w:rsidRPr="00692F15">
        <w:rPr>
          <w:rFonts w:ascii="Arial" w:hAnsi="Arial" w:cs="Arial"/>
        </w:rPr>
        <w:br/>
      </w:r>
    </w:p>
    <w:p w14:paraId="5C026751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1. Утвердить территориальную схему обращения с отходами города Москвы (приложение* к распоряжению).</w:t>
      </w:r>
    </w:p>
    <w:p w14:paraId="63427633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_______________</w:t>
      </w:r>
    </w:p>
    <w:p w14:paraId="07BD7253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* Приложение см. по ссылке. - Примечание изготовителя базы данных.</w:t>
      </w:r>
      <w:r w:rsidRPr="00692F15">
        <w:rPr>
          <w:rFonts w:ascii="Arial" w:hAnsi="Arial" w:cs="Arial"/>
        </w:rPr>
        <w:br/>
      </w:r>
    </w:p>
    <w:p w14:paraId="09D78DEE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2. Установить, что применение территориальной схемы обращения с отходами города Москвы осуществляется в части, не противоречащей законодательству Российской Федерации, регулирующему возможность неприменения до 1 января 2022 г. на территории Москвы положения о сборе, накоплении, транспортировании, обработке, утилизации, обезвреживании, хранении, захоронении твердых коммунальных отходов региональным оператором, с учетом положений статьи 29.1 Федерального закона от 24 июня 1998 г. N 89-ФЗ "Об отходах производства и потребления", в том числе:</w:t>
      </w:r>
      <w:r w:rsidRPr="00692F15">
        <w:rPr>
          <w:rFonts w:ascii="Arial" w:hAnsi="Arial" w:cs="Arial"/>
        </w:rPr>
        <w:br/>
      </w:r>
    </w:p>
    <w:p w14:paraId="2D6CAAA5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2.1. Утверждение территориальной схемы обращения с отходами города Москвы не влечет изменение условий государственных контрактов на оказание услуги по обращению с твердыми бытовыми (коммунальными) отходами, заключенных до 1 января 2016 г. на срок более чем десять лет.</w:t>
      </w:r>
      <w:r w:rsidRPr="00692F15">
        <w:rPr>
          <w:rFonts w:ascii="Arial" w:hAnsi="Arial" w:cs="Arial"/>
        </w:rPr>
        <w:br/>
      </w:r>
    </w:p>
    <w:p w14:paraId="3CDB44D9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 xml:space="preserve">2.2. Подрядчики, исполнители по заключенным до 1 января 2016 г. долгосрочным государственным контрактам на оказание услуги по обращению с твердыми бытовыми (коммунальными) отходами осуществляют свою деятельность по обращению с твердыми бытовыми отходами и крупногабаритным мусором в соответствии с условиями указанных контрактов, </w:t>
      </w:r>
      <w:r w:rsidRPr="00692F15">
        <w:rPr>
          <w:rFonts w:ascii="Arial" w:hAnsi="Arial" w:cs="Arial"/>
        </w:rPr>
        <w:lastRenderedPageBreak/>
        <w:t>требованиями постановления Правительства Москвы от 18 июня 2019 г. N 734-ПП "О реализации мероприятий по раздельному сбору (накоплению) твердых коммунальных отходов в городе Москве" и распоряжения Департамента жилищно-коммунального хозяйства города Москвы от 17 октября 2019 г. N 01-01-14-477/19 "Об утверждении требований по накоплению, сбору и транспортированию твердых коммунальных отходов в городе Москве".</w:t>
      </w:r>
      <w:r w:rsidRPr="00692F15">
        <w:rPr>
          <w:rFonts w:ascii="Arial" w:hAnsi="Arial" w:cs="Arial"/>
        </w:rPr>
        <w:br/>
      </w:r>
    </w:p>
    <w:p w14:paraId="42ED088E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2.3. Территориальная схема обращения с отходами города Москвы в части сведений о зонах деятельности регионального оператора по обращению с твердыми коммунальными отходами применяется с момента начала осуществления деятельности по обращению с твердыми коммунальными отходами региональным оператором по обращению с твердыми коммунальными отходами на территории города Москвы.</w:t>
      </w:r>
      <w:r w:rsidRPr="00692F15">
        <w:rPr>
          <w:rFonts w:ascii="Arial" w:hAnsi="Arial" w:cs="Arial"/>
        </w:rPr>
        <w:br/>
      </w:r>
    </w:p>
    <w:p w14:paraId="1A6E139E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4. Настоящее распоряжение вступает в силу с 1 января 2020 г.</w:t>
      </w:r>
      <w:r w:rsidRPr="00692F15">
        <w:rPr>
          <w:rFonts w:ascii="Arial" w:hAnsi="Arial" w:cs="Arial"/>
        </w:rPr>
        <w:br/>
      </w:r>
    </w:p>
    <w:p w14:paraId="0BF35AAF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 xml:space="preserve">5. Оперативный контроль за выполнением настоящего распоряжения возложить на первого заместителя руководителя Департамента Самсонова </w:t>
      </w:r>
      <w:proofErr w:type="gramStart"/>
      <w:r w:rsidRPr="00692F15">
        <w:rPr>
          <w:rFonts w:ascii="Arial" w:hAnsi="Arial" w:cs="Arial"/>
        </w:rPr>
        <w:t>А.М.</w:t>
      </w:r>
      <w:proofErr w:type="gramEnd"/>
      <w:r w:rsidRPr="00692F15">
        <w:rPr>
          <w:rFonts w:ascii="Arial" w:hAnsi="Arial" w:cs="Arial"/>
        </w:rPr>
        <w:br/>
      </w:r>
    </w:p>
    <w:p w14:paraId="11EAAD97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6. Общий контроль за выполнением настоящего распоряжения оставляю за собой.</w:t>
      </w:r>
      <w:r w:rsidRPr="00692F15">
        <w:rPr>
          <w:rFonts w:ascii="Arial" w:hAnsi="Arial" w:cs="Arial"/>
        </w:rPr>
        <w:br/>
      </w:r>
    </w:p>
    <w:p w14:paraId="73122E4D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92F15">
        <w:rPr>
          <w:rFonts w:ascii="Arial" w:hAnsi="Arial" w:cs="Arial"/>
        </w:rPr>
        <w:t>Руководитель</w:t>
      </w:r>
      <w:r w:rsidRPr="00692F15">
        <w:rPr>
          <w:rFonts w:ascii="Arial" w:hAnsi="Arial" w:cs="Arial"/>
        </w:rPr>
        <w:br/>
      </w:r>
      <w:proofErr w:type="spellStart"/>
      <w:r w:rsidRPr="00692F15">
        <w:rPr>
          <w:rFonts w:ascii="Arial" w:hAnsi="Arial" w:cs="Arial"/>
        </w:rPr>
        <w:t>А.А.Соловьев</w:t>
      </w:r>
      <w:proofErr w:type="spellEnd"/>
    </w:p>
    <w:p w14:paraId="1B8745DF" w14:textId="77777777" w:rsidR="00692F15" w:rsidRPr="00692F15" w:rsidRDefault="00692F15" w:rsidP="00692F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F904644" w14:textId="77777777" w:rsidR="00692F15" w:rsidRPr="00692F15" w:rsidRDefault="00692F15" w:rsidP="00692F15"/>
    <w:p w14:paraId="130D4A0B" w14:textId="77777777" w:rsidR="00AA7116" w:rsidRPr="00692F15" w:rsidRDefault="00AA711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92F15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692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692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