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5D0676" w14:textId="77777777" w:rsidR="001A7206" w:rsidRPr="001A7206" w:rsidRDefault="001A7206" w:rsidP="001A720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АМУРСКОЙ ОБЛАСТИ</w:t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</w:t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июля 2017 года N 113-р</w:t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Плана мероприятий ("дорожной карты") по переходу на новую систему обращения с твердыми коммунальными отходами</w:t>
      </w:r>
    </w:p>
    <w:p w14:paraId="24CDC8B1" w14:textId="77777777" w:rsidR="001A7206" w:rsidRPr="001A7206" w:rsidRDefault="001A7206" w:rsidP="001A720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sz w:val="24"/>
          <w:szCs w:val="24"/>
          <w:lang w:eastAsia="ru-RU"/>
        </w:rPr>
        <w:t>(с изменениями на 5 марта 2018 года)</w:t>
      </w:r>
    </w:p>
    <w:p w14:paraId="0598F077" w14:textId="77777777" w:rsidR="001A7206" w:rsidRPr="001A7206" w:rsidRDefault="001A7206" w:rsidP="001A720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sz w:val="24"/>
          <w:szCs w:val="24"/>
          <w:lang w:eastAsia="ru-RU"/>
        </w:rPr>
        <w:t>(в ред. распоряжения губернатора Амурской области от 05.03.2018 N 18-р)</w:t>
      </w:r>
    </w:p>
    <w:p w14:paraId="574DC79E" w14:textId="77777777" w:rsidR="001A7206" w:rsidRPr="001A7206" w:rsidRDefault="001A7206" w:rsidP="001A72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FCFB0" w14:textId="77777777" w:rsidR="001A7206" w:rsidRPr="001A7206" w:rsidRDefault="001A7206" w:rsidP="001A72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sz w:val="24"/>
          <w:szCs w:val="24"/>
          <w:lang w:eastAsia="ru-RU"/>
        </w:rPr>
        <w:t>В целях реализации Федерального закона от 24 июня 1998 г. N 89-ФЗ "Об отходах производства и потребления", с учетом пункта 2.2 Протокола всероссийского совещания в рамках межведомственной рабочей группы по вопросам совершенствования законодательства в области обращения с твердыми коммунальными отходами от 5 июня 2017 г. N 385-ПРМ-АЧ:</w:t>
      </w: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F843A" w14:textId="77777777" w:rsidR="001A7206" w:rsidRPr="001A7206" w:rsidRDefault="001A7206" w:rsidP="001A72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0977D" w14:textId="77777777" w:rsidR="001A7206" w:rsidRPr="001A7206" w:rsidRDefault="001A7206" w:rsidP="001A72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План мероприятий ("дорожную карту") по переходу на новую систему обращения с твердыми коммунальными отходами.</w:t>
      </w: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057E6" w14:textId="77777777" w:rsidR="001A7206" w:rsidRPr="001A7206" w:rsidRDefault="001A7206" w:rsidP="001A72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78E2F5" w14:textId="77777777" w:rsidR="001A7206" w:rsidRPr="001A7206" w:rsidRDefault="001A7206" w:rsidP="001A72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распоряжения возложить на заместителя председателя Правительства области </w:t>
      </w:r>
      <w:proofErr w:type="spellStart"/>
      <w:r w:rsidRPr="001A7206">
        <w:rPr>
          <w:rFonts w:ascii="Arial" w:eastAsia="Times New Roman" w:hAnsi="Arial" w:cs="Arial"/>
          <w:sz w:val="24"/>
          <w:szCs w:val="24"/>
          <w:lang w:eastAsia="ru-RU"/>
        </w:rPr>
        <w:t>А.В.Венглинского</w:t>
      </w:r>
      <w:proofErr w:type="spellEnd"/>
      <w:r w:rsidRPr="001A7206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780A9" w14:textId="77777777" w:rsidR="001A7206" w:rsidRPr="001A7206" w:rsidRDefault="001A7206" w:rsidP="001A720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  <w:t>Амурской области</w:t>
      </w: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  <w:t>А.А.КОЗЛОВ</w:t>
      </w:r>
    </w:p>
    <w:p w14:paraId="2FFF9AF4" w14:textId="77777777" w:rsidR="001A7206" w:rsidRPr="001A7206" w:rsidRDefault="001A7206" w:rsidP="001A720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</w:t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</w:t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июля 2017 г. N 113-р</w:t>
      </w:r>
    </w:p>
    <w:p w14:paraId="7BE84805" w14:textId="77777777" w:rsidR="001A7206" w:rsidRPr="001A7206" w:rsidRDefault="001A7206" w:rsidP="001A720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20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 МЕРОПРИЯТИЙ ("ДОРОЖНАЯ КАРТА") ПО ПЕРЕХОДУ НА НОВУЮ СИСТЕМУ ОБРАЩЕНИЯ С ТВЕРДЫМИ КОММУНАЛЬНЫМИ ОТХОДАМИ</w:t>
      </w:r>
    </w:p>
    <w:p w14:paraId="191FEFAA" w14:textId="77777777" w:rsidR="001A7206" w:rsidRPr="001A7206" w:rsidRDefault="001A7206" w:rsidP="001A720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sz w:val="24"/>
          <w:szCs w:val="24"/>
          <w:lang w:eastAsia="ru-RU"/>
        </w:rPr>
        <w:t>(в ред. распоряжения губернатора Амурской области от 05.03.2018 N 18-р)</w:t>
      </w: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4398"/>
        <w:gridCol w:w="2012"/>
        <w:gridCol w:w="2211"/>
      </w:tblGrid>
      <w:tr w:rsidR="001A7206" w:rsidRPr="001A7206" w14:paraId="660EED9B" w14:textId="77777777" w:rsidTr="001A7206">
        <w:trPr>
          <w:trHeight w:val="15"/>
        </w:trPr>
        <w:tc>
          <w:tcPr>
            <w:tcW w:w="739" w:type="dxa"/>
            <w:hideMark/>
          </w:tcPr>
          <w:p w14:paraId="793A0C5E" w14:textId="77777777" w:rsidR="001A7206" w:rsidRPr="001A7206" w:rsidRDefault="001A720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42F97A85" w14:textId="77777777" w:rsidR="001A7206" w:rsidRPr="001A7206" w:rsidRDefault="001A720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7DE0A44" w14:textId="77777777" w:rsidR="001A7206" w:rsidRPr="001A7206" w:rsidRDefault="001A720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C3CDD9F" w14:textId="77777777" w:rsidR="001A7206" w:rsidRPr="001A7206" w:rsidRDefault="001A720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A7206" w:rsidRPr="001A7206" w14:paraId="1D0BFCE1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5322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3AE8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8C446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A424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1A7206" w:rsidRPr="001A7206" w14:paraId="39CCD352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0AB1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2908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CDC8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3C22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A7206" w:rsidRPr="001A7206" w14:paraId="35229363" w14:textId="77777777" w:rsidTr="001A720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CB15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Разработка и утверждение нормативных правовых актов в сфере обращения с отходами, в том числе с твердыми коммунальными отходами (ТКО)</w:t>
            </w:r>
          </w:p>
        </w:tc>
      </w:tr>
      <w:tr w:rsidR="001A7206" w:rsidRPr="001A7206" w14:paraId="56CA5125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CFDA2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F0F6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проекта региональной программы в сфере обращения с отходами, в том числе с ТКО, с Росприроднадзором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07A7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сентября 2017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55EE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области</w:t>
            </w:r>
          </w:p>
        </w:tc>
      </w:tr>
      <w:tr w:rsidR="001A7206" w:rsidRPr="001A7206" w14:paraId="2D01FB75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7CF6F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DAABF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нормативов накопления ТКО с учетом проведенных сезонных замеров накопления ТКО в муниципальных образованиях области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178F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апреля 2018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AF4C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области</w:t>
            </w:r>
          </w:p>
        </w:tc>
      </w:tr>
      <w:tr w:rsidR="001A7206" w:rsidRPr="001A7206" w14:paraId="09D76B48" w14:textId="77777777" w:rsidTr="001A720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934B" w14:textId="77777777" w:rsidR="001A7206" w:rsidRPr="001A7206" w:rsidRDefault="001A720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1.2 в ред. распоряжения губернатора Амурской области от 05.03.2018 N 18-р)</w:t>
            </w: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A7206" w:rsidRPr="001A7206" w14:paraId="07243DDC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B6420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F798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порядка сбора ТКО (в том числе их раздельного сбора)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3F23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сентября 2017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EF0B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области</w:t>
            </w:r>
          </w:p>
        </w:tc>
      </w:tr>
      <w:tr w:rsidR="001A7206" w:rsidRPr="001A7206" w14:paraId="1A6C9F52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5D1A1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7C384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конкурсной документации по выбору регионального оператора по обращению с ТКО, в том числе проекта соглашения об организации деятельности по обращению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45102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октября 2017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7A17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области</w:t>
            </w:r>
          </w:p>
        </w:tc>
      </w:tr>
      <w:tr w:rsidR="001A7206" w:rsidRPr="001A7206" w14:paraId="0E110CE5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D3E5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E07E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территориальной схемы обращения с отходами, в том числе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159F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декабря 2017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320D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области</w:t>
            </w:r>
          </w:p>
        </w:tc>
      </w:tr>
      <w:tr w:rsidR="001A7206" w:rsidRPr="001A7206" w14:paraId="450BDA70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5D72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B75C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конкурсной документации по выбору регионального оператора по обращению с ТКО, в том числе проекта соглашения об организации деятельности по обращению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E8D7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 декабря 2017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3E39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области</w:t>
            </w:r>
          </w:p>
        </w:tc>
      </w:tr>
      <w:tr w:rsidR="001A7206" w:rsidRPr="001A7206" w14:paraId="0F786B62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CA55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224D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конкурсной комиссии по выбору регионального оператора по обращению с ТКО, утверждение состава конкурсной комиссии и положения о конкурсной комиссии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D4E4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 декабря 2017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FE79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области</w:t>
            </w:r>
          </w:p>
        </w:tc>
      </w:tr>
      <w:tr w:rsidR="001A7206" w:rsidRPr="001A7206" w14:paraId="079F6AAE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5928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231A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иных документов, регулирующих деятельность по обращению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98E6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марта 2018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6A471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области</w:t>
            </w:r>
          </w:p>
        </w:tc>
      </w:tr>
      <w:tr w:rsidR="001A7206" w:rsidRPr="001A7206" w14:paraId="7E40EBC5" w14:textId="77777777" w:rsidTr="001A720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50B5" w14:textId="77777777" w:rsidR="001A7206" w:rsidRPr="001A7206" w:rsidRDefault="001A7206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1.8 в ред. распоряжения губернатора Амурской области от 05.03.2018 N 18-р)</w:t>
            </w: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A7206" w:rsidRPr="001A7206" w14:paraId="29E9ACBC" w14:textId="77777777" w:rsidTr="001A720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D15D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Конкурсный отбор региональных операторов по обращению с ТКО</w:t>
            </w:r>
          </w:p>
        </w:tc>
      </w:tr>
      <w:tr w:rsidR="001A7206" w:rsidRPr="001A7206" w14:paraId="10F171F7" w14:textId="77777777" w:rsidTr="001A720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47ADF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распоряжения губернатора Амурской области</w:t>
            </w:r>
          </w:p>
          <w:p w14:paraId="4F3A76EE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05.03.2018 N 18-р)</w:t>
            </w:r>
          </w:p>
        </w:tc>
      </w:tr>
      <w:tr w:rsidR="001A7206" w:rsidRPr="001A7206" w14:paraId="49D721BC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BA9E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077B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торгов сообщения о проведении конкурсного отбора регионального оператора по обращению с ТКО и документации об отборе регионального оператора по обращению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C97C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 марта 2018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25EAF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жилищно-коммунального хозяйства области</w:t>
            </w:r>
          </w:p>
        </w:tc>
      </w:tr>
      <w:tr w:rsidR="001A7206" w:rsidRPr="001A7206" w14:paraId="59975DB3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120C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2DA6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Подписание соглашения об организации деятельности по обращению с ТКО между </w:t>
            </w: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министерством жилищно-коммунального хозяйства области и региональным оператором по обращению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2A99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 1 мая 2018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FBA3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жилищно-</w:t>
            </w: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коммунального хозяйства области</w:t>
            </w:r>
          </w:p>
        </w:tc>
      </w:tr>
      <w:tr w:rsidR="001A7206" w:rsidRPr="001A7206" w14:paraId="5AF62566" w14:textId="77777777" w:rsidTr="001A720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92CB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Организация деятельности регионального оператора</w:t>
            </w:r>
          </w:p>
        </w:tc>
      </w:tr>
      <w:tr w:rsidR="001A7206" w:rsidRPr="001A7206" w14:paraId="6AE4A68B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A7FA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9E734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региональным оператором по обращению с ТКО торгов (аукциона) на оказание услуги по сбору и транспортированию ТКО в случаях, предусмотренных постановлением Правительства Российской Федерации от 3 ноября 2016 г. N 1133 "Об утверждении Правил проведения торгов, по результатам которых формируются цены на услуги по сбору и транспортированию твердых коммунальных отходов для регионального оператора" &lt;1&gt;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7975F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 июня 2018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6FD6A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оператор, министерство жилищно-коммунального хозяйства области</w:t>
            </w:r>
          </w:p>
        </w:tc>
      </w:tr>
      <w:tr w:rsidR="001A7206" w:rsidRPr="001A7206" w14:paraId="44F1334F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616EF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B328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на оказание услуг с операторами по обращению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C153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июля 2018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650B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оператор</w:t>
            </w:r>
          </w:p>
        </w:tc>
      </w:tr>
      <w:tr w:rsidR="001A7206" w:rsidRPr="001A7206" w14:paraId="09B2C6D2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2F25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894A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 орган тарифного регулирования предложения об установлении единого тарифа на услугу регионального оператора по обращению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B69F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июля 2018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CA53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оператор</w:t>
            </w:r>
          </w:p>
        </w:tc>
      </w:tr>
      <w:tr w:rsidR="001A7206" w:rsidRPr="001A7206" w14:paraId="31B947A9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12A6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23229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единого тарифа на услугу регионального оператора по обращению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B3026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декабря 2018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192B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государственного регулирования цен и тарифов области</w:t>
            </w:r>
          </w:p>
        </w:tc>
      </w:tr>
      <w:tr w:rsidR="001A7206" w:rsidRPr="001A7206" w14:paraId="67509689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EEB5A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794B7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на оказание услуг по обращению с ТКО с собственниками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1315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 декабря 2018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0E54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оператор</w:t>
            </w:r>
          </w:p>
        </w:tc>
      </w:tr>
      <w:tr w:rsidR="001A7206" w:rsidRPr="001A7206" w14:paraId="28B59F0B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06CC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D91B4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оказания коммунальной услуги по обращению с ТКО региональным оператором по обращению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9F2E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января 2019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53B1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оператор</w:t>
            </w:r>
          </w:p>
        </w:tc>
      </w:tr>
      <w:tr w:rsidR="001A7206" w:rsidRPr="001A7206" w14:paraId="42C0EF01" w14:textId="77777777" w:rsidTr="001A720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338A5" w14:textId="77777777" w:rsidR="001A7206" w:rsidRPr="001A7206" w:rsidRDefault="001A72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Создание инфраструктуры в сфере обращения с твердыми коммунальными отходами</w:t>
            </w:r>
          </w:p>
        </w:tc>
      </w:tr>
      <w:tr w:rsidR="001A7206" w:rsidRPr="001A7206" w14:paraId="0A3A5A24" w14:textId="77777777" w:rsidTr="001A720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C3C3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1E35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объектов захоронения, обработки, обезвреживания и утилизации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8F3A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2018 - 2028</w:t>
            </w:r>
            <w:proofErr w:type="gramEnd"/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 В соответствии с региональной программой в сфере обращения с отходами, в том числе с ТКО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71D8" w14:textId="77777777" w:rsidR="001A7206" w:rsidRPr="001A7206" w:rsidRDefault="001A720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оператор</w:t>
            </w:r>
          </w:p>
        </w:tc>
      </w:tr>
    </w:tbl>
    <w:p w14:paraId="7BA0D57D" w14:textId="77777777" w:rsidR="001A7206" w:rsidRPr="001A7206" w:rsidRDefault="001A7206" w:rsidP="001A72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B2860" w14:textId="77777777" w:rsidR="001A7206" w:rsidRPr="001A7206" w:rsidRDefault="001A7206" w:rsidP="001A72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A720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8D067" w14:textId="77777777" w:rsidR="001A7206" w:rsidRPr="001A7206" w:rsidRDefault="001A7206" w:rsidP="001A72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1FDDFA" w14:textId="77777777" w:rsidR="001A7206" w:rsidRPr="001A7206" w:rsidRDefault="001A7206" w:rsidP="001A72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206">
        <w:rPr>
          <w:rFonts w:ascii="Arial" w:eastAsia="Times New Roman" w:hAnsi="Arial" w:cs="Arial"/>
          <w:sz w:val="24"/>
          <w:szCs w:val="24"/>
          <w:lang w:eastAsia="ru-RU"/>
        </w:rPr>
        <w:t xml:space="preserve">&lt;1&gt; В соответствии с пунктом 10 Правил в комиссию должны быть включены представители уполномоченного органа исполнительной власти субъекта </w:t>
      </w:r>
      <w:r w:rsidRPr="001A720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Российской Федерации, органов местного самоуправления, территории которых входят в зону деятельности регионального оператора.</w:t>
      </w:r>
    </w:p>
    <w:p w14:paraId="7093A280" w14:textId="77777777" w:rsidR="001A7206" w:rsidRPr="001A7206" w:rsidRDefault="001A7206" w:rsidP="001A7206"/>
    <w:p w14:paraId="471BE92A" w14:textId="77777777" w:rsidR="00A023B4" w:rsidRPr="001A7206" w:rsidRDefault="00A023B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A720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