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2B6A" w:rsidRPr="007C2B6A" w:rsidRDefault="007C2B6A" w:rsidP="007C2B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2B6A">
        <w:rPr>
          <w:rFonts w:ascii="Times New Roman" w:hAnsi="Times New Roman" w:cs="Times New Roman"/>
          <w:b/>
          <w:sz w:val="24"/>
          <w:szCs w:val="24"/>
        </w:rPr>
        <w:t>Об установлении тарифов на холодную воду, водоотведение и утилизацию (захоронение) твердых бытовых отходов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от 10 ноября 2011 года N 50/22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Об установлении тарифов на холодную воду, водоотведение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и утилизацию (захоронение) твердых бытовых отходов</w:t>
      </w:r>
    </w:p>
    <w:p w:rsidR="007C2B6A" w:rsidRPr="007C2B6A" w:rsidRDefault="007C2B6A" w:rsidP="007C2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МУП </w:t>
      </w:r>
      <w:proofErr w:type="spellStart"/>
      <w:proofErr w:type="gramStart"/>
      <w:r w:rsidRPr="007C2B6A">
        <w:rPr>
          <w:rFonts w:ascii="Times New Roman" w:hAnsi="Times New Roman" w:cs="Times New Roman"/>
          <w:sz w:val="24"/>
          <w:szCs w:val="24"/>
        </w:rPr>
        <w:t>Юрьев-Польского</w:t>
      </w:r>
      <w:proofErr w:type="spellEnd"/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района "Водоканал" с календарной разбивкой на холодную воду: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20 руб. 64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24 руб. 36 коп. за 1 куб. м (с учетом НДС);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июля 2012 года по 31 августа 2012 года для потребителей в размере 21 руб. 52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25 руб. 39 коп. за 1 куб. м (с учетом НДС);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сентября 2012 года по 31 декабря 2012 года для потребителей в размере 22 руб. 36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26 руб. 38 коп. за 1 куб. м (с учетом НДС).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тарифы МУП </w:t>
      </w:r>
      <w:proofErr w:type="spellStart"/>
      <w:proofErr w:type="gramStart"/>
      <w:r w:rsidRPr="007C2B6A">
        <w:rPr>
          <w:rFonts w:ascii="Times New Roman" w:hAnsi="Times New Roman" w:cs="Times New Roman"/>
          <w:sz w:val="24"/>
          <w:szCs w:val="24"/>
        </w:rPr>
        <w:t>Юрьев-Польского</w:t>
      </w:r>
      <w:proofErr w:type="spellEnd"/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района "Водоканал" с календарной разбивкой на водоотведение: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16 руб. 94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19 руб. 99 коп. за 1 куб. м (с учетом НДС);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июля 2012 года по 31 августа 2012 года для потребителей в размере 17 руб. 53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20 руб. 69 коп. за 1 куб. м (с учетом НДС);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сентября 2012 года по 31 декабря 2012 года для потребителей в размере 17 руб. 88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21 руб. 10 коп. за 1 куб. м (с учетом НДС).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 xml:space="preserve">3. Установить и ввести в действие тарифы МУП </w:t>
      </w:r>
      <w:proofErr w:type="spellStart"/>
      <w:proofErr w:type="gramStart"/>
      <w:r w:rsidRPr="007C2B6A">
        <w:rPr>
          <w:rFonts w:ascii="Times New Roman" w:hAnsi="Times New Roman" w:cs="Times New Roman"/>
          <w:sz w:val="24"/>
          <w:szCs w:val="24"/>
        </w:rPr>
        <w:t>Юрьев-Польского</w:t>
      </w:r>
      <w:proofErr w:type="spellEnd"/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района "Водоканал" с календарной разбивкой на утилизацию (захоронение) твердых бытовых отходов: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29 руб. 05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34 руб. 28 коп. за 1 куб. м (с учетом НДС);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33 руб. 41 коп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2B6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2B6A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39 руб. 42 коп. за 1 куб. м (с учетом НДС).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lastRenderedPageBreak/>
        <w:t>4. Настоящее постановление подлежит официальному опубликованию в средствах массовой информации.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C2B6A" w:rsidRPr="007C2B6A" w:rsidRDefault="007C2B6A" w:rsidP="007C2B6A">
      <w:pPr>
        <w:jc w:val="right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7C2B6A" w:rsidRPr="007C2B6A" w:rsidRDefault="007C2B6A" w:rsidP="007C2B6A">
      <w:pPr>
        <w:jc w:val="right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7C2B6A" w:rsidRPr="007C2B6A" w:rsidRDefault="007C2B6A" w:rsidP="007C2B6A">
      <w:pPr>
        <w:jc w:val="right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7C2B6A" w:rsidRPr="007C2B6A" w:rsidRDefault="007C2B6A" w:rsidP="007C2B6A">
      <w:pPr>
        <w:jc w:val="right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7C2B6A" w:rsidRPr="007C2B6A" w:rsidRDefault="007C2B6A" w:rsidP="007C2B6A">
      <w:pPr>
        <w:jc w:val="right"/>
        <w:rPr>
          <w:rFonts w:ascii="Times New Roman" w:hAnsi="Times New Roman" w:cs="Times New Roman"/>
          <w:sz w:val="24"/>
          <w:szCs w:val="24"/>
        </w:rPr>
      </w:pPr>
      <w:r w:rsidRPr="007C2B6A">
        <w:rPr>
          <w:rFonts w:ascii="Times New Roman" w:hAnsi="Times New Roman" w:cs="Times New Roman"/>
          <w:sz w:val="24"/>
          <w:szCs w:val="24"/>
        </w:rPr>
        <w:t>А.Б.Иванов</w:t>
      </w:r>
    </w:p>
    <w:p w:rsidR="007C2B6A" w:rsidRPr="007C2B6A" w:rsidRDefault="007C2B6A" w:rsidP="007C2B6A">
      <w:pPr>
        <w:rPr>
          <w:rFonts w:ascii="Times New Roman" w:hAnsi="Times New Roman" w:cs="Times New Roman"/>
          <w:sz w:val="24"/>
          <w:szCs w:val="24"/>
        </w:rPr>
      </w:pPr>
    </w:p>
    <w:p w:rsidR="00BF05FD" w:rsidRPr="00C1073B" w:rsidRDefault="00BF05FD" w:rsidP="007C2B6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b5cb6d91aef4c5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