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20E8587" w14:textId="77777777" w:rsidR="002125A9" w:rsidRPr="002125A9" w:rsidRDefault="002125A9" w:rsidP="002125A9">
      <w:pPr>
        <w:spacing w:after="240" w:line="330" w:lineRule="atLeast"/>
        <w:jc w:val="center"/>
        <w:textAlignment w:val="baseline"/>
        <w:outlineLvl w:val="1"/>
        <w:rPr>
          <w:rFonts w:ascii="Arial" w:eastAsia="Times New Roman" w:hAnsi="Arial" w:cs="Arial"/>
          <w:b/>
          <w:bCs/>
          <w:sz w:val="24"/>
          <w:szCs w:val="24"/>
          <w:lang w:eastAsia="ru-RU"/>
        </w:rPr>
      </w:pPr>
      <w:r w:rsidRPr="002125A9">
        <w:rPr>
          <w:rFonts w:ascii="Arial" w:eastAsia="Times New Roman" w:hAnsi="Arial" w:cs="Arial"/>
          <w:b/>
          <w:bCs/>
          <w:sz w:val="24"/>
          <w:szCs w:val="24"/>
          <w:lang w:eastAsia="ru-RU"/>
        </w:rPr>
        <w:t>СОВЕТ ДЕПУТАТОВ ГОРОДА БЕЛГОРОДА</w:t>
      </w:r>
      <w:r w:rsidRPr="002125A9">
        <w:rPr>
          <w:rFonts w:ascii="Arial" w:eastAsia="Times New Roman" w:hAnsi="Arial" w:cs="Arial"/>
          <w:b/>
          <w:bCs/>
          <w:sz w:val="24"/>
          <w:szCs w:val="24"/>
          <w:lang w:eastAsia="ru-RU"/>
        </w:rPr>
        <w:br/>
      </w:r>
      <w:r w:rsidRPr="002125A9">
        <w:rPr>
          <w:rFonts w:ascii="Arial" w:eastAsia="Times New Roman" w:hAnsi="Arial" w:cs="Arial"/>
          <w:b/>
          <w:bCs/>
          <w:sz w:val="24"/>
          <w:szCs w:val="24"/>
          <w:lang w:eastAsia="ru-RU"/>
        </w:rPr>
        <w:br/>
        <w:t>РЕШЕНИЕ</w:t>
      </w:r>
      <w:r w:rsidRPr="002125A9">
        <w:rPr>
          <w:rFonts w:ascii="Arial" w:eastAsia="Times New Roman" w:hAnsi="Arial" w:cs="Arial"/>
          <w:b/>
          <w:bCs/>
          <w:sz w:val="24"/>
          <w:szCs w:val="24"/>
          <w:lang w:eastAsia="ru-RU"/>
        </w:rPr>
        <w:br/>
      </w:r>
      <w:r w:rsidRPr="002125A9">
        <w:rPr>
          <w:rFonts w:ascii="Arial" w:eastAsia="Times New Roman" w:hAnsi="Arial" w:cs="Arial"/>
          <w:b/>
          <w:bCs/>
          <w:sz w:val="24"/>
          <w:szCs w:val="24"/>
          <w:lang w:eastAsia="ru-RU"/>
        </w:rPr>
        <w:br/>
        <w:t>от 25 сентября 2007 года N 540</w:t>
      </w:r>
      <w:r w:rsidRPr="002125A9">
        <w:rPr>
          <w:rFonts w:ascii="Arial" w:eastAsia="Times New Roman" w:hAnsi="Arial" w:cs="Arial"/>
          <w:b/>
          <w:bCs/>
          <w:sz w:val="24"/>
          <w:szCs w:val="24"/>
          <w:lang w:eastAsia="ru-RU"/>
        </w:rPr>
        <w:br/>
      </w:r>
      <w:r w:rsidRPr="002125A9">
        <w:rPr>
          <w:rFonts w:ascii="Arial" w:eastAsia="Times New Roman" w:hAnsi="Arial" w:cs="Arial"/>
          <w:b/>
          <w:bCs/>
          <w:sz w:val="24"/>
          <w:szCs w:val="24"/>
          <w:lang w:eastAsia="ru-RU"/>
        </w:rPr>
        <w:br/>
      </w:r>
      <w:r w:rsidRPr="002125A9">
        <w:rPr>
          <w:rFonts w:ascii="Arial" w:eastAsia="Times New Roman" w:hAnsi="Arial" w:cs="Arial"/>
          <w:b/>
          <w:bCs/>
          <w:sz w:val="24"/>
          <w:szCs w:val="24"/>
          <w:lang w:eastAsia="ru-RU"/>
        </w:rPr>
        <w:br/>
        <w:t>Об утверждении Положения о порядке отнесения земель к землям особо охраняемых природных территорий местного значения, Положения о порядке использования и охраны особо охраняемых природных территорий местного значения</w:t>
      </w:r>
    </w:p>
    <w:p w14:paraId="722550D3" w14:textId="77777777" w:rsidR="002125A9" w:rsidRPr="002125A9" w:rsidRDefault="002125A9" w:rsidP="002125A9">
      <w:pPr>
        <w:spacing w:after="0" w:line="330" w:lineRule="atLeast"/>
        <w:jc w:val="center"/>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(с изменениями на 24 марта 2020 года)</w:t>
      </w:r>
    </w:p>
    <w:p w14:paraId="1C9AA51E" w14:textId="77777777" w:rsidR="002125A9" w:rsidRPr="002125A9" w:rsidRDefault="002125A9" w:rsidP="002125A9">
      <w:pPr>
        <w:spacing w:after="0" w:line="330" w:lineRule="atLeast"/>
        <w:jc w:val="center"/>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решений Совета депутатов города Белгорода от 25.05.2010 N 337, от 30.10.2012 N 660, от 24.07.2014 N 132, решений Белгородского городского Совета от 22.10.2019 N 168, от 24.03.2020 N 225)</w:t>
      </w:r>
    </w:p>
    <w:p w14:paraId="73BD2A1D"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br/>
      </w:r>
      <w:r w:rsidRPr="002125A9">
        <w:rPr>
          <w:rFonts w:ascii="Arial" w:eastAsia="Times New Roman" w:hAnsi="Arial" w:cs="Arial"/>
          <w:sz w:val="24"/>
          <w:szCs w:val="24"/>
          <w:lang w:eastAsia="ru-RU"/>
        </w:rPr>
        <w:br/>
      </w:r>
    </w:p>
    <w:p w14:paraId="3B059FE8"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соответствии со статьей 94 Земельного кодекса Российской Федерации, статьей 27 Устава городского округа "Город Белгород", утвержденного решением Белгородского городского Совета депутатов от 29 ноября 2005 года N 197 "О принятии Устава городского округа "Город Белгород", в целях регулирования отношений по использованию и охране земель особо охраняемых территорий местного значения Совет депутатов города Белгорода решил:</w:t>
      </w:r>
      <w:r w:rsidRPr="002125A9">
        <w:rPr>
          <w:rFonts w:ascii="Arial" w:eastAsia="Times New Roman" w:hAnsi="Arial" w:cs="Arial"/>
          <w:sz w:val="24"/>
          <w:szCs w:val="24"/>
          <w:lang w:eastAsia="ru-RU"/>
        </w:rPr>
        <w:br/>
      </w:r>
    </w:p>
    <w:p w14:paraId="61D46D68"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2D761EBA"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1. Утвердить Положение о порядке отнесения земель к землям особо охраняемых природных территорий местного значения (приложение 1).</w:t>
      </w:r>
      <w:r w:rsidRPr="002125A9">
        <w:rPr>
          <w:rFonts w:ascii="Arial" w:eastAsia="Times New Roman" w:hAnsi="Arial" w:cs="Arial"/>
          <w:sz w:val="24"/>
          <w:szCs w:val="24"/>
          <w:lang w:eastAsia="ru-RU"/>
        </w:rPr>
        <w:br/>
      </w:r>
    </w:p>
    <w:p w14:paraId="27858749"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48A3BA76"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30.10.2012 N 660)</w:t>
      </w:r>
      <w:r w:rsidRPr="002125A9">
        <w:rPr>
          <w:rFonts w:ascii="Arial" w:eastAsia="Times New Roman" w:hAnsi="Arial" w:cs="Arial"/>
          <w:sz w:val="24"/>
          <w:szCs w:val="24"/>
          <w:lang w:eastAsia="ru-RU"/>
        </w:rPr>
        <w:br/>
      </w:r>
    </w:p>
    <w:p w14:paraId="4C350A85"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29E17F5D"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2. Утвердить Положение о порядке использования и охраны особо охраняемых природных территорий местного значения (приложение 2).</w:t>
      </w:r>
      <w:r w:rsidRPr="002125A9">
        <w:rPr>
          <w:rFonts w:ascii="Arial" w:eastAsia="Times New Roman" w:hAnsi="Arial" w:cs="Arial"/>
          <w:sz w:val="24"/>
          <w:szCs w:val="24"/>
          <w:lang w:eastAsia="ru-RU"/>
        </w:rPr>
        <w:br/>
      </w:r>
    </w:p>
    <w:p w14:paraId="4ADFCD9B"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06DF7D57"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30.10.2012 N 660)</w:t>
      </w:r>
      <w:r w:rsidRPr="002125A9">
        <w:rPr>
          <w:rFonts w:ascii="Arial" w:eastAsia="Times New Roman" w:hAnsi="Arial" w:cs="Arial"/>
          <w:sz w:val="24"/>
          <w:szCs w:val="24"/>
          <w:lang w:eastAsia="ru-RU"/>
        </w:rPr>
        <w:br/>
      </w:r>
    </w:p>
    <w:p w14:paraId="46D837C4"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6FE026C7"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3. Настоящее решение вступает в силу с момента его опубликования в газете "Наш Белгород".</w:t>
      </w:r>
      <w:r w:rsidRPr="002125A9">
        <w:rPr>
          <w:rFonts w:ascii="Arial" w:eastAsia="Times New Roman" w:hAnsi="Arial" w:cs="Arial"/>
          <w:sz w:val="24"/>
          <w:szCs w:val="24"/>
          <w:lang w:eastAsia="ru-RU"/>
        </w:rPr>
        <w:br/>
      </w:r>
    </w:p>
    <w:p w14:paraId="053C9290"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7FCF51EF"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4. Контроль за выполнением решения возложить на постоянные комиссии Совета депутатов города Белгорода по социальной политике и муниципальной собственности и по развитию городского хозяйства.</w:t>
      </w:r>
      <w:r w:rsidRPr="002125A9">
        <w:rPr>
          <w:rFonts w:ascii="Arial" w:eastAsia="Times New Roman" w:hAnsi="Arial" w:cs="Arial"/>
          <w:sz w:val="24"/>
          <w:szCs w:val="24"/>
          <w:lang w:eastAsia="ru-RU"/>
        </w:rPr>
        <w:br/>
      </w:r>
    </w:p>
    <w:p w14:paraId="4F8743CC" w14:textId="77777777" w:rsidR="002125A9" w:rsidRPr="002125A9" w:rsidRDefault="002125A9" w:rsidP="002125A9">
      <w:pPr>
        <w:spacing w:after="0" w:line="330" w:lineRule="atLeast"/>
        <w:jc w:val="right"/>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br/>
      </w:r>
      <w:r w:rsidRPr="002125A9">
        <w:rPr>
          <w:rFonts w:ascii="Arial" w:eastAsia="Times New Roman" w:hAnsi="Arial" w:cs="Arial"/>
          <w:sz w:val="24"/>
          <w:szCs w:val="24"/>
          <w:lang w:eastAsia="ru-RU"/>
        </w:rPr>
        <w:br/>
        <w:t>Глава городского округа</w:t>
      </w:r>
      <w:r w:rsidRPr="002125A9">
        <w:rPr>
          <w:rFonts w:ascii="Arial" w:eastAsia="Times New Roman" w:hAnsi="Arial" w:cs="Arial"/>
          <w:sz w:val="24"/>
          <w:szCs w:val="24"/>
          <w:lang w:eastAsia="ru-RU"/>
        </w:rPr>
        <w:br/>
        <w:t>"Город Белгород" - председатель</w:t>
      </w:r>
      <w:r w:rsidRPr="002125A9">
        <w:rPr>
          <w:rFonts w:ascii="Arial" w:eastAsia="Times New Roman" w:hAnsi="Arial" w:cs="Arial"/>
          <w:sz w:val="24"/>
          <w:szCs w:val="24"/>
          <w:lang w:eastAsia="ru-RU"/>
        </w:rPr>
        <w:br/>
        <w:t>Совета депутатов города Белгорода</w:t>
      </w:r>
      <w:r w:rsidRPr="002125A9">
        <w:rPr>
          <w:rFonts w:ascii="Arial" w:eastAsia="Times New Roman" w:hAnsi="Arial" w:cs="Arial"/>
          <w:sz w:val="24"/>
          <w:szCs w:val="24"/>
          <w:lang w:eastAsia="ru-RU"/>
        </w:rPr>
        <w:br/>
        <w:t>О.Ф.ШИРОУХОВ</w:t>
      </w:r>
    </w:p>
    <w:p w14:paraId="1340BA43" w14:textId="77777777" w:rsidR="002125A9" w:rsidRPr="002125A9" w:rsidRDefault="002125A9" w:rsidP="002125A9">
      <w:pPr>
        <w:spacing w:after="0" w:line="330" w:lineRule="atLeast"/>
        <w:jc w:val="right"/>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br/>
      </w:r>
      <w:r w:rsidRPr="002125A9">
        <w:rPr>
          <w:rFonts w:ascii="Arial" w:eastAsia="Times New Roman" w:hAnsi="Arial" w:cs="Arial"/>
          <w:sz w:val="24"/>
          <w:szCs w:val="24"/>
          <w:lang w:eastAsia="ru-RU"/>
        </w:rPr>
        <w:br/>
        <w:t>Секретарь сессии</w:t>
      </w:r>
      <w:r w:rsidRPr="002125A9">
        <w:rPr>
          <w:rFonts w:ascii="Arial" w:eastAsia="Times New Roman" w:hAnsi="Arial" w:cs="Arial"/>
          <w:sz w:val="24"/>
          <w:szCs w:val="24"/>
          <w:lang w:eastAsia="ru-RU"/>
        </w:rPr>
        <w:br/>
        <w:t>Н.В.КАМЕНЕВ</w:t>
      </w:r>
    </w:p>
    <w:p w14:paraId="353644F4" w14:textId="77777777" w:rsidR="002125A9" w:rsidRPr="002125A9" w:rsidRDefault="002125A9" w:rsidP="002125A9">
      <w:pPr>
        <w:spacing w:after="240" w:line="330" w:lineRule="atLeast"/>
        <w:jc w:val="right"/>
        <w:textAlignment w:val="baseline"/>
        <w:outlineLvl w:val="1"/>
        <w:rPr>
          <w:rFonts w:ascii="Arial" w:eastAsia="Times New Roman" w:hAnsi="Arial" w:cs="Arial"/>
          <w:b/>
          <w:bCs/>
          <w:sz w:val="24"/>
          <w:szCs w:val="24"/>
          <w:lang w:eastAsia="ru-RU"/>
        </w:rPr>
      </w:pPr>
      <w:r w:rsidRPr="002125A9">
        <w:rPr>
          <w:rFonts w:ascii="Arial" w:eastAsia="Times New Roman" w:hAnsi="Arial" w:cs="Arial"/>
          <w:b/>
          <w:bCs/>
          <w:sz w:val="24"/>
          <w:szCs w:val="24"/>
          <w:lang w:eastAsia="ru-RU"/>
        </w:rPr>
        <w:br/>
      </w:r>
      <w:r w:rsidRPr="002125A9">
        <w:rPr>
          <w:rFonts w:ascii="Arial" w:eastAsia="Times New Roman" w:hAnsi="Arial" w:cs="Arial"/>
          <w:b/>
          <w:bCs/>
          <w:sz w:val="24"/>
          <w:szCs w:val="24"/>
          <w:lang w:eastAsia="ru-RU"/>
        </w:rPr>
        <w:br/>
        <w:t>Приложение 1</w:t>
      </w:r>
      <w:r w:rsidRPr="002125A9">
        <w:rPr>
          <w:rFonts w:ascii="Arial" w:eastAsia="Times New Roman" w:hAnsi="Arial" w:cs="Arial"/>
          <w:b/>
          <w:bCs/>
          <w:sz w:val="24"/>
          <w:szCs w:val="24"/>
          <w:lang w:eastAsia="ru-RU"/>
        </w:rPr>
        <w:br/>
        <w:t>к решению</w:t>
      </w:r>
      <w:r w:rsidRPr="002125A9">
        <w:rPr>
          <w:rFonts w:ascii="Arial" w:eastAsia="Times New Roman" w:hAnsi="Arial" w:cs="Arial"/>
          <w:b/>
          <w:bCs/>
          <w:sz w:val="24"/>
          <w:szCs w:val="24"/>
          <w:lang w:eastAsia="ru-RU"/>
        </w:rPr>
        <w:br/>
        <w:t>Совета депутатов</w:t>
      </w:r>
      <w:r w:rsidRPr="002125A9">
        <w:rPr>
          <w:rFonts w:ascii="Arial" w:eastAsia="Times New Roman" w:hAnsi="Arial" w:cs="Arial"/>
          <w:b/>
          <w:bCs/>
          <w:sz w:val="24"/>
          <w:szCs w:val="24"/>
          <w:lang w:eastAsia="ru-RU"/>
        </w:rPr>
        <w:br/>
        <w:t>города Белгорода</w:t>
      </w:r>
      <w:r w:rsidRPr="002125A9">
        <w:rPr>
          <w:rFonts w:ascii="Arial" w:eastAsia="Times New Roman" w:hAnsi="Arial" w:cs="Arial"/>
          <w:b/>
          <w:bCs/>
          <w:sz w:val="24"/>
          <w:szCs w:val="24"/>
          <w:lang w:eastAsia="ru-RU"/>
        </w:rPr>
        <w:br/>
        <w:t>от 25 сентября 2007 г. N 540</w:t>
      </w:r>
    </w:p>
    <w:p w14:paraId="7E000959" w14:textId="77777777" w:rsidR="002125A9" w:rsidRPr="002125A9" w:rsidRDefault="002125A9" w:rsidP="002125A9">
      <w:pPr>
        <w:spacing w:after="240" w:line="330" w:lineRule="atLeast"/>
        <w:jc w:val="center"/>
        <w:textAlignment w:val="baseline"/>
        <w:rPr>
          <w:rFonts w:ascii="Arial" w:eastAsia="Times New Roman" w:hAnsi="Arial" w:cs="Arial"/>
          <w:b/>
          <w:bCs/>
          <w:sz w:val="24"/>
          <w:szCs w:val="24"/>
          <w:lang w:eastAsia="ru-RU"/>
        </w:rPr>
      </w:pPr>
      <w:r w:rsidRPr="002125A9">
        <w:rPr>
          <w:rFonts w:ascii="Arial" w:eastAsia="Times New Roman" w:hAnsi="Arial" w:cs="Arial"/>
          <w:b/>
          <w:bCs/>
          <w:sz w:val="24"/>
          <w:szCs w:val="24"/>
          <w:lang w:eastAsia="ru-RU"/>
        </w:rPr>
        <w:br/>
      </w:r>
      <w:r w:rsidRPr="002125A9">
        <w:rPr>
          <w:rFonts w:ascii="Arial" w:eastAsia="Times New Roman" w:hAnsi="Arial" w:cs="Arial"/>
          <w:b/>
          <w:bCs/>
          <w:sz w:val="24"/>
          <w:szCs w:val="24"/>
          <w:lang w:eastAsia="ru-RU"/>
        </w:rPr>
        <w:br/>
        <w:t>ПОЛОЖЕНИЕ О ПОРЯДКЕ ОТНЕСЕНИЯ ЗЕМЕЛЬ К ЗЕМЛЯМ ОСОБО ОХРАНЯЕМЫХ ПРИРОДНЫХ ТЕРРИТОРИЙ МЕСТНОГО ЗНАЧЕНИЯ</w:t>
      </w:r>
    </w:p>
    <w:p w14:paraId="62738AD3" w14:textId="77777777" w:rsidR="002125A9" w:rsidRPr="002125A9" w:rsidRDefault="002125A9" w:rsidP="002125A9">
      <w:pPr>
        <w:spacing w:after="0" w:line="330" w:lineRule="atLeast"/>
        <w:jc w:val="center"/>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30.10.2012 N 660, решения Белгородского городского Совета от 22.10.2019 N 168)</w:t>
      </w:r>
    </w:p>
    <w:p w14:paraId="05A1A549" w14:textId="77777777" w:rsidR="002125A9" w:rsidRPr="002125A9" w:rsidRDefault="002125A9" w:rsidP="002125A9">
      <w:pPr>
        <w:spacing w:after="240" w:line="330" w:lineRule="atLeast"/>
        <w:jc w:val="center"/>
        <w:textAlignment w:val="baseline"/>
        <w:outlineLvl w:val="2"/>
        <w:rPr>
          <w:rFonts w:ascii="Arial" w:eastAsia="Times New Roman" w:hAnsi="Arial" w:cs="Arial"/>
          <w:b/>
          <w:bCs/>
          <w:sz w:val="24"/>
          <w:szCs w:val="24"/>
          <w:lang w:eastAsia="ru-RU"/>
        </w:rPr>
      </w:pPr>
      <w:r w:rsidRPr="002125A9">
        <w:rPr>
          <w:rFonts w:ascii="Arial" w:eastAsia="Times New Roman" w:hAnsi="Arial" w:cs="Arial"/>
          <w:b/>
          <w:bCs/>
          <w:sz w:val="24"/>
          <w:szCs w:val="24"/>
          <w:lang w:eastAsia="ru-RU"/>
        </w:rPr>
        <w:br/>
      </w:r>
      <w:r w:rsidRPr="002125A9">
        <w:rPr>
          <w:rFonts w:ascii="Arial" w:eastAsia="Times New Roman" w:hAnsi="Arial" w:cs="Arial"/>
          <w:b/>
          <w:bCs/>
          <w:sz w:val="24"/>
          <w:szCs w:val="24"/>
          <w:lang w:eastAsia="ru-RU"/>
        </w:rPr>
        <w:br/>
      </w:r>
      <w:r w:rsidRPr="002125A9">
        <w:rPr>
          <w:rFonts w:ascii="Arial" w:eastAsia="Times New Roman" w:hAnsi="Arial" w:cs="Arial"/>
          <w:b/>
          <w:bCs/>
          <w:sz w:val="24"/>
          <w:szCs w:val="24"/>
          <w:lang w:eastAsia="ru-RU"/>
        </w:rPr>
        <w:br/>
        <w:t>1. Общие положения</w:t>
      </w:r>
    </w:p>
    <w:p w14:paraId="254E92D3"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5263700F"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1.1. Настоящее Положение в соответствии с действующим законодательством регулирует порядок отнесения земель к землям особо охраняемых природных территорий местного значения.</w:t>
      </w:r>
      <w:r w:rsidRPr="002125A9">
        <w:rPr>
          <w:rFonts w:ascii="Arial" w:eastAsia="Times New Roman" w:hAnsi="Arial" w:cs="Arial"/>
          <w:sz w:val="24"/>
          <w:szCs w:val="24"/>
          <w:lang w:eastAsia="ru-RU"/>
        </w:rPr>
        <w:br/>
      </w:r>
    </w:p>
    <w:p w14:paraId="4BCECD42"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57A546B3"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30.10.2012 N 660)</w:t>
      </w:r>
      <w:r w:rsidRPr="002125A9">
        <w:rPr>
          <w:rFonts w:ascii="Arial" w:eastAsia="Times New Roman" w:hAnsi="Arial" w:cs="Arial"/>
          <w:sz w:val="24"/>
          <w:szCs w:val="24"/>
          <w:lang w:eastAsia="ru-RU"/>
        </w:rPr>
        <w:br/>
      </w:r>
    </w:p>
    <w:p w14:paraId="7A96262D"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6D4394CA"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lastRenderedPageBreak/>
        <w:t>1.2. Основные понятия, используемые в настоящем Положении:</w:t>
      </w:r>
      <w:r w:rsidRPr="002125A9">
        <w:rPr>
          <w:rFonts w:ascii="Arial" w:eastAsia="Times New Roman" w:hAnsi="Arial" w:cs="Arial"/>
          <w:sz w:val="24"/>
          <w:szCs w:val="24"/>
          <w:lang w:eastAsia="ru-RU"/>
        </w:rPr>
        <w:br/>
      </w:r>
    </w:p>
    <w:p w14:paraId="54B000BE"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7F19607F"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особо охраняемая природная территория местного значения - участок земли, водной поверхности и воздушного пространства над ними, где располагаются природные комплексы и объекты, имеющие особое природоохранное, научное, культурное, историческое, эстетическое, рекреационное, оздоровительное и иное ценное значение, который может быть изъят в установленном порядке частично или полностью из хозяйственного оборота и для которого может быть установлен режим особой охраны;</w:t>
      </w:r>
      <w:r w:rsidRPr="002125A9">
        <w:rPr>
          <w:rFonts w:ascii="Arial" w:eastAsia="Times New Roman" w:hAnsi="Arial" w:cs="Arial"/>
          <w:sz w:val="24"/>
          <w:szCs w:val="24"/>
          <w:lang w:eastAsia="ru-RU"/>
        </w:rPr>
        <w:br/>
      </w:r>
    </w:p>
    <w:p w14:paraId="0B97E26C"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5CD60D7E"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30.10.2012 N 660)</w:t>
      </w:r>
      <w:r w:rsidRPr="002125A9">
        <w:rPr>
          <w:rFonts w:ascii="Arial" w:eastAsia="Times New Roman" w:hAnsi="Arial" w:cs="Arial"/>
          <w:sz w:val="24"/>
          <w:szCs w:val="24"/>
          <w:lang w:eastAsia="ru-RU"/>
        </w:rPr>
        <w:br/>
      </w:r>
    </w:p>
    <w:p w14:paraId="1AD086D3"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4CD0FD48"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охранная зона особо охраняемой природной территории местного значения - участок земли и водного пространства, прилегающий к особо охраняемой природной территории местного значения, предназначенный для ее защиты от негативного воздействия;</w:t>
      </w:r>
      <w:r w:rsidRPr="002125A9">
        <w:rPr>
          <w:rFonts w:ascii="Arial" w:eastAsia="Times New Roman" w:hAnsi="Arial" w:cs="Arial"/>
          <w:sz w:val="24"/>
          <w:szCs w:val="24"/>
          <w:lang w:eastAsia="ru-RU"/>
        </w:rPr>
        <w:br/>
      </w:r>
    </w:p>
    <w:p w14:paraId="08918894"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52314BF0"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30.10.2012 N 660)</w:t>
      </w:r>
      <w:r w:rsidRPr="002125A9">
        <w:rPr>
          <w:rFonts w:ascii="Arial" w:eastAsia="Times New Roman" w:hAnsi="Arial" w:cs="Arial"/>
          <w:sz w:val="24"/>
          <w:szCs w:val="24"/>
          <w:lang w:eastAsia="ru-RU"/>
        </w:rPr>
        <w:br/>
      </w:r>
    </w:p>
    <w:p w14:paraId="483B1C8A"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1EC2B89F"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постановление об особо охраняемой природной территории местного значения - нормативный правовой акт, принятый администрацией города Белгорода и содержащий сведения о наименовании, местонахождении, площади, границах, режиме охраны конкретной особо охраняемой территории, природных и иных объектах, находящихся в ее границах, функциональных зонах, иную информацию.</w:t>
      </w:r>
      <w:r w:rsidRPr="002125A9">
        <w:rPr>
          <w:rFonts w:ascii="Arial" w:eastAsia="Times New Roman" w:hAnsi="Arial" w:cs="Arial"/>
          <w:sz w:val="24"/>
          <w:szCs w:val="24"/>
          <w:lang w:eastAsia="ru-RU"/>
        </w:rPr>
        <w:br/>
      </w:r>
    </w:p>
    <w:p w14:paraId="2F31611D"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1467559A"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30.10.2012 N 660)</w:t>
      </w:r>
      <w:r w:rsidRPr="002125A9">
        <w:rPr>
          <w:rFonts w:ascii="Arial" w:eastAsia="Times New Roman" w:hAnsi="Arial" w:cs="Arial"/>
          <w:sz w:val="24"/>
          <w:szCs w:val="24"/>
          <w:lang w:eastAsia="ru-RU"/>
        </w:rPr>
        <w:br/>
      </w:r>
    </w:p>
    <w:p w14:paraId="5B4BB409" w14:textId="77777777" w:rsidR="002125A9" w:rsidRPr="002125A9" w:rsidRDefault="002125A9" w:rsidP="002125A9">
      <w:pPr>
        <w:spacing w:after="240" w:line="330" w:lineRule="atLeast"/>
        <w:jc w:val="center"/>
        <w:textAlignment w:val="baseline"/>
        <w:outlineLvl w:val="2"/>
        <w:rPr>
          <w:rFonts w:ascii="Arial" w:eastAsia="Times New Roman" w:hAnsi="Arial" w:cs="Arial"/>
          <w:b/>
          <w:bCs/>
          <w:sz w:val="24"/>
          <w:szCs w:val="24"/>
          <w:lang w:eastAsia="ru-RU"/>
        </w:rPr>
      </w:pPr>
      <w:r w:rsidRPr="002125A9">
        <w:rPr>
          <w:rFonts w:ascii="Arial" w:eastAsia="Times New Roman" w:hAnsi="Arial" w:cs="Arial"/>
          <w:b/>
          <w:bCs/>
          <w:sz w:val="24"/>
          <w:szCs w:val="24"/>
          <w:lang w:eastAsia="ru-RU"/>
        </w:rPr>
        <w:br/>
      </w:r>
      <w:r w:rsidRPr="002125A9">
        <w:rPr>
          <w:rFonts w:ascii="Arial" w:eastAsia="Times New Roman" w:hAnsi="Arial" w:cs="Arial"/>
          <w:b/>
          <w:bCs/>
          <w:sz w:val="24"/>
          <w:szCs w:val="24"/>
          <w:lang w:eastAsia="ru-RU"/>
        </w:rPr>
        <w:br/>
        <w:t>2. Порядок отнесения земельных участков к землям особо охраняемых природных территорий местного значения</w:t>
      </w:r>
    </w:p>
    <w:p w14:paraId="024694DD" w14:textId="77777777" w:rsidR="002125A9" w:rsidRPr="002125A9" w:rsidRDefault="002125A9" w:rsidP="002125A9">
      <w:pPr>
        <w:spacing w:after="0" w:line="330" w:lineRule="atLeast"/>
        <w:jc w:val="center"/>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30.10.2012 N 660)</w:t>
      </w:r>
    </w:p>
    <w:p w14:paraId="68C9A2B9"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br/>
      </w:r>
    </w:p>
    <w:p w14:paraId="1A747525"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lastRenderedPageBreak/>
        <w:t>2.1. Отнесение земельных участков к землям особо охраняемых природных территорий местного значения осуществляется в следующем порядке:</w:t>
      </w:r>
      <w:r w:rsidRPr="002125A9">
        <w:rPr>
          <w:rFonts w:ascii="Arial" w:eastAsia="Times New Roman" w:hAnsi="Arial" w:cs="Arial"/>
          <w:sz w:val="24"/>
          <w:szCs w:val="24"/>
          <w:lang w:eastAsia="ru-RU"/>
        </w:rPr>
        <w:br/>
      </w:r>
    </w:p>
    <w:p w14:paraId="00BEC012"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30DB2BC9"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30.10.2012 N 660)</w:t>
      </w:r>
      <w:r w:rsidRPr="002125A9">
        <w:rPr>
          <w:rFonts w:ascii="Arial" w:eastAsia="Times New Roman" w:hAnsi="Arial" w:cs="Arial"/>
          <w:sz w:val="24"/>
          <w:szCs w:val="24"/>
          <w:lang w:eastAsia="ru-RU"/>
        </w:rPr>
        <w:br/>
      </w:r>
    </w:p>
    <w:p w14:paraId="632B8F2B"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19203F1A"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формирование земельного участка, имеющего особое природоохранное, научное, культурное, историческое, эстетическое, рекреационное, оздоровительное и иное ценное значение;</w:t>
      </w:r>
      <w:r w:rsidRPr="002125A9">
        <w:rPr>
          <w:rFonts w:ascii="Arial" w:eastAsia="Times New Roman" w:hAnsi="Arial" w:cs="Arial"/>
          <w:sz w:val="24"/>
          <w:szCs w:val="24"/>
          <w:lang w:eastAsia="ru-RU"/>
        </w:rPr>
        <w:br/>
      </w:r>
    </w:p>
    <w:p w14:paraId="05217568"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6FA1C9A8"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принятие администрацией города Белгорода нормативного правового акта об отнесении земельного участка к землям особо охраняемых природных территорий местного значения с указанием соответствующих ограничений в обороте и закреплении его в муниципальную собственность;</w:t>
      </w:r>
      <w:r w:rsidRPr="002125A9">
        <w:rPr>
          <w:rFonts w:ascii="Arial" w:eastAsia="Times New Roman" w:hAnsi="Arial" w:cs="Arial"/>
          <w:sz w:val="24"/>
          <w:szCs w:val="24"/>
          <w:lang w:eastAsia="ru-RU"/>
        </w:rPr>
        <w:br/>
      </w:r>
    </w:p>
    <w:p w14:paraId="2CC218AF"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2D39C5B8"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30.10.2012 N 660)</w:t>
      </w:r>
      <w:r w:rsidRPr="002125A9">
        <w:rPr>
          <w:rFonts w:ascii="Arial" w:eastAsia="Times New Roman" w:hAnsi="Arial" w:cs="Arial"/>
          <w:sz w:val="24"/>
          <w:szCs w:val="24"/>
          <w:lang w:eastAsia="ru-RU"/>
        </w:rPr>
        <w:br/>
      </w:r>
    </w:p>
    <w:p w14:paraId="1C62FD03"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1C91156A"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государственный кадастровый учет указанного земельного участка, отнесенного к землям особо охраняемых природных территорий местного значения;</w:t>
      </w:r>
      <w:r w:rsidRPr="002125A9">
        <w:rPr>
          <w:rFonts w:ascii="Arial" w:eastAsia="Times New Roman" w:hAnsi="Arial" w:cs="Arial"/>
          <w:sz w:val="24"/>
          <w:szCs w:val="24"/>
          <w:lang w:eastAsia="ru-RU"/>
        </w:rPr>
        <w:br/>
      </w:r>
    </w:p>
    <w:p w14:paraId="04EF3544"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67DB1631"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30.10.2012 N 660)</w:t>
      </w:r>
      <w:r w:rsidRPr="002125A9">
        <w:rPr>
          <w:rFonts w:ascii="Arial" w:eastAsia="Times New Roman" w:hAnsi="Arial" w:cs="Arial"/>
          <w:sz w:val="24"/>
          <w:szCs w:val="24"/>
          <w:lang w:eastAsia="ru-RU"/>
        </w:rPr>
        <w:br/>
      </w:r>
    </w:p>
    <w:p w14:paraId="5AEF413F"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27A6F9DC"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регистрация права муниципальной собственности на земельный участок из земель особо охраняемых природных территорий местного значения.</w:t>
      </w:r>
      <w:r w:rsidRPr="002125A9">
        <w:rPr>
          <w:rFonts w:ascii="Arial" w:eastAsia="Times New Roman" w:hAnsi="Arial" w:cs="Arial"/>
          <w:sz w:val="24"/>
          <w:szCs w:val="24"/>
          <w:lang w:eastAsia="ru-RU"/>
        </w:rPr>
        <w:br/>
      </w:r>
    </w:p>
    <w:p w14:paraId="4BCC3CF2"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754AE973"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30.10.2012 N 660)</w:t>
      </w:r>
      <w:r w:rsidRPr="002125A9">
        <w:rPr>
          <w:rFonts w:ascii="Arial" w:eastAsia="Times New Roman" w:hAnsi="Arial" w:cs="Arial"/>
          <w:sz w:val="24"/>
          <w:szCs w:val="24"/>
          <w:lang w:eastAsia="ru-RU"/>
        </w:rPr>
        <w:br/>
      </w:r>
    </w:p>
    <w:p w14:paraId="55EAE34D"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2F1EEAFF"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2.2. Формирование земельного участка включает в себя:</w:t>
      </w:r>
      <w:r w:rsidRPr="002125A9">
        <w:rPr>
          <w:rFonts w:ascii="Arial" w:eastAsia="Times New Roman" w:hAnsi="Arial" w:cs="Arial"/>
          <w:sz w:val="24"/>
          <w:szCs w:val="24"/>
          <w:lang w:eastAsia="ru-RU"/>
        </w:rPr>
        <w:br/>
      </w:r>
    </w:p>
    <w:p w14:paraId="502A134D"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79334291"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подготовку проекта границ земельного участка и установление его границ на местности в соответствии с генеральным планом развития города Белгорода, Правилами землепользования и застройки, градостроительными регламентами и иными документами о планировке территории;</w:t>
      </w:r>
      <w:r w:rsidRPr="002125A9">
        <w:rPr>
          <w:rFonts w:ascii="Arial" w:eastAsia="Times New Roman" w:hAnsi="Arial" w:cs="Arial"/>
          <w:sz w:val="24"/>
          <w:szCs w:val="24"/>
          <w:lang w:eastAsia="ru-RU"/>
        </w:rPr>
        <w:br/>
      </w:r>
    </w:p>
    <w:p w14:paraId="3E8DAD76"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5C445A36"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определение разрешенного использования земельного участка и указание ограничений в обороте земельного участка;</w:t>
      </w:r>
      <w:r w:rsidRPr="002125A9">
        <w:rPr>
          <w:rFonts w:ascii="Arial" w:eastAsia="Times New Roman" w:hAnsi="Arial" w:cs="Arial"/>
          <w:sz w:val="24"/>
          <w:szCs w:val="24"/>
          <w:lang w:eastAsia="ru-RU"/>
        </w:rPr>
        <w:br/>
      </w:r>
    </w:p>
    <w:p w14:paraId="4545BB5C"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1F3187EC"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публикацию сообщения в средствах массовой информации о предстоящем включении земельного участка в состав земель особо охраняемых территорий.</w:t>
      </w:r>
      <w:r w:rsidRPr="002125A9">
        <w:rPr>
          <w:rFonts w:ascii="Arial" w:eastAsia="Times New Roman" w:hAnsi="Arial" w:cs="Arial"/>
          <w:sz w:val="24"/>
          <w:szCs w:val="24"/>
          <w:lang w:eastAsia="ru-RU"/>
        </w:rPr>
        <w:br/>
      </w:r>
    </w:p>
    <w:p w14:paraId="4A3837DC"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69C3C591"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Структурным подразделением администрации города Белгорода, уполномоченным проводить работы по формированию земельного участка, является управление архитектуры и градостроительства и комитет имущественных и земельных отношений.</w:t>
      </w:r>
      <w:r w:rsidRPr="002125A9">
        <w:rPr>
          <w:rFonts w:ascii="Arial" w:eastAsia="Times New Roman" w:hAnsi="Arial" w:cs="Arial"/>
          <w:sz w:val="24"/>
          <w:szCs w:val="24"/>
          <w:lang w:eastAsia="ru-RU"/>
        </w:rPr>
        <w:br/>
      </w:r>
    </w:p>
    <w:p w14:paraId="167F32EE"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28D1937A"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30.10.2012 N 660, решения Белгородского городского Совета от 22.10.2019 N 168)</w:t>
      </w:r>
      <w:r w:rsidRPr="002125A9">
        <w:rPr>
          <w:rFonts w:ascii="Arial" w:eastAsia="Times New Roman" w:hAnsi="Arial" w:cs="Arial"/>
          <w:sz w:val="24"/>
          <w:szCs w:val="24"/>
          <w:lang w:eastAsia="ru-RU"/>
        </w:rPr>
        <w:br/>
      </w:r>
    </w:p>
    <w:p w14:paraId="0B137FF2"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06202B7A"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2.3. После проведения работ по формированию земельного участка комитет имущественных и земельных отношений готовит соответствующий нормативный правовой акт о включении земельного участка в состав земель особо охраняемых территорий и направляет его для согласования и подписания другим структурным подразделениям администрации города Белгорода.</w:t>
      </w:r>
      <w:r w:rsidRPr="002125A9">
        <w:rPr>
          <w:rFonts w:ascii="Arial" w:eastAsia="Times New Roman" w:hAnsi="Arial" w:cs="Arial"/>
          <w:sz w:val="24"/>
          <w:szCs w:val="24"/>
          <w:lang w:eastAsia="ru-RU"/>
        </w:rPr>
        <w:br/>
      </w:r>
    </w:p>
    <w:p w14:paraId="1B30A284"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33D76876"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(п. 2.3 в ред. решения Совета депутатов города Белгорода от 30.10.2012 N 660)</w:t>
      </w:r>
      <w:r w:rsidRPr="002125A9">
        <w:rPr>
          <w:rFonts w:ascii="Arial" w:eastAsia="Times New Roman" w:hAnsi="Arial" w:cs="Arial"/>
          <w:sz w:val="24"/>
          <w:szCs w:val="24"/>
          <w:lang w:eastAsia="ru-RU"/>
        </w:rPr>
        <w:br/>
      </w:r>
    </w:p>
    <w:p w14:paraId="69CF4DC8"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50E7E678"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2.4. Утратил силу. - Решение Совета депутатов города Белгорода от 30.10.2012 N 660.</w:t>
      </w:r>
      <w:r w:rsidRPr="002125A9">
        <w:rPr>
          <w:rFonts w:ascii="Arial" w:eastAsia="Times New Roman" w:hAnsi="Arial" w:cs="Arial"/>
          <w:sz w:val="24"/>
          <w:szCs w:val="24"/>
          <w:lang w:eastAsia="ru-RU"/>
        </w:rPr>
        <w:br/>
      </w:r>
    </w:p>
    <w:p w14:paraId="6B816A40"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5ED5FF3A"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2.5. После подписания нормативного правового акта главой администрации города Белгорода комитет имущественных и земельных отношений осуществляет государственный кадастровый учет земельного участка.</w:t>
      </w:r>
      <w:r w:rsidRPr="002125A9">
        <w:rPr>
          <w:rFonts w:ascii="Arial" w:eastAsia="Times New Roman" w:hAnsi="Arial" w:cs="Arial"/>
          <w:sz w:val="24"/>
          <w:szCs w:val="24"/>
          <w:lang w:eastAsia="ru-RU"/>
        </w:rPr>
        <w:br/>
      </w:r>
    </w:p>
    <w:p w14:paraId="52AD3627"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5A034717"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30.10.2012 N 660)</w:t>
      </w:r>
      <w:r w:rsidRPr="002125A9">
        <w:rPr>
          <w:rFonts w:ascii="Arial" w:eastAsia="Times New Roman" w:hAnsi="Arial" w:cs="Arial"/>
          <w:sz w:val="24"/>
          <w:szCs w:val="24"/>
          <w:lang w:eastAsia="ru-RU"/>
        </w:rPr>
        <w:br/>
      </w:r>
    </w:p>
    <w:p w14:paraId="4ACB1DCA"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6D429F74"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xml:space="preserve">2.6. После проведения государственного кадастрового учета земельного участка комитет имущественных и земельных отношений в соответствии с </w:t>
      </w:r>
      <w:r w:rsidRPr="002125A9">
        <w:rPr>
          <w:rFonts w:ascii="Arial" w:eastAsia="Times New Roman" w:hAnsi="Arial" w:cs="Arial"/>
          <w:sz w:val="24"/>
          <w:szCs w:val="24"/>
          <w:lang w:eastAsia="ru-RU"/>
        </w:rPr>
        <w:lastRenderedPageBreak/>
        <w:t>действующим законодательством проводит государственную регистрацию права собственности городского округа "Город Белгород" на земельный участок, включенный в состав земель особо охраняемых территорий местного значения.</w:t>
      </w:r>
      <w:r w:rsidRPr="002125A9">
        <w:rPr>
          <w:rFonts w:ascii="Arial" w:eastAsia="Times New Roman" w:hAnsi="Arial" w:cs="Arial"/>
          <w:sz w:val="24"/>
          <w:szCs w:val="24"/>
          <w:lang w:eastAsia="ru-RU"/>
        </w:rPr>
        <w:br/>
      </w:r>
    </w:p>
    <w:p w14:paraId="2FEC1383"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0EB55180"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(п. 2.6 в ред. решения Совета депутатов города Белгорода от 30.10.2012 N 660)</w:t>
      </w:r>
      <w:r w:rsidRPr="002125A9">
        <w:rPr>
          <w:rFonts w:ascii="Arial" w:eastAsia="Times New Roman" w:hAnsi="Arial" w:cs="Arial"/>
          <w:sz w:val="24"/>
          <w:szCs w:val="24"/>
          <w:lang w:eastAsia="ru-RU"/>
        </w:rPr>
        <w:br/>
      </w:r>
    </w:p>
    <w:p w14:paraId="5D0444DC" w14:textId="77777777" w:rsidR="002125A9" w:rsidRPr="002125A9" w:rsidRDefault="002125A9" w:rsidP="002125A9">
      <w:pPr>
        <w:spacing w:after="240" w:line="330" w:lineRule="atLeast"/>
        <w:jc w:val="right"/>
        <w:textAlignment w:val="baseline"/>
        <w:outlineLvl w:val="1"/>
        <w:rPr>
          <w:rFonts w:ascii="Arial" w:eastAsia="Times New Roman" w:hAnsi="Arial" w:cs="Arial"/>
          <w:b/>
          <w:bCs/>
          <w:sz w:val="24"/>
          <w:szCs w:val="24"/>
          <w:lang w:eastAsia="ru-RU"/>
        </w:rPr>
      </w:pPr>
      <w:r w:rsidRPr="002125A9">
        <w:rPr>
          <w:rFonts w:ascii="Arial" w:eastAsia="Times New Roman" w:hAnsi="Arial" w:cs="Arial"/>
          <w:b/>
          <w:bCs/>
          <w:sz w:val="24"/>
          <w:szCs w:val="24"/>
          <w:lang w:eastAsia="ru-RU"/>
        </w:rPr>
        <w:br/>
      </w:r>
      <w:r w:rsidRPr="002125A9">
        <w:rPr>
          <w:rFonts w:ascii="Arial" w:eastAsia="Times New Roman" w:hAnsi="Arial" w:cs="Arial"/>
          <w:b/>
          <w:bCs/>
          <w:sz w:val="24"/>
          <w:szCs w:val="24"/>
          <w:lang w:eastAsia="ru-RU"/>
        </w:rPr>
        <w:br/>
        <w:t>Приложение 2</w:t>
      </w:r>
      <w:r w:rsidRPr="002125A9">
        <w:rPr>
          <w:rFonts w:ascii="Arial" w:eastAsia="Times New Roman" w:hAnsi="Arial" w:cs="Arial"/>
          <w:b/>
          <w:bCs/>
          <w:sz w:val="24"/>
          <w:szCs w:val="24"/>
          <w:lang w:eastAsia="ru-RU"/>
        </w:rPr>
        <w:br/>
        <w:t>к решению</w:t>
      </w:r>
      <w:r w:rsidRPr="002125A9">
        <w:rPr>
          <w:rFonts w:ascii="Arial" w:eastAsia="Times New Roman" w:hAnsi="Arial" w:cs="Arial"/>
          <w:b/>
          <w:bCs/>
          <w:sz w:val="24"/>
          <w:szCs w:val="24"/>
          <w:lang w:eastAsia="ru-RU"/>
        </w:rPr>
        <w:br/>
        <w:t>Совета депутатов</w:t>
      </w:r>
      <w:r w:rsidRPr="002125A9">
        <w:rPr>
          <w:rFonts w:ascii="Arial" w:eastAsia="Times New Roman" w:hAnsi="Arial" w:cs="Arial"/>
          <w:b/>
          <w:bCs/>
          <w:sz w:val="24"/>
          <w:szCs w:val="24"/>
          <w:lang w:eastAsia="ru-RU"/>
        </w:rPr>
        <w:br/>
        <w:t>города Белгорода</w:t>
      </w:r>
      <w:r w:rsidRPr="002125A9">
        <w:rPr>
          <w:rFonts w:ascii="Arial" w:eastAsia="Times New Roman" w:hAnsi="Arial" w:cs="Arial"/>
          <w:b/>
          <w:bCs/>
          <w:sz w:val="24"/>
          <w:szCs w:val="24"/>
          <w:lang w:eastAsia="ru-RU"/>
        </w:rPr>
        <w:br/>
        <w:t>от 25 сентября 2007 г. N 540</w:t>
      </w:r>
    </w:p>
    <w:p w14:paraId="07D28FF4" w14:textId="77777777" w:rsidR="002125A9" w:rsidRPr="002125A9" w:rsidRDefault="002125A9" w:rsidP="002125A9">
      <w:pPr>
        <w:spacing w:after="240" w:line="330" w:lineRule="atLeast"/>
        <w:jc w:val="center"/>
        <w:textAlignment w:val="baseline"/>
        <w:rPr>
          <w:rFonts w:ascii="Arial" w:eastAsia="Times New Roman" w:hAnsi="Arial" w:cs="Arial"/>
          <w:b/>
          <w:bCs/>
          <w:sz w:val="24"/>
          <w:szCs w:val="24"/>
          <w:lang w:eastAsia="ru-RU"/>
        </w:rPr>
      </w:pPr>
      <w:r w:rsidRPr="002125A9">
        <w:rPr>
          <w:rFonts w:ascii="Arial" w:eastAsia="Times New Roman" w:hAnsi="Arial" w:cs="Arial"/>
          <w:b/>
          <w:bCs/>
          <w:sz w:val="24"/>
          <w:szCs w:val="24"/>
          <w:lang w:eastAsia="ru-RU"/>
        </w:rPr>
        <w:br/>
      </w:r>
      <w:r w:rsidRPr="002125A9">
        <w:rPr>
          <w:rFonts w:ascii="Arial" w:eastAsia="Times New Roman" w:hAnsi="Arial" w:cs="Arial"/>
          <w:b/>
          <w:bCs/>
          <w:sz w:val="24"/>
          <w:szCs w:val="24"/>
          <w:lang w:eastAsia="ru-RU"/>
        </w:rPr>
        <w:br/>
        <w:t>ПОЛОЖЕНИЕ О ПОРЯДКЕ ИСПОЛЬЗОВАНИЯ И ОХРАНЫ ОСОБО ОХРАНЯЕМЫХ ПРИРОДНЫХ ТЕРРИТОРИЙ МЕСТНОГО ЗНАЧЕНИЯ</w:t>
      </w:r>
    </w:p>
    <w:p w14:paraId="33E949ED" w14:textId="77777777" w:rsidR="002125A9" w:rsidRPr="002125A9" w:rsidRDefault="002125A9" w:rsidP="002125A9">
      <w:pPr>
        <w:spacing w:after="0" w:line="330" w:lineRule="atLeast"/>
        <w:jc w:val="center"/>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решений Совета депутатов города Белгорода от 25.05.2010 N 337, от 30.10.2012 N 660, от 24.07.2014 N 132, решения Белгородского городского Совета от 24.03.2020 N 225)</w:t>
      </w:r>
    </w:p>
    <w:p w14:paraId="17C5CB1D"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br/>
      </w:r>
    </w:p>
    <w:p w14:paraId="1A0DCBFD"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Настоящее Положение разработано в соответствии с Земельным кодексом Российской Федерации, Федеральными законами от 10.01.2002 N 7-ФЗ "Об охране окружающей среды" (с изменениями от 31.12.2005), от 14.03.1995 N 33-ФЗ "Об особо охраняемых природных территориях" и иными нормативными правовыми актами Российской Федерации.</w:t>
      </w:r>
      <w:r w:rsidRPr="002125A9">
        <w:rPr>
          <w:rFonts w:ascii="Arial" w:eastAsia="Times New Roman" w:hAnsi="Arial" w:cs="Arial"/>
          <w:sz w:val="24"/>
          <w:szCs w:val="24"/>
          <w:lang w:eastAsia="ru-RU"/>
        </w:rPr>
        <w:br/>
      </w:r>
    </w:p>
    <w:p w14:paraId="1E576215"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195A89D0"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Настоящее Положение регулирует отношения в области организации, охраны и использования особо охраняемых территорий местного значения в городском округе "Город Белгород" (далее - город Белгород).</w:t>
      </w:r>
      <w:r w:rsidRPr="002125A9">
        <w:rPr>
          <w:rFonts w:ascii="Arial" w:eastAsia="Times New Roman" w:hAnsi="Arial" w:cs="Arial"/>
          <w:sz w:val="24"/>
          <w:szCs w:val="24"/>
          <w:lang w:eastAsia="ru-RU"/>
        </w:rPr>
        <w:br/>
      </w:r>
    </w:p>
    <w:p w14:paraId="41659D4C" w14:textId="77777777" w:rsidR="002125A9" w:rsidRPr="002125A9" w:rsidRDefault="002125A9" w:rsidP="002125A9">
      <w:pPr>
        <w:spacing w:after="240" w:line="330" w:lineRule="atLeast"/>
        <w:jc w:val="center"/>
        <w:textAlignment w:val="baseline"/>
        <w:outlineLvl w:val="2"/>
        <w:rPr>
          <w:rFonts w:ascii="Arial" w:eastAsia="Times New Roman" w:hAnsi="Arial" w:cs="Arial"/>
          <w:b/>
          <w:bCs/>
          <w:sz w:val="24"/>
          <w:szCs w:val="24"/>
          <w:lang w:eastAsia="ru-RU"/>
        </w:rPr>
      </w:pPr>
      <w:r w:rsidRPr="002125A9">
        <w:rPr>
          <w:rFonts w:ascii="Arial" w:eastAsia="Times New Roman" w:hAnsi="Arial" w:cs="Arial"/>
          <w:b/>
          <w:bCs/>
          <w:sz w:val="24"/>
          <w:szCs w:val="24"/>
          <w:lang w:eastAsia="ru-RU"/>
        </w:rPr>
        <w:br/>
      </w:r>
      <w:r w:rsidRPr="002125A9">
        <w:rPr>
          <w:rFonts w:ascii="Arial" w:eastAsia="Times New Roman" w:hAnsi="Arial" w:cs="Arial"/>
          <w:b/>
          <w:bCs/>
          <w:sz w:val="24"/>
          <w:szCs w:val="24"/>
          <w:lang w:eastAsia="ru-RU"/>
        </w:rPr>
        <w:br/>
        <w:t>1. Основные понятия</w:t>
      </w:r>
    </w:p>
    <w:p w14:paraId="725030F1"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09728092"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настоящем Положении используются следующие основные понятия:</w:t>
      </w:r>
      <w:r w:rsidRPr="002125A9">
        <w:rPr>
          <w:rFonts w:ascii="Arial" w:eastAsia="Times New Roman" w:hAnsi="Arial" w:cs="Arial"/>
          <w:sz w:val="24"/>
          <w:szCs w:val="24"/>
          <w:lang w:eastAsia="ru-RU"/>
        </w:rPr>
        <w:br/>
      </w:r>
    </w:p>
    <w:p w14:paraId="08BB0DA0"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0B066987"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особо охраняемая территория местного значения - участок земли, водной поверхности и воздушного пространства над ними, на котором располагаются особо охраняемые природные территории, в том числе лечебно-оздоровительные местности и курорты, объекты природоохранного, рекреационного, историко-культурного назначения и иные особо ценные земли, который может быть изъят в установленном порядке частично или полностью из хозяйственного использования и для которого может быть установлен режим особой охраны;</w:t>
      </w:r>
      <w:r w:rsidRPr="002125A9">
        <w:rPr>
          <w:rFonts w:ascii="Arial" w:eastAsia="Times New Roman" w:hAnsi="Arial" w:cs="Arial"/>
          <w:sz w:val="24"/>
          <w:szCs w:val="24"/>
          <w:lang w:eastAsia="ru-RU"/>
        </w:rPr>
        <w:br/>
      </w:r>
    </w:p>
    <w:p w14:paraId="100B0E94"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133AEF87"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охранная зона особо охраняемой территории местного значения - участок земли и водного пространства, прилегающий к особо охраняемой территории местного значения, предназначенный для ее защиты от негативного воздействия;</w:t>
      </w:r>
      <w:r w:rsidRPr="002125A9">
        <w:rPr>
          <w:rFonts w:ascii="Arial" w:eastAsia="Times New Roman" w:hAnsi="Arial" w:cs="Arial"/>
          <w:sz w:val="24"/>
          <w:szCs w:val="24"/>
          <w:lang w:eastAsia="ru-RU"/>
        </w:rPr>
        <w:br/>
      </w:r>
    </w:p>
    <w:p w14:paraId="5703C484"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4696D7D1"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постановление об особо охраняемой территории местного значения - нормативно-правовой акт, принимаемый администрацией города Белгорода, содержащий сведения о наименовании, местонахождении, площади, границах, режиме охраны конкретной особо охраняемой территории, природных и иных объектах, находящихся в ее границах, функциональных зонах, иную информацию.</w:t>
      </w:r>
      <w:r w:rsidRPr="002125A9">
        <w:rPr>
          <w:rFonts w:ascii="Arial" w:eastAsia="Times New Roman" w:hAnsi="Arial" w:cs="Arial"/>
          <w:sz w:val="24"/>
          <w:szCs w:val="24"/>
          <w:lang w:eastAsia="ru-RU"/>
        </w:rPr>
        <w:br/>
      </w:r>
    </w:p>
    <w:p w14:paraId="23E23AEE"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38FB734F"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25.05.2010 N 337)</w:t>
      </w:r>
      <w:r w:rsidRPr="002125A9">
        <w:rPr>
          <w:rFonts w:ascii="Arial" w:eastAsia="Times New Roman" w:hAnsi="Arial" w:cs="Arial"/>
          <w:sz w:val="24"/>
          <w:szCs w:val="24"/>
          <w:lang w:eastAsia="ru-RU"/>
        </w:rPr>
        <w:br/>
      </w:r>
    </w:p>
    <w:p w14:paraId="2183760B" w14:textId="77777777" w:rsidR="002125A9" w:rsidRPr="002125A9" w:rsidRDefault="002125A9" w:rsidP="002125A9">
      <w:pPr>
        <w:spacing w:after="240" w:line="330" w:lineRule="atLeast"/>
        <w:jc w:val="center"/>
        <w:textAlignment w:val="baseline"/>
        <w:outlineLvl w:val="2"/>
        <w:rPr>
          <w:rFonts w:ascii="Arial" w:eastAsia="Times New Roman" w:hAnsi="Arial" w:cs="Arial"/>
          <w:b/>
          <w:bCs/>
          <w:sz w:val="24"/>
          <w:szCs w:val="24"/>
          <w:lang w:eastAsia="ru-RU"/>
        </w:rPr>
      </w:pPr>
      <w:r w:rsidRPr="002125A9">
        <w:rPr>
          <w:rFonts w:ascii="Arial" w:eastAsia="Times New Roman" w:hAnsi="Arial" w:cs="Arial"/>
          <w:b/>
          <w:bCs/>
          <w:sz w:val="24"/>
          <w:szCs w:val="24"/>
          <w:lang w:eastAsia="ru-RU"/>
        </w:rPr>
        <w:br/>
      </w:r>
      <w:r w:rsidRPr="002125A9">
        <w:rPr>
          <w:rFonts w:ascii="Arial" w:eastAsia="Times New Roman" w:hAnsi="Arial" w:cs="Arial"/>
          <w:b/>
          <w:bCs/>
          <w:sz w:val="24"/>
          <w:szCs w:val="24"/>
          <w:lang w:eastAsia="ru-RU"/>
        </w:rPr>
        <w:br/>
        <w:t>2. Общие положения</w:t>
      </w:r>
    </w:p>
    <w:p w14:paraId="4B543D64"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79C40469"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2.1. Особо охраняемая территория местного значения в городе Белгороде организуется, как правило, без изъятия земельных участков у собственников, землепользователей, землевладельцев и арендаторов.</w:t>
      </w:r>
      <w:r w:rsidRPr="002125A9">
        <w:rPr>
          <w:rFonts w:ascii="Arial" w:eastAsia="Times New Roman" w:hAnsi="Arial" w:cs="Arial"/>
          <w:sz w:val="24"/>
          <w:szCs w:val="24"/>
          <w:lang w:eastAsia="ru-RU"/>
        </w:rPr>
        <w:br/>
      </w:r>
    </w:p>
    <w:p w14:paraId="6FEA1D3D"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037098FC"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2.2. При организации особо охраняемой территории местного значения без изъятия земель у собственников, землепользователей, землевладельцев и арендаторов категория принадлежащих им земель не изменяется, а устанавливается особый правовой режим. Пользование землями, включенными в состав особо охраняемой территории, осуществляется с учетом ограничений, установленных постановлением об особо охраняемой территории местного значения.</w:t>
      </w:r>
      <w:r w:rsidRPr="002125A9">
        <w:rPr>
          <w:rFonts w:ascii="Arial" w:eastAsia="Times New Roman" w:hAnsi="Arial" w:cs="Arial"/>
          <w:sz w:val="24"/>
          <w:szCs w:val="24"/>
          <w:lang w:eastAsia="ru-RU"/>
        </w:rPr>
        <w:br/>
      </w:r>
    </w:p>
    <w:p w14:paraId="11A9BDB6"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37DFB181"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lastRenderedPageBreak/>
        <w:t>(в ред. решения Совета депутатов города Белгорода от 25.05.2010 N 337)</w:t>
      </w:r>
      <w:r w:rsidRPr="002125A9">
        <w:rPr>
          <w:rFonts w:ascii="Arial" w:eastAsia="Times New Roman" w:hAnsi="Arial" w:cs="Arial"/>
          <w:sz w:val="24"/>
          <w:szCs w:val="24"/>
          <w:lang w:eastAsia="ru-RU"/>
        </w:rPr>
        <w:br/>
      </w:r>
    </w:p>
    <w:p w14:paraId="1BA97928"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4F99BE75"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2.3. Ограничения прав собственников, землепользователей, землевладельцев и арендаторов земельных участков в связи с соблюдением режима охраны особо охраняемой территории местного значения устанавливаются постановлением администрации города Белгорода об особо охраняемой природной территории по основаниям, установленным Земельным кодексом РФ, федеральными законами. Ограничения прав на землю подлежат государственной регистрации в установленном порядке.</w:t>
      </w:r>
      <w:r w:rsidRPr="002125A9">
        <w:rPr>
          <w:rFonts w:ascii="Arial" w:eastAsia="Times New Roman" w:hAnsi="Arial" w:cs="Arial"/>
          <w:sz w:val="24"/>
          <w:szCs w:val="24"/>
          <w:lang w:eastAsia="ru-RU"/>
        </w:rPr>
        <w:br/>
      </w:r>
    </w:p>
    <w:p w14:paraId="582C80EB"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3E5A9F39"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25.05.2010 N 337, решения Белгородского городского Совета от 24.03.2020 N 225)</w:t>
      </w:r>
      <w:r w:rsidRPr="002125A9">
        <w:rPr>
          <w:rFonts w:ascii="Arial" w:eastAsia="Times New Roman" w:hAnsi="Arial" w:cs="Arial"/>
          <w:sz w:val="24"/>
          <w:szCs w:val="24"/>
          <w:lang w:eastAsia="ru-RU"/>
        </w:rPr>
        <w:br/>
      </w:r>
    </w:p>
    <w:p w14:paraId="359B1E1B"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1ADEC7D4"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2.4. Документом особо охраняемой территории местного значения в городе Белгороде является постановление об особо охраняемой территории, которое принимается в порядке, установленном Положением о порядке отнесения земель к землям особо охраняемых территорий местного значения.</w:t>
      </w:r>
      <w:r w:rsidRPr="002125A9">
        <w:rPr>
          <w:rFonts w:ascii="Arial" w:eastAsia="Times New Roman" w:hAnsi="Arial" w:cs="Arial"/>
          <w:sz w:val="24"/>
          <w:szCs w:val="24"/>
          <w:lang w:eastAsia="ru-RU"/>
        </w:rPr>
        <w:br/>
      </w:r>
    </w:p>
    <w:p w14:paraId="6FA4D792"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21EEE7CA"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25.05.2010 N 337)</w:t>
      </w:r>
      <w:r w:rsidRPr="002125A9">
        <w:rPr>
          <w:rFonts w:ascii="Arial" w:eastAsia="Times New Roman" w:hAnsi="Arial" w:cs="Arial"/>
          <w:sz w:val="24"/>
          <w:szCs w:val="24"/>
          <w:lang w:eastAsia="ru-RU"/>
        </w:rPr>
        <w:br/>
      </w:r>
    </w:p>
    <w:p w14:paraId="653EEBA6"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39E33325"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2.5. Правовой статус особо охраняемой территории местного значения устанавливается в соответствии с постановлением главы администрации города Белгорода об особо охраняемой территории.</w:t>
      </w:r>
      <w:r w:rsidRPr="002125A9">
        <w:rPr>
          <w:rFonts w:ascii="Arial" w:eastAsia="Times New Roman" w:hAnsi="Arial" w:cs="Arial"/>
          <w:sz w:val="24"/>
          <w:szCs w:val="24"/>
          <w:lang w:eastAsia="ru-RU"/>
        </w:rPr>
        <w:br/>
      </w:r>
    </w:p>
    <w:p w14:paraId="5C2DE53C"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67C023FC"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25.05.2010 N 337)</w:t>
      </w:r>
      <w:r w:rsidRPr="002125A9">
        <w:rPr>
          <w:rFonts w:ascii="Arial" w:eastAsia="Times New Roman" w:hAnsi="Arial" w:cs="Arial"/>
          <w:sz w:val="24"/>
          <w:szCs w:val="24"/>
          <w:lang w:eastAsia="ru-RU"/>
        </w:rPr>
        <w:br/>
      </w:r>
    </w:p>
    <w:p w14:paraId="513157AF"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6CFDA5F2"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2.6. С учетом категории особо охраняемой территории, режима охраны в границах особо охраняемой территории местного значения могут устанавливаться различные функциональные зоны, сведения о которых указываются в постановлении об особо охраняемой территории.</w:t>
      </w:r>
      <w:r w:rsidRPr="002125A9">
        <w:rPr>
          <w:rFonts w:ascii="Arial" w:eastAsia="Times New Roman" w:hAnsi="Arial" w:cs="Arial"/>
          <w:sz w:val="24"/>
          <w:szCs w:val="24"/>
          <w:lang w:eastAsia="ru-RU"/>
        </w:rPr>
        <w:br/>
      </w:r>
    </w:p>
    <w:p w14:paraId="59D418CB"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38C80288"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25.05.2010 N 337)</w:t>
      </w:r>
      <w:r w:rsidRPr="002125A9">
        <w:rPr>
          <w:rFonts w:ascii="Arial" w:eastAsia="Times New Roman" w:hAnsi="Arial" w:cs="Arial"/>
          <w:sz w:val="24"/>
          <w:szCs w:val="24"/>
          <w:lang w:eastAsia="ru-RU"/>
        </w:rPr>
        <w:br/>
      </w:r>
    </w:p>
    <w:p w14:paraId="6C15ECA0"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2023B26F"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xml:space="preserve">2.7. В границах особо охраняемой территории местного значения в соответствии с ее категорией постановлением об особо охраняемой территории и </w:t>
      </w:r>
      <w:r w:rsidRPr="002125A9">
        <w:rPr>
          <w:rFonts w:ascii="Arial" w:eastAsia="Times New Roman" w:hAnsi="Arial" w:cs="Arial"/>
          <w:sz w:val="24"/>
          <w:szCs w:val="24"/>
          <w:lang w:eastAsia="ru-RU"/>
        </w:rPr>
        <w:lastRenderedPageBreak/>
        <w:t>функциональным зонированием могут выделяться земельные участки, предназначенные для сдачи в аренду гражданам и юридическим лицам для организации регулируемого туризма и отдыха, иной деятельности, не противоречащей режиму охраны и целям особо охраняемой территории в соответствии с действующим законодательством.</w:t>
      </w:r>
      <w:r w:rsidRPr="002125A9">
        <w:rPr>
          <w:rFonts w:ascii="Arial" w:eastAsia="Times New Roman" w:hAnsi="Arial" w:cs="Arial"/>
          <w:sz w:val="24"/>
          <w:szCs w:val="24"/>
          <w:lang w:eastAsia="ru-RU"/>
        </w:rPr>
        <w:br/>
      </w:r>
    </w:p>
    <w:p w14:paraId="14810CFE"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35DC1662"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25.05.2010 N 337)</w:t>
      </w:r>
      <w:r w:rsidRPr="002125A9">
        <w:rPr>
          <w:rFonts w:ascii="Arial" w:eastAsia="Times New Roman" w:hAnsi="Arial" w:cs="Arial"/>
          <w:sz w:val="24"/>
          <w:szCs w:val="24"/>
          <w:lang w:eastAsia="ru-RU"/>
        </w:rPr>
        <w:br/>
      </w:r>
    </w:p>
    <w:p w14:paraId="57538A96"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3AF8864B"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2.8. Особо охраняемые территории местного значения и их охранные зоны обозначаются на местности специальными информационными знаками. Границы функциональных зон также могут обозначаться на местности специальными информационными знаками.</w:t>
      </w:r>
      <w:r w:rsidRPr="002125A9">
        <w:rPr>
          <w:rFonts w:ascii="Arial" w:eastAsia="Times New Roman" w:hAnsi="Arial" w:cs="Arial"/>
          <w:sz w:val="24"/>
          <w:szCs w:val="24"/>
          <w:lang w:eastAsia="ru-RU"/>
        </w:rPr>
        <w:br/>
      </w:r>
    </w:p>
    <w:p w14:paraId="6B44B101" w14:textId="77777777" w:rsidR="002125A9" w:rsidRPr="002125A9" w:rsidRDefault="002125A9" w:rsidP="002125A9">
      <w:pPr>
        <w:spacing w:after="240" w:line="330" w:lineRule="atLeast"/>
        <w:jc w:val="center"/>
        <w:textAlignment w:val="baseline"/>
        <w:outlineLvl w:val="2"/>
        <w:rPr>
          <w:rFonts w:ascii="Arial" w:eastAsia="Times New Roman" w:hAnsi="Arial" w:cs="Arial"/>
          <w:b/>
          <w:bCs/>
          <w:sz w:val="24"/>
          <w:szCs w:val="24"/>
          <w:lang w:eastAsia="ru-RU"/>
        </w:rPr>
      </w:pPr>
      <w:r w:rsidRPr="002125A9">
        <w:rPr>
          <w:rFonts w:ascii="Arial" w:eastAsia="Times New Roman" w:hAnsi="Arial" w:cs="Arial"/>
          <w:b/>
          <w:bCs/>
          <w:sz w:val="24"/>
          <w:szCs w:val="24"/>
          <w:lang w:eastAsia="ru-RU"/>
        </w:rPr>
        <w:br/>
      </w:r>
      <w:r w:rsidRPr="002125A9">
        <w:rPr>
          <w:rFonts w:ascii="Arial" w:eastAsia="Times New Roman" w:hAnsi="Arial" w:cs="Arial"/>
          <w:b/>
          <w:bCs/>
          <w:sz w:val="24"/>
          <w:szCs w:val="24"/>
          <w:lang w:eastAsia="ru-RU"/>
        </w:rPr>
        <w:br/>
        <w:t>3. Управление и контроль за особо охраняемыми природными территориями местного значения</w:t>
      </w:r>
    </w:p>
    <w:p w14:paraId="45475153"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5C07AE99"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3.1. Управление и контроль в области организации и функционирования особо охраняемых территорий местного значения в городе Белгороде осуществляются администрацией города Белгорода в порядке, установленном постановлением администрации города Белгорода.</w:t>
      </w:r>
      <w:r w:rsidRPr="002125A9">
        <w:rPr>
          <w:rFonts w:ascii="Arial" w:eastAsia="Times New Roman" w:hAnsi="Arial" w:cs="Arial"/>
          <w:sz w:val="24"/>
          <w:szCs w:val="24"/>
          <w:lang w:eastAsia="ru-RU"/>
        </w:rPr>
        <w:br/>
      </w:r>
    </w:p>
    <w:p w14:paraId="2DC20E6E"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08B06C8E"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3.2. Функции управления и контроля за особо охраняемыми территориями местного значения города Белгорода возлагаются на администрацию города.</w:t>
      </w:r>
      <w:r w:rsidRPr="002125A9">
        <w:rPr>
          <w:rFonts w:ascii="Arial" w:eastAsia="Times New Roman" w:hAnsi="Arial" w:cs="Arial"/>
          <w:sz w:val="24"/>
          <w:szCs w:val="24"/>
          <w:lang w:eastAsia="ru-RU"/>
        </w:rPr>
        <w:br/>
      </w:r>
    </w:p>
    <w:p w14:paraId="734127D9" w14:textId="77777777" w:rsidR="002125A9" w:rsidRPr="002125A9" w:rsidRDefault="002125A9" w:rsidP="002125A9">
      <w:pPr>
        <w:spacing w:after="240" w:line="330" w:lineRule="atLeast"/>
        <w:jc w:val="center"/>
        <w:textAlignment w:val="baseline"/>
        <w:outlineLvl w:val="2"/>
        <w:rPr>
          <w:rFonts w:ascii="Arial" w:eastAsia="Times New Roman" w:hAnsi="Arial" w:cs="Arial"/>
          <w:b/>
          <w:bCs/>
          <w:sz w:val="24"/>
          <w:szCs w:val="24"/>
          <w:lang w:eastAsia="ru-RU"/>
        </w:rPr>
      </w:pPr>
      <w:r w:rsidRPr="002125A9">
        <w:rPr>
          <w:rFonts w:ascii="Arial" w:eastAsia="Times New Roman" w:hAnsi="Arial" w:cs="Arial"/>
          <w:b/>
          <w:bCs/>
          <w:sz w:val="24"/>
          <w:szCs w:val="24"/>
          <w:lang w:eastAsia="ru-RU"/>
        </w:rPr>
        <w:br/>
      </w:r>
      <w:r w:rsidRPr="002125A9">
        <w:rPr>
          <w:rFonts w:ascii="Arial" w:eastAsia="Times New Roman" w:hAnsi="Arial" w:cs="Arial"/>
          <w:b/>
          <w:bCs/>
          <w:sz w:val="24"/>
          <w:szCs w:val="24"/>
          <w:lang w:eastAsia="ru-RU"/>
        </w:rPr>
        <w:br/>
        <w:t>4. Категории особо охраняемых территорий местного значения</w:t>
      </w:r>
    </w:p>
    <w:p w14:paraId="25A2ACBD"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6CC9A0B4"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4.1. На территории города Белгорода могут организовываться категории особо охраняемых территорий местного значения, установленные законодательством Белгородской области.</w:t>
      </w:r>
      <w:r w:rsidRPr="002125A9">
        <w:rPr>
          <w:rFonts w:ascii="Arial" w:eastAsia="Times New Roman" w:hAnsi="Arial" w:cs="Arial"/>
          <w:sz w:val="24"/>
          <w:szCs w:val="24"/>
          <w:lang w:eastAsia="ru-RU"/>
        </w:rPr>
        <w:br/>
      </w:r>
    </w:p>
    <w:p w14:paraId="0E2715A0"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0C7554E6"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(п. 4.1 в ред. решения Совета депутатов города Белгорода от 24.07.2014 N 132)</w:t>
      </w:r>
      <w:r w:rsidRPr="002125A9">
        <w:rPr>
          <w:rFonts w:ascii="Arial" w:eastAsia="Times New Roman" w:hAnsi="Arial" w:cs="Arial"/>
          <w:sz w:val="24"/>
          <w:szCs w:val="24"/>
          <w:lang w:eastAsia="ru-RU"/>
        </w:rPr>
        <w:br/>
      </w:r>
    </w:p>
    <w:p w14:paraId="0C46B0C2"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0EF7B49B"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proofErr w:type="gramStart"/>
      <w:r w:rsidRPr="002125A9">
        <w:rPr>
          <w:rFonts w:ascii="Arial" w:eastAsia="Times New Roman" w:hAnsi="Arial" w:cs="Arial"/>
          <w:sz w:val="24"/>
          <w:szCs w:val="24"/>
          <w:lang w:eastAsia="ru-RU"/>
        </w:rPr>
        <w:lastRenderedPageBreak/>
        <w:t>4.2 - 4.4</w:t>
      </w:r>
      <w:proofErr w:type="gramEnd"/>
      <w:r w:rsidRPr="002125A9">
        <w:rPr>
          <w:rFonts w:ascii="Arial" w:eastAsia="Times New Roman" w:hAnsi="Arial" w:cs="Arial"/>
          <w:sz w:val="24"/>
          <w:szCs w:val="24"/>
          <w:lang w:eastAsia="ru-RU"/>
        </w:rPr>
        <w:t>. Исключены. - Решение Совета депутатов города Белгорода от 24.07.2014 N 132.</w:t>
      </w:r>
      <w:r w:rsidRPr="002125A9">
        <w:rPr>
          <w:rFonts w:ascii="Arial" w:eastAsia="Times New Roman" w:hAnsi="Arial" w:cs="Arial"/>
          <w:sz w:val="24"/>
          <w:szCs w:val="24"/>
          <w:lang w:eastAsia="ru-RU"/>
        </w:rPr>
        <w:br/>
      </w:r>
    </w:p>
    <w:p w14:paraId="4FD865A4" w14:textId="77777777" w:rsidR="002125A9" w:rsidRPr="002125A9" w:rsidRDefault="002125A9" w:rsidP="002125A9">
      <w:pPr>
        <w:spacing w:after="240" w:line="330" w:lineRule="atLeast"/>
        <w:jc w:val="center"/>
        <w:textAlignment w:val="baseline"/>
        <w:outlineLvl w:val="2"/>
        <w:rPr>
          <w:rFonts w:ascii="Arial" w:eastAsia="Times New Roman" w:hAnsi="Arial" w:cs="Arial"/>
          <w:b/>
          <w:bCs/>
          <w:sz w:val="24"/>
          <w:szCs w:val="24"/>
          <w:lang w:eastAsia="ru-RU"/>
        </w:rPr>
      </w:pPr>
      <w:r w:rsidRPr="002125A9">
        <w:rPr>
          <w:rFonts w:ascii="Arial" w:eastAsia="Times New Roman" w:hAnsi="Arial" w:cs="Arial"/>
          <w:b/>
          <w:bCs/>
          <w:sz w:val="24"/>
          <w:szCs w:val="24"/>
          <w:lang w:eastAsia="ru-RU"/>
        </w:rPr>
        <w:br/>
      </w:r>
      <w:r w:rsidRPr="002125A9">
        <w:rPr>
          <w:rFonts w:ascii="Arial" w:eastAsia="Times New Roman" w:hAnsi="Arial" w:cs="Arial"/>
          <w:b/>
          <w:bCs/>
          <w:sz w:val="24"/>
          <w:szCs w:val="24"/>
          <w:lang w:eastAsia="ru-RU"/>
        </w:rPr>
        <w:br/>
        <w:t>5. Полномочия органов местного самоуправления городского округа "Город Белгород" и их структурных подразделений в сфере организации, охраны и использования особо охраняемых природных территорий местного значения</w:t>
      </w:r>
    </w:p>
    <w:p w14:paraId="3BC01B6C"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53E8C5B7"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5.1. Совет депутатов города Белгорода:</w:t>
      </w:r>
      <w:r w:rsidRPr="002125A9">
        <w:rPr>
          <w:rFonts w:ascii="Arial" w:eastAsia="Times New Roman" w:hAnsi="Arial" w:cs="Arial"/>
          <w:sz w:val="24"/>
          <w:szCs w:val="24"/>
          <w:lang w:eastAsia="ru-RU"/>
        </w:rPr>
        <w:br/>
      </w:r>
    </w:p>
    <w:p w14:paraId="23F5E243"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2AF5E395"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принимает нормативные правовые акты, регулирующие отношения в сфере организации, использования и охраны особо охраняемой территории местного значения;</w:t>
      </w:r>
      <w:r w:rsidRPr="002125A9">
        <w:rPr>
          <w:rFonts w:ascii="Arial" w:eastAsia="Times New Roman" w:hAnsi="Arial" w:cs="Arial"/>
          <w:sz w:val="24"/>
          <w:szCs w:val="24"/>
          <w:lang w:eastAsia="ru-RU"/>
        </w:rPr>
        <w:br/>
      </w:r>
    </w:p>
    <w:p w14:paraId="36288A4B"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4C4E3DCE"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осуществляет иные полномочия, отнесенные законодательством к компетенции представительных органов местного самоуправления или делегированные органами государственной власти Российской Федерации и Белгородской области.</w:t>
      </w:r>
      <w:r w:rsidRPr="002125A9">
        <w:rPr>
          <w:rFonts w:ascii="Arial" w:eastAsia="Times New Roman" w:hAnsi="Arial" w:cs="Arial"/>
          <w:sz w:val="24"/>
          <w:szCs w:val="24"/>
          <w:lang w:eastAsia="ru-RU"/>
        </w:rPr>
        <w:br/>
      </w:r>
    </w:p>
    <w:p w14:paraId="70A5EA84"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2822AC43"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5.2. Глава администрации города Белгорода:</w:t>
      </w:r>
      <w:r w:rsidRPr="002125A9">
        <w:rPr>
          <w:rFonts w:ascii="Arial" w:eastAsia="Times New Roman" w:hAnsi="Arial" w:cs="Arial"/>
          <w:sz w:val="24"/>
          <w:szCs w:val="24"/>
          <w:lang w:eastAsia="ru-RU"/>
        </w:rPr>
        <w:br/>
      </w:r>
    </w:p>
    <w:p w14:paraId="553745CE"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447DC3E8"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принимает решения об организации и ликвидации особо охраняемых территорий местного значения и их охранных зон путем принятия соответствующих постановлений;</w:t>
      </w:r>
      <w:r w:rsidRPr="002125A9">
        <w:rPr>
          <w:rFonts w:ascii="Arial" w:eastAsia="Times New Roman" w:hAnsi="Arial" w:cs="Arial"/>
          <w:sz w:val="24"/>
          <w:szCs w:val="24"/>
          <w:lang w:eastAsia="ru-RU"/>
        </w:rPr>
        <w:br/>
      </w:r>
    </w:p>
    <w:p w14:paraId="27D16D7B"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2861C520"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25.05.2010 N 337)</w:t>
      </w:r>
      <w:r w:rsidRPr="002125A9">
        <w:rPr>
          <w:rFonts w:ascii="Arial" w:eastAsia="Times New Roman" w:hAnsi="Arial" w:cs="Arial"/>
          <w:sz w:val="24"/>
          <w:szCs w:val="24"/>
          <w:lang w:eastAsia="ru-RU"/>
        </w:rPr>
        <w:br/>
      </w:r>
    </w:p>
    <w:p w14:paraId="49D4345E"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6CE9C885"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абзац исключен. - Решение Совета депутатов города Белгорода от 24.07.2014 N 132;</w:t>
      </w:r>
      <w:r w:rsidRPr="002125A9">
        <w:rPr>
          <w:rFonts w:ascii="Arial" w:eastAsia="Times New Roman" w:hAnsi="Arial" w:cs="Arial"/>
          <w:sz w:val="24"/>
          <w:szCs w:val="24"/>
          <w:lang w:eastAsia="ru-RU"/>
        </w:rPr>
        <w:br/>
      </w:r>
    </w:p>
    <w:p w14:paraId="5FBE965E"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2D9B7E53"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рассматривает и согласовывает предложения о резервировании земель для последующей организации особо охраняемой природной территории областного значения в границах города Белгорода;</w:t>
      </w:r>
      <w:r w:rsidRPr="002125A9">
        <w:rPr>
          <w:rFonts w:ascii="Arial" w:eastAsia="Times New Roman" w:hAnsi="Arial" w:cs="Arial"/>
          <w:sz w:val="24"/>
          <w:szCs w:val="24"/>
          <w:lang w:eastAsia="ru-RU"/>
        </w:rPr>
        <w:br/>
      </w:r>
    </w:p>
    <w:p w14:paraId="4149F864"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4DCADDAF"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осуществляет иные полномочия, установленные федеральным законодательством.</w:t>
      </w:r>
      <w:r w:rsidRPr="002125A9">
        <w:rPr>
          <w:rFonts w:ascii="Arial" w:eastAsia="Times New Roman" w:hAnsi="Arial" w:cs="Arial"/>
          <w:sz w:val="24"/>
          <w:szCs w:val="24"/>
          <w:lang w:eastAsia="ru-RU"/>
        </w:rPr>
        <w:br/>
      </w:r>
    </w:p>
    <w:p w14:paraId="7AA755BE"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00914BB2"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5.3. Управление административной технической инспекции администрации города Белгорода совместно с другими структурными подразделениями администрации города Белгорода:</w:t>
      </w:r>
      <w:r w:rsidRPr="002125A9">
        <w:rPr>
          <w:rFonts w:ascii="Arial" w:eastAsia="Times New Roman" w:hAnsi="Arial" w:cs="Arial"/>
          <w:sz w:val="24"/>
          <w:szCs w:val="24"/>
          <w:lang w:eastAsia="ru-RU"/>
        </w:rPr>
        <w:br/>
      </w:r>
    </w:p>
    <w:p w14:paraId="61118DE8"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797DD77E"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30.10.2012 N 660, решения Белгородского городского Совета от 24.03.2020 N 225)</w:t>
      </w:r>
      <w:r w:rsidRPr="002125A9">
        <w:rPr>
          <w:rFonts w:ascii="Arial" w:eastAsia="Times New Roman" w:hAnsi="Arial" w:cs="Arial"/>
          <w:sz w:val="24"/>
          <w:szCs w:val="24"/>
          <w:lang w:eastAsia="ru-RU"/>
        </w:rPr>
        <w:br/>
      </w:r>
    </w:p>
    <w:p w14:paraId="6BC0FCC0"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65AD34E1"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обеспечивает разработку документации особо охраняемой природной территории местного значения (за исключением документации, указанной в пунктах 2.2 и 2.3 Положения о порядке отнесения земель к землям особо охраняемых территорий местного значения) и проведение комплексного экологического обследования;</w:t>
      </w:r>
      <w:r w:rsidRPr="002125A9">
        <w:rPr>
          <w:rFonts w:ascii="Arial" w:eastAsia="Times New Roman" w:hAnsi="Arial" w:cs="Arial"/>
          <w:sz w:val="24"/>
          <w:szCs w:val="24"/>
          <w:lang w:eastAsia="ru-RU"/>
        </w:rPr>
        <w:br/>
      </w:r>
    </w:p>
    <w:p w14:paraId="40D28191"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66C16BBE"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рассматривает предложения граждан и юридических лиц по организации особо охраняемой территории местного значения;</w:t>
      </w:r>
      <w:r w:rsidRPr="002125A9">
        <w:rPr>
          <w:rFonts w:ascii="Arial" w:eastAsia="Times New Roman" w:hAnsi="Arial" w:cs="Arial"/>
          <w:sz w:val="24"/>
          <w:szCs w:val="24"/>
          <w:lang w:eastAsia="ru-RU"/>
        </w:rPr>
        <w:br/>
      </w:r>
    </w:p>
    <w:p w14:paraId="254F5096"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6ED347EE"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рассчитывает объем финансирования, необходимого для проведения комплексного экологического обследования и организации особо охраняемой природной территории местного значения;</w:t>
      </w:r>
      <w:r w:rsidRPr="002125A9">
        <w:rPr>
          <w:rFonts w:ascii="Arial" w:eastAsia="Times New Roman" w:hAnsi="Arial" w:cs="Arial"/>
          <w:sz w:val="24"/>
          <w:szCs w:val="24"/>
          <w:lang w:eastAsia="ru-RU"/>
        </w:rPr>
        <w:br/>
      </w:r>
    </w:p>
    <w:p w14:paraId="3A7B7391"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br/>
        <w:t>     (абзац введен решением Совета депутатов города Белгорода от 30.10.2012 N 660)</w:t>
      </w:r>
    </w:p>
    <w:p w14:paraId="2D0D5021"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72C7BC48"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осуществляет муниципальный контроль в области использования и охраны особо охраняемых природных территорий местного значения.</w:t>
      </w:r>
      <w:r w:rsidRPr="002125A9">
        <w:rPr>
          <w:rFonts w:ascii="Arial" w:eastAsia="Times New Roman" w:hAnsi="Arial" w:cs="Arial"/>
          <w:sz w:val="24"/>
          <w:szCs w:val="24"/>
          <w:lang w:eastAsia="ru-RU"/>
        </w:rPr>
        <w:br/>
      </w:r>
    </w:p>
    <w:p w14:paraId="738EFC21"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4F6B866F"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(абзац введен решением Совета депутатов города Белгорода от 30.10.2012 N 660)</w:t>
      </w:r>
      <w:r w:rsidRPr="002125A9">
        <w:rPr>
          <w:rFonts w:ascii="Arial" w:eastAsia="Times New Roman" w:hAnsi="Arial" w:cs="Arial"/>
          <w:sz w:val="24"/>
          <w:szCs w:val="24"/>
          <w:lang w:eastAsia="ru-RU"/>
        </w:rPr>
        <w:br/>
      </w:r>
    </w:p>
    <w:p w14:paraId="6B112152" w14:textId="77777777" w:rsidR="002125A9" w:rsidRPr="002125A9" w:rsidRDefault="002125A9" w:rsidP="002125A9">
      <w:pPr>
        <w:spacing w:after="240" w:line="330" w:lineRule="atLeast"/>
        <w:jc w:val="center"/>
        <w:textAlignment w:val="baseline"/>
        <w:outlineLvl w:val="2"/>
        <w:rPr>
          <w:rFonts w:ascii="Arial" w:eastAsia="Times New Roman" w:hAnsi="Arial" w:cs="Arial"/>
          <w:b/>
          <w:bCs/>
          <w:sz w:val="24"/>
          <w:szCs w:val="24"/>
          <w:lang w:eastAsia="ru-RU"/>
        </w:rPr>
      </w:pPr>
      <w:r w:rsidRPr="002125A9">
        <w:rPr>
          <w:rFonts w:ascii="Arial" w:eastAsia="Times New Roman" w:hAnsi="Arial" w:cs="Arial"/>
          <w:b/>
          <w:bCs/>
          <w:sz w:val="24"/>
          <w:szCs w:val="24"/>
          <w:lang w:eastAsia="ru-RU"/>
        </w:rPr>
        <w:br/>
      </w:r>
      <w:r w:rsidRPr="002125A9">
        <w:rPr>
          <w:rFonts w:ascii="Arial" w:eastAsia="Times New Roman" w:hAnsi="Arial" w:cs="Arial"/>
          <w:b/>
          <w:bCs/>
          <w:sz w:val="24"/>
          <w:szCs w:val="24"/>
          <w:lang w:eastAsia="ru-RU"/>
        </w:rPr>
        <w:br/>
        <w:t>6. Охранные зоны особо охраняемых территорий местного значения</w:t>
      </w:r>
    </w:p>
    <w:p w14:paraId="0B382E32"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0550DAC2"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6.1. Охранные зоны особо охраняемой территории местного значения устанавливаются с учетом требований действующего законодательства. Режим охранной зоны конкретной особо охраняемой природной территории, включая ограничения хозяйственной и иной деятельности, границы охранной зоны устанавливаются с учетом категории, местонахождения особо охраняемой природной территории постановлением администрации города Белгорода.</w:t>
      </w:r>
      <w:r w:rsidRPr="002125A9">
        <w:rPr>
          <w:rFonts w:ascii="Arial" w:eastAsia="Times New Roman" w:hAnsi="Arial" w:cs="Arial"/>
          <w:sz w:val="24"/>
          <w:szCs w:val="24"/>
          <w:lang w:eastAsia="ru-RU"/>
        </w:rPr>
        <w:br/>
      </w:r>
    </w:p>
    <w:p w14:paraId="09E4E67F"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2D6B5B72"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25.05.2010 N 337)</w:t>
      </w:r>
      <w:r w:rsidRPr="002125A9">
        <w:rPr>
          <w:rFonts w:ascii="Arial" w:eastAsia="Times New Roman" w:hAnsi="Arial" w:cs="Arial"/>
          <w:sz w:val="24"/>
          <w:szCs w:val="24"/>
          <w:lang w:eastAsia="ru-RU"/>
        </w:rPr>
        <w:br/>
      </w:r>
    </w:p>
    <w:p w14:paraId="0A9FFEEE"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3703B41F"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xml:space="preserve">6.2. Охранная зона может быть установлена как одновременно с организацией новой особо охраняемой территории, так и для </w:t>
      </w:r>
      <w:proofErr w:type="gramStart"/>
      <w:r w:rsidRPr="002125A9">
        <w:rPr>
          <w:rFonts w:ascii="Arial" w:eastAsia="Times New Roman" w:hAnsi="Arial" w:cs="Arial"/>
          <w:sz w:val="24"/>
          <w:szCs w:val="24"/>
          <w:lang w:eastAsia="ru-RU"/>
        </w:rPr>
        <w:t>уже существующей</w:t>
      </w:r>
      <w:proofErr w:type="gramEnd"/>
      <w:r w:rsidRPr="002125A9">
        <w:rPr>
          <w:rFonts w:ascii="Arial" w:eastAsia="Times New Roman" w:hAnsi="Arial" w:cs="Arial"/>
          <w:sz w:val="24"/>
          <w:szCs w:val="24"/>
          <w:lang w:eastAsia="ru-RU"/>
        </w:rPr>
        <w:t xml:space="preserve"> особо охраняемой территории при необходимости. При одновременной организации особо охраняемой природной территории и ее охранной зоны все сведения об охранной зоне, включая обоснование ее установления, режим, границы, включаются в постановление об особо охраняемой природной территории. В случае установления охранной зоны для </w:t>
      </w:r>
      <w:proofErr w:type="gramStart"/>
      <w:r w:rsidRPr="002125A9">
        <w:rPr>
          <w:rFonts w:ascii="Arial" w:eastAsia="Times New Roman" w:hAnsi="Arial" w:cs="Arial"/>
          <w:sz w:val="24"/>
          <w:szCs w:val="24"/>
          <w:lang w:eastAsia="ru-RU"/>
        </w:rPr>
        <w:t>уже существующей</w:t>
      </w:r>
      <w:proofErr w:type="gramEnd"/>
      <w:r w:rsidRPr="002125A9">
        <w:rPr>
          <w:rFonts w:ascii="Arial" w:eastAsia="Times New Roman" w:hAnsi="Arial" w:cs="Arial"/>
          <w:sz w:val="24"/>
          <w:szCs w:val="24"/>
          <w:lang w:eastAsia="ru-RU"/>
        </w:rPr>
        <w:t xml:space="preserve"> особо охраняемой территории разрабатывается и согласуется постановление об охранной зоне особо охраняемой территории в порядке, установленном действующим законодательством.</w:t>
      </w:r>
      <w:r w:rsidRPr="002125A9">
        <w:rPr>
          <w:rFonts w:ascii="Arial" w:eastAsia="Times New Roman" w:hAnsi="Arial" w:cs="Arial"/>
          <w:sz w:val="24"/>
          <w:szCs w:val="24"/>
          <w:lang w:eastAsia="ru-RU"/>
        </w:rPr>
        <w:br/>
      </w:r>
    </w:p>
    <w:p w14:paraId="2421E3ED"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4331CCB2"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решений Совета депутатов города Белгорода от 25.05.2010 N 337, от 30.10.2012 N 660)</w:t>
      </w:r>
      <w:r w:rsidRPr="002125A9">
        <w:rPr>
          <w:rFonts w:ascii="Arial" w:eastAsia="Times New Roman" w:hAnsi="Arial" w:cs="Arial"/>
          <w:sz w:val="24"/>
          <w:szCs w:val="24"/>
          <w:lang w:eastAsia="ru-RU"/>
        </w:rPr>
        <w:br/>
      </w:r>
    </w:p>
    <w:p w14:paraId="68869B15" w14:textId="77777777" w:rsidR="002125A9" w:rsidRPr="002125A9" w:rsidRDefault="002125A9" w:rsidP="002125A9">
      <w:pPr>
        <w:spacing w:after="240" w:line="330" w:lineRule="atLeast"/>
        <w:jc w:val="center"/>
        <w:textAlignment w:val="baseline"/>
        <w:outlineLvl w:val="2"/>
        <w:rPr>
          <w:rFonts w:ascii="Arial" w:eastAsia="Times New Roman" w:hAnsi="Arial" w:cs="Arial"/>
          <w:b/>
          <w:bCs/>
          <w:sz w:val="24"/>
          <w:szCs w:val="24"/>
          <w:lang w:eastAsia="ru-RU"/>
        </w:rPr>
      </w:pPr>
      <w:r w:rsidRPr="002125A9">
        <w:rPr>
          <w:rFonts w:ascii="Arial" w:eastAsia="Times New Roman" w:hAnsi="Arial" w:cs="Arial"/>
          <w:b/>
          <w:bCs/>
          <w:sz w:val="24"/>
          <w:szCs w:val="24"/>
          <w:lang w:eastAsia="ru-RU"/>
        </w:rPr>
        <w:br/>
      </w:r>
      <w:r w:rsidRPr="002125A9">
        <w:rPr>
          <w:rFonts w:ascii="Arial" w:eastAsia="Times New Roman" w:hAnsi="Arial" w:cs="Arial"/>
          <w:b/>
          <w:bCs/>
          <w:sz w:val="24"/>
          <w:szCs w:val="24"/>
          <w:lang w:eastAsia="ru-RU"/>
        </w:rPr>
        <w:br/>
        <w:t>7. Функционирование и охрана особо охраняемых территорий местного значения</w:t>
      </w:r>
    </w:p>
    <w:p w14:paraId="0EF86D57"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6B876DFB"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7.1. Контроль за обеспечением режима особой охраны и иные вопросы функционирования особо охраняемых территорий местного значения в городе Белгороде возлагаются на администрацию города Белгорода.</w:t>
      </w:r>
      <w:r w:rsidRPr="002125A9">
        <w:rPr>
          <w:rFonts w:ascii="Arial" w:eastAsia="Times New Roman" w:hAnsi="Arial" w:cs="Arial"/>
          <w:sz w:val="24"/>
          <w:szCs w:val="24"/>
          <w:lang w:eastAsia="ru-RU"/>
        </w:rPr>
        <w:br/>
      </w:r>
    </w:p>
    <w:p w14:paraId="45932C0C"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3A0D978F"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7.2. Обеспечение режима особо охраняемых территорий местного значения осуществляется через органы, учреждения, организации, наделенные соответствующими полномочиями, в установленном порядке.</w:t>
      </w:r>
      <w:r w:rsidRPr="002125A9">
        <w:rPr>
          <w:rFonts w:ascii="Arial" w:eastAsia="Times New Roman" w:hAnsi="Arial" w:cs="Arial"/>
          <w:sz w:val="24"/>
          <w:szCs w:val="24"/>
          <w:lang w:eastAsia="ru-RU"/>
        </w:rPr>
        <w:br/>
      </w:r>
    </w:p>
    <w:p w14:paraId="367C2290"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5346D171"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lastRenderedPageBreak/>
        <w:t>7.3. Нарушение режима охраны особо охраняемых территорий местного значения влечет за собой уголовную, административную и иную ответственность в соответствии с законодательством Российской Федерации и законодательством Белгородской области.</w:t>
      </w:r>
      <w:r w:rsidRPr="002125A9">
        <w:rPr>
          <w:rFonts w:ascii="Arial" w:eastAsia="Times New Roman" w:hAnsi="Arial" w:cs="Arial"/>
          <w:sz w:val="24"/>
          <w:szCs w:val="24"/>
          <w:lang w:eastAsia="ru-RU"/>
        </w:rPr>
        <w:br/>
      </w:r>
    </w:p>
    <w:p w14:paraId="5EDDC1CD" w14:textId="77777777" w:rsidR="002125A9" w:rsidRPr="002125A9" w:rsidRDefault="002125A9" w:rsidP="002125A9">
      <w:pPr>
        <w:spacing w:after="240" w:line="330" w:lineRule="atLeast"/>
        <w:jc w:val="center"/>
        <w:textAlignment w:val="baseline"/>
        <w:outlineLvl w:val="2"/>
        <w:rPr>
          <w:rFonts w:ascii="Arial" w:eastAsia="Times New Roman" w:hAnsi="Arial" w:cs="Arial"/>
          <w:b/>
          <w:bCs/>
          <w:sz w:val="24"/>
          <w:szCs w:val="24"/>
          <w:lang w:eastAsia="ru-RU"/>
        </w:rPr>
      </w:pPr>
      <w:r w:rsidRPr="002125A9">
        <w:rPr>
          <w:rFonts w:ascii="Arial" w:eastAsia="Times New Roman" w:hAnsi="Arial" w:cs="Arial"/>
          <w:b/>
          <w:bCs/>
          <w:sz w:val="24"/>
          <w:szCs w:val="24"/>
          <w:lang w:eastAsia="ru-RU"/>
        </w:rPr>
        <w:br/>
      </w:r>
      <w:r w:rsidRPr="002125A9">
        <w:rPr>
          <w:rFonts w:ascii="Arial" w:eastAsia="Times New Roman" w:hAnsi="Arial" w:cs="Arial"/>
          <w:b/>
          <w:bCs/>
          <w:sz w:val="24"/>
          <w:szCs w:val="24"/>
          <w:lang w:eastAsia="ru-RU"/>
        </w:rPr>
        <w:br/>
        <w:t>8. Режим охраны особо охраняемой природной территории местного значения</w:t>
      </w:r>
    </w:p>
    <w:p w14:paraId="7C60C8EF"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28097582"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8.1. Режим охраны конкретной особо охраняемой территории местного значения, включая ограничения хозяйственной и иной деятельности, границы охранной зоны особо охраняемой территории, устанавливаются с учетом охранной зоны постановлением администрации города Белгорода.</w:t>
      </w:r>
      <w:r w:rsidRPr="002125A9">
        <w:rPr>
          <w:rFonts w:ascii="Arial" w:eastAsia="Times New Roman" w:hAnsi="Arial" w:cs="Arial"/>
          <w:sz w:val="24"/>
          <w:szCs w:val="24"/>
          <w:lang w:eastAsia="ru-RU"/>
        </w:rPr>
        <w:br/>
      </w:r>
    </w:p>
    <w:p w14:paraId="0DEDB94C"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73EA4D82"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25.05.2010 N 337)</w:t>
      </w:r>
      <w:r w:rsidRPr="002125A9">
        <w:rPr>
          <w:rFonts w:ascii="Arial" w:eastAsia="Times New Roman" w:hAnsi="Arial" w:cs="Arial"/>
          <w:sz w:val="24"/>
          <w:szCs w:val="24"/>
          <w:lang w:eastAsia="ru-RU"/>
        </w:rPr>
        <w:br/>
      </w:r>
    </w:p>
    <w:p w14:paraId="7EAC5734"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349A6425"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8.2. На землях особо охраняемых природных территорий местного значения во всех случаях запрещается:</w:t>
      </w:r>
      <w:r w:rsidRPr="002125A9">
        <w:rPr>
          <w:rFonts w:ascii="Arial" w:eastAsia="Times New Roman" w:hAnsi="Arial" w:cs="Arial"/>
          <w:sz w:val="24"/>
          <w:szCs w:val="24"/>
          <w:lang w:eastAsia="ru-RU"/>
        </w:rPr>
        <w:br/>
      </w:r>
    </w:p>
    <w:p w14:paraId="2200BBD5"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11328C6F"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деятельность, влекущая за собой нарушение их сохранности;</w:t>
      </w:r>
      <w:r w:rsidRPr="002125A9">
        <w:rPr>
          <w:rFonts w:ascii="Arial" w:eastAsia="Times New Roman" w:hAnsi="Arial" w:cs="Arial"/>
          <w:sz w:val="24"/>
          <w:szCs w:val="24"/>
          <w:lang w:eastAsia="ru-RU"/>
        </w:rPr>
        <w:br/>
      </w:r>
    </w:p>
    <w:p w14:paraId="5B423EB0"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176BC0E7"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xml:space="preserve">- предоставление земельных участков для ведения хозяйственной деятельности граждан и их некоммерческих объединений (садоводческие и дачные участки, индивидуальное жилое строительство, зоны отдыха и </w:t>
      </w:r>
      <w:proofErr w:type="gramStart"/>
      <w:r w:rsidRPr="002125A9">
        <w:rPr>
          <w:rFonts w:ascii="Arial" w:eastAsia="Times New Roman" w:hAnsi="Arial" w:cs="Arial"/>
          <w:sz w:val="24"/>
          <w:szCs w:val="24"/>
          <w:lang w:eastAsia="ru-RU"/>
        </w:rPr>
        <w:t>т.д.</w:t>
      </w:r>
      <w:proofErr w:type="gramEnd"/>
      <w:r w:rsidRPr="002125A9">
        <w:rPr>
          <w:rFonts w:ascii="Arial" w:eastAsia="Times New Roman" w:hAnsi="Arial" w:cs="Arial"/>
          <w:sz w:val="24"/>
          <w:szCs w:val="24"/>
          <w:lang w:eastAsia="ru-RU"/>
        </w:rPr>
        <w:t>);</w:t>
      </w:r>
      <w:r w:rsidRPr="002125A9">
        <w:rPr>
          <w:rFonts w:ascii="Arial" w:eastAsia="Times New Roman" w:hAnsi="Arial" w:cs="Arial"/>
          <w:sz w:val="24"/>
          <w:szCs w:val="24"/>
          <w:lang w:eastAsia="ru-RU"/>
        </w:rPr>
        <w:br/>
      </w:r>
    </w:p>
    <w:p w14:paraId="1BD42507"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349D3F7B"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(в ред. решения Совета депутатов города Белгорода от 30.10.2012 N 660)</w:t>
      </w:r>
      <w:r w:rsidRPr="002125A9">
        <w:rPr>
          <w:rFonts w:ascii="Arial" w:eastAsia="Times New Roman" w:hAnsi="Arial" w:cs="Arial"/>
          <w:sz w:val="24"/>
          <w:szCs w:val="24"/>
          <w:lang w:eastAsia="ru-RU"/>
        </w:rPr>
        <w:br/>
      </w:r>
    </w:p>
    <w:p w14:paraId="0F992588"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01418FB4"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разведка и разработка полезных ископаемых;</w:t>
      </w:r>
      <w:r w:rsidRPr="002125A9">
        <w:rPr>
          <w:rFonts w:ascii="Arial" w:eastAsia="Times New Roman" w:hAnsi="Arial" w:cs="Arial"/>
          <w:sz w:val="24"/>
          <w:szCs w:val="24"/>
          <w:lang w:eastAsia="ru-RU"/>
        </w:rPr>
        <w:br/>
      </w:r>
    </w:p>
    <w:p w14:paraId="4B328FD5" w14:textId="77777777" w:rsidR="002125A9" w:rsidRPr="002125A9" w:rsidRDefault="002125A9" w:rsidP="002125A9">
      <w:pPr>
        <w:spacing w:after="0" w:line="330" w:lineRule="atLeast"/>
        <w:textAlignment w:val="baseline"/>
        <w:rPr>
          <w:rFonts w:ascii="Arial" w:eastAsia="Times New Roman" w:hAnsi="Arial" w:cs="Arial"/>
          <w:sz w:val="24"/>
          <w:szCs w:val="24"/>
          <w:lang w:eastAsia="ru-RU"/>
        </w:rPr>
      </w:pPr>
    </w:p>
    <w:p w14:paraId="6DC4B4FF" w14:textId="77777777" w:rsidR="002125A9" w:rsidRPr="002125A9" w:rsidRDefault="002125A9" w:rsidP="002125A9">
      <w:pPr>
        <w:spacing w:after="0" w:line="330" w:lineRule="atLeast"/>
        <w:ind w:firstLine="480"/>
        <w:textAlignment w:val="baseline"/>
        <w:rPr>
          <w:rFonts w:ascii="Arial" w:eastAsia="Times New Roman" w:hAnsi="Arial" w:cs="Arial"/>
          <w:sz w:val="24"/>
          <w:szCs w:val="24"/>
          <w:lang w:eastAsia="ru-RU"/>
        </w:rPr>
      </w:pPr>
      <w:r w:rsidRPr="002125A9">
        <w:rPr>
          <w:rFonts w:ascii="Arial" w:eastAsia="Times New Roman" w:hAnsi="Arial" w:cs="Arial"/>
          <w:sz w:val="24"/>
          <w:szCs w:val="24"/>
          <w:lang w:eastAsia="ru-RU"/>
        </w:rPr>
        <w:t>- деятельность, влекущая за собой нарушение почвенного покрова и геологического строения, без согласования с органами местного самоуправления;</w:t>
      </w:r>
      <w:r w:rsidRPr="002125A9">
        <w:rPr>
          <w:rFonts w:ascii="Arial" w:eastAsia="Times New Roman" w:hAnsi="Arial" w:cs="Arial"/>
          <w:sz w:val="24"/>
          <w:szCs w:val="24"/>
          <w:lang w:eastAsia="ru-RU"/>
        </w:rPr>
        <w:br/>
      </w:r>
    </w:p>
    <w:p w14:paraId="2E607F0B" w14:textId="77777777" w:rsidR="002125A9" w:rsidRPr="002125A9" w:rsidRDefault="002125A9" w:rsidP="002125A9"/>
    <w:p w14:paraId="0DE66ABC" w14:textId="77777777" w:rsidR="0015146B" w:rsidRPr="002125A9" w:rsidRDefault="0015146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125A9"/>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