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4FE711" w14:textId="77777777" w:rsidR="004652D3" w:rsidRPr="004652D3" w:rsidRDefault="004652D3" w:rsidP="004652D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ХАБАРОВСКА</w:t>
      </w:r>
    </w:p>
    <w:p w14:paraId="50606F23" w14:textId="77777777" w:rsidR="004652D3" w:rsidRPr="004652D3" w:rsidRDefault="004652D3" w:rsidP="004652D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1E946437" w14:textId="77777777" w:rsidR="004652D3" w:rsidRPr="004652D3" w:rsidRDefault="004652D3" w:rsidP="004652D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от 06 апреля 2020 года N 1246</w:t>
      </w:r>
    </w:p>
    <w:p w14:paraId="3DD544EF" w14:textId="77777777" w:rsidR="004652D3" w:rsidRPr="004652D3" w:rsidRDefault="004652D3" w:rsidP="004652D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Положения об особо охраняемой природной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территории местного значения «Роща тополей в районе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10-й больницы» и местоположения границ особо охраняемой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природной территории местного значения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«Роща тополей в районе 10-й больницы»</w:t>
      </w:r>
    </w:p>
    <w:p w14:paraId="39C24C15" w14:textId="77777777" w:rsidR="004652D3" w:rsidRPr="004652D3" w:rsidRDefault="004652D3" w:rsidP="004652D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(с изменениями на 13 октября 2020 года)</w:t>
      </w:r>
    </w:p>
    <w:p w14:paraId="6DED9180" w14:textId="77777777" w:rsidR="004652D3" w:rsidRPr="004652D3" w:rsidRDefault="004652D3" w:rsidP="004652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4DF3CD77" w14:textId="77777777" w:rsidR="004652D3" w:rsidRPr="004652D3" w:rsidRDefault="004652D3" w:rsidP="004652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D1E32B6" w14:textId="77777777" w:rsidR="004652D3" w:rsidRPr="004652D3" w:rsidRDefault="004652D3" w:rsidP="004652D3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A8C39D9" w14:textId="77777777" w:rsidR="004652D3" w:rsidRPr="004652D3" w:rsidRDefault="004652D3" w:rsidP="004652D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                                        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6094097B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 Устава городского округа «Город Хабаровск» администрация города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2A3C90BF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постановляет: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7089B9CA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1. Утвердить Положение об особо охраняемой природной территории местного значения «Роща тополей в районе 10-й больницы» согласно приложению N 1 к настоящему постановлению.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6EA96261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2. Утвердить местоположение границ особо охраняемой природной территории местного значения «Роща тополей в районе 10-й больницы» согласно приложению N 2 к настоящему постановлению.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733027EF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4652D3">
        <w:rPr>
          <w:rFonts w:ascii="Arial" w:eastAsia="Times New Roman" w:hAnsi="Arial" w:cs="Arial"/>
          <w:sz w:val="24"/>
          <w:szCs w:val="24"/>
        </w:rPr>
        <w:t>Р.Н.</w:t>
      </w:r>
      <w:proofErr w:type="gramEnd"/>
      <w:r w:rsidRPr="004652D3">
        <w:rPr>
          <w:rFonts w:ascii="Arial" w:eastAsia="Times New Roman" w:hAnsi="Arial" w:cs="Arial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1978F00A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4652D3">
        <w:rPr>
          <w:rFonts w:ascii="Arial" w:eastAsia="Times New Roman" w:hAnsi="Arial" w:cs="Arial"/>
          <w:sz w:val="24"/>
          <w:szCs w:val="24"/>
        </w:rPr>
        <w:t>И.Г.</w:t>
      </w:r>
      <w:proofErr w:type="gramEnd"/>
      <w:r w:rsidRPr="004652D3">
        <w:rPr>
          <w:rFonts w:ascii="Arial" w:eastAsia="Times New Roman" w:hAnsi="Arial" w:cs="Arial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4F9D7EFB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681D4ABB" w14:textId="77777777" w:rsidR="004652D3" w:rsidRPr="004652D3" w:rsidRDefault="004652D3" w:rsidP="004652D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Мэр города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C.А. Кравчук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от 06 апреля 2020 года N 1246</w:t>
      </w:r>
    </w:p>
    <w:p w14:paraId="46C8E92F" w14:textId="77777777" w:rsidR="004652D3" w:rsidRPr="004652D3" w:rsidRDefault="004652D3" w:rsidP="004652D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4A69694" w14:textId="77777777" w:rsidR="004652D3" w:rsidRPr="004652D3" w:rsidRDefault="004652D3" w:rsidP="004652D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t>ПОЛОЖЕНИЕ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об особо охраняемой природной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 территории местного значения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«Роща тополей в районе 10-й больницы»</w:t>
      </w:r>
    </w:p>
    <w:p w14:paraId="25EB71D3" w14:textId="77777777" w:rsidR="004652D3" w:rsidRPr="004652D3" w:rsidRDefault="004652D3" w:rsidP="004652D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547A7F1F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1.1. Особо охраняемая природная территория местного значения (далее - ООПТ) «Роща тополей в районе 10-й больницы» образована в соответствии с Федеральным законом от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7A6BAF6F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1.2. Положение об ООПТ «Роща тополей в районе 10-й больницы» определяет режим охраны, основные виды разрешенного использования земельного участка, расположенного в границах ООПТ «Роща тополей в районе 10-й больницы».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10363A1A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1.3. Категория ООПТ «Роща тополей в районе 10-й больницы» - сквер.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0B5FA5D4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1.4. Целью создания ООПТ «Роща тополей в районе 10-й больницы» является сохранение и восстановление в условиях городской среды зон рекреационного назначения, имеющих эстетическое значение, обеспечение условий для кратковременного отдыха населения и экологически благоприятной среды.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6F697A33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1.5. Любая деятельность на ООПТ «Роща тополей в районе 10-й больницы»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3C81DB9B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1.6. Соблюдать настоящее Положение и не допускать негативного антропогенного воздействия на ООПТ «Роща тополей в районе 10-й больницы» обязаны:</w:t>
      </w:r>
    </w:p>
    <w:p w14:paraId="5CD2A47F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а) физические и юридические лица;</w:t>
      </w:r>
    </w:p>
    <w:p w14:paraId="17FD7827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б) участники земельных отношений, осуществляющие деятельность на ООПТ.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71F725BD" w14:textId="77777777" w:rsidR="004652D3" w:rsidRPr="004652D3" w:rsidRDefault="004652D3" w:rsidP="004652D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t>2. Режим охраны ООПТ «Роща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тополей в районе 10-й больницы»</w:t>
      </w:r>
    </w:p>
    <w:p w14:paraId="316FBEFE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6FEEF84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В границах ООПТ «Роща тополей в районе 10-й больницы» запрещается деятельность, которая может нанести ущерб объектам</w:t>
      </w:r>
    </w:p>
    <w:p w14:paraId="1D375B3E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растительного мира, а также влекущая за собой снижение экологической, эстетической и рекреационной целостности территории, в том числе: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6FB42D84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6E43128B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1E2B466D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ООПТ;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7D3974AC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4) обработка территории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203DE9B7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5) размещение размываемых грунтов;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023BD572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6) несанкционированная вырубка, обрезка и повреждение зеленых насаждений;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4C782039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37791230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8) мойка автотранспорта;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3ABB7FFF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9) сжигание сухих листьев, травы и веток, пуск палов;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462A3B31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5D2DB3AC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11) выгул домашних животных;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3D52A467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12) заготовка всех видов растений и их частей;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2679D1DF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2A75124F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684C2050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15) использование при проведении компенсационных посадок менее ценных пород деревьев и кустарников, чем заменяемые породы;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4B807F11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lastRenderedPageBreak/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1B979F7F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нагрузок;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22CE8954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18) иная деятельность, запрещенная законодательством Российской Федерации.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68772C36" w14:textId="77777777" w:rsidR="004652D3" w:rsidRPr="004652D3" w:rsidRDefault="004652D3" w:rsidP="004652D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t>3. Основные виды разрешенного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использования земельного участка в границах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ООПТ «Роща тополей в районе 10-й больницы»</w:t>
      </w:r>
    </w:p>
    <w:p w14:paraId="3EE80582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62829A9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Основной вид разрешенного использования земельного участка, расположенного в границах ООПТ «Роща тополей в районе 10-й больницы» 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</w:p>
    <w:p w14:paraId="2DD325A4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Указанной вид разрешенного использования земельного участка в границах ООПТ «Роща тополей в районе 10-й больницы» не предполагает размещение объектов, являющихся объектами капитального строительства.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1857D7FA" w14:textId="77777777" w:rsidR="004652D3" w:rsidRPr="004652D3" w:rsidRDefault="004652D3" w:rsidP="004652D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t>4. Ответственность за нарушение режима охраны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 ООПТ «Роща тополей в районе 10-й больницы»</w:t>
      </w:r>
    </w:p>
    <w:p w14:paraId="7D054BA9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F349B4A" w14:textId="77777777" w:rsidR="004652D3" w:rsidRPr="004652D3" w:rsidRDefault="004652D3" w:rsidP="004652D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Нарушившие режим охраны ООПТ «Роща тополей в районе 10-й больницы» лица, указанные в пункте 1.6 настоящего Положения, несут ответственность в соответствии с законодательством Российской Федерации.</w:t>
      </w:r>
      <w:r w:rsidRPr="004652D3">
        <w:rPr>
          <w:rFonts w:ascii="Arial" w:eastAsia="Times New Roman" w:hAnsi="Arial" w:cs="Arial"/>
          <w:sz w:val="24"/>
          <w:szCs w:val="24"/>
        </w:rPr>
        <w:br/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30363A54" w14:textId="77777777" w:rsidR="004652D3" w:rsidRPr="004652D3" w:rsidRDefault="004652D3" w:rsidP="004652D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t>Приложение N 2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от 06 апреля 2020 года N 1246</w:t>
      </w:r>
    </w:p>
    <w:p w14:paraId="2B687731" w14:textId="77777777" w:rsidR="004652D3" w:rsidRPr="004652D3" w:rsidRDefault="004652D3" w:rsidP="004652D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     </w:t>
      </w:r>
      <w:r w:rsidRPr="004652D3">
        <w:rPr>
          <w:rFonts w:ascii="Arial" w:eastAsia="Times New Roman" w:hAnsi="Arial" w:cs="Arial"/>
          <w:sz w:val="24"/>
          <w:szCs w:val="24"/>
        </w:rPr>
        <w:br/>
      </w:r>
    </w:p>
    <w:p w14:paraId="61B16200" w14:textId="77777777" w:rsidR="004652D3" w:rsidRPr="004652D3" w:rsidRDefault="004652D3" w:rsidP="004652D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652D3">
        <w:rPr>
          <w:rFonts w:ascii="Arial" w:eastAsia="Times New Roman" w:hAnsi="Arial" w:cs="Arial"/>
          <w:b/>
          <w:bCs/>
          <w:sz w:val="24"/>
          <w:szCs w:val="24"/>
        </w:rPr>
        <w:t>ОПИСАНИЕ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местоположения границ особо охраняемой природной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 территории местного значения «Роща</w:t>
      </w:r>
      <w:r w:rsidRPr="004652D3">
        <w:rPr>
          <w:rFonts w:ascii="Arial" w:eastAsia="Times New Roman" w:hAnsi="Arial" w:cs="Arial"/>
          <w:b/>
          <w:bCs/>
          <w:sz w:val="24"/>
          <w:szCs w:val="24"/>
        </w:rPr>
        <w:br/>
        <w:t> тополей в районе 10-й больницы»</w:t>
      </w:r>
    </w:p>
    <w:p w14:paraId="6D09739D" w14:textId="77777777" w:rsidR="004652D3" w:rsidRPr="004652D3" w:rsidRDefault="004652D3" w:rsidP="004652D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t>     </w:t>
      </w:r>
      <w:r w:rsidRPr="004652D3">
        <w:rPr>
          <w:rFonts w:ascii="Arial" w:eastAsia="Times New Roman" w:hAnsi="Arial" w:cs="Arial"/>
          <w:sz w:val="24"/>
          <w:szCs w:val="24"/>
        </w:rPr>
        <w:br/>
      </w:r>
      <w:r w:rsidRPr="004652D3">
        <w:rPr>
          <w:rFonts w:ascii="Arial" w:eastAsia="Times New Roman" w:hAnsi="Arial" w:cs="Arial"/>
          <w:sz w:val="24"/>
          <w:szCs w:val="24"/>
        </w:rPr>
        <w:br/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4443"/>
        <w:gridCol w:w="4279"/>
      </w:tblGrid>
      <w:tr w:rsidR="004652D3" w:rsidRPr="004652D3" w14:paraId="5B6B4602" w14:textId="77777777" w:rsidTr="004652D3">
        <w:trPr>
          <w:trHeight w:val="15"/>
        </w:trPr>
        <w:tc>
          <w:tcPr>
            <w:tcW w:w="739" w:type="dxa"/>
            <w:hideMark/>
          </w:tcPr>
          <w:p w14:paraId="1EA5312B" w14:textId="77777777" w:rsidR="004652D3" w:rsidRPr="004652D3" w:rsidRDefault="004652D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098" w:type="dxa"/>
            <w:hideMark/>
          </w:tcPr>
          <w:p w14:paraId="425BFE16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914" w:type="dxa"/>
            <w:hideMark/>
          </w:tcPr>
          <w:p w14:paraId="5E2F660F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17F39F26" w14:textId="77777777" w:rsidTr="004652D3">
        <w:tc>
          <w:tcPr>
            <w:tcW w:w="127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699E88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объекте</w:t>
            </w:r>
          </w:p>
        </w:tc>
      </w:tr>
      <w:tr w:rsidR="004652D3" w:rsidRPr="004652D3" w14:paraId="29E69DBF" w14:textId="77777777" w:rsidTr="004652D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2D432D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771566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7CD43B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характеристик</w:t>
            </w:r>
          </w:p>
        </w:tc>
      </w:tr>
      <w:tr w:rsidR="004652D3" w:rsidRPr="004652D3" w14:paraId="63154CFB" w14:textId="77777777" w:rsidTr="004652D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3E78B7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9AD2A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65164D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52D3" w:rsidRPr="004652D3" w14:paraId="0E79F8EF" w14:textId="77777777" w:rsidTr="004652D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71E30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DEB95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938C4B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Хабаровский край, городской округ «Город Хабаровск», пер. Ульчский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652D3" w:rsidRPr="004652D3" w14:paraId="05761C51" w14:textId="77777777" w:rsidTr="004652D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F9A93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E9EA9F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DA9AEC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10266 кв. м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652D3" w:rsidRPr="004652D3" w14:paraId="4F317C66" w14:textId="77777777" w:rsidTr="004652D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28F4F8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4A81A6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5C6F95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В границах особо охраняемой природной территории расположен земельный участок с кадастровым номером 27:23:0010623:3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387E2F28" w14:textId="77777777" w:rsidR="004652D3" w:rsidRPr="004652D3" w:rsidRDefault="004652D3" w:rsidP="004652D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br/>
      </w:r>
      <w:r w:rsidRPr="004652D3">
        <w:rPr>
          <w:rFonts w:ascii="Arial" w:eastAsia="Times New Roman" w:hAnsi="Arial" w:cs="Arial"/>
          <w:sz w:val="24"/>
          <w:szCs w:val="24"/>
        </w:rPr>
        <w:br/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6"/>
        <w:gridCol w:w="1296"/>
        <w:gridCol w:w="183"/>
        <w:gridCol w:w="1041"/>
        <w:gridCol w:w="527"/>
        <w:gridCol w:w="1394"/>
        <w:gridCol w:w="527"/>
        <w:gridCol w:w="1392"/>
        <w:gridCol w:w="248"/>
        <w:gridCol w:w="1351"/>
      </w:tblGrid>
      <w:tr w:rsidR="004652D3" w:rsidRPr="004652D3" w14:paraId="161F7291" w14:textId="77777777" w:rsidTr="004652D3">
        <w:trPr>
          <w:trHeight w:val="15"/>
        </w:trPr>
        <w:tc>
          <w:tcPr>
            <w:tcW w:w="1663" w:type="dxa"/>
            <w:hideMark/>
          </w:tcPr>
          <w:p w14:paraId="5BE3E872" w14:textId="77777777" w:rsidR="004652D3" w:rsidRPr="004652D3" w:rsidRDefault="004652D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5159523A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6AB45BBA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42FD48D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59F9E0DD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2346E9A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083EE81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0617533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5D9F10F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35018386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35CBECF6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AD1B5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4652D3" w:rsidRPr="004652D3" w14:paraId="3CF3FAED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E7BE5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З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652D3" w:rsidRPr="004652D3" w14:paraId="27FFFAE6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E1DF3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652D3" w:rsidRPr="004652D3" w14:paraId="365F945D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491AB4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923A5D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D5ECDC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EC7D0E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6405B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4652D3" w:rsidRPr="004652D3" w14:paraId="03F536E1" w14:textId="77777777" w:rsidTr="004652D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CB7B32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41E49D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EC1E66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6EDD9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EF598D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4B4726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56F7A3EA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470072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903C8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42FEED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3A99D3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2BF153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D59D13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652D3" w:rsidRPr="004652D3" w14:paraId="34B92D71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582E52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F5EDEF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464959,89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B5C443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3176117,67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372165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8FE7A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75F8A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652D3" w:rsidRPr="004652D3" w14:paraId="01F82FD5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1108B7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8824F5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465161,47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E81A1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3176051,17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FC0ED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5909DB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BFFFC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652D3" w:rsidRPr="004652D3" w14:paraId="58A460F3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4FA438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5BC7C4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465184,25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0BAFBA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3176105,18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61406B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F13E83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F7E1F5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652D3" w:rsidRPr="004652D3" w14:paraId="1236F7D5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282850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9F5D54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464969,09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C384E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3176153,39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8EB8B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90F9DC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CE0F8B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652D3" w:rsidRPr="004652D3" w14:paraId="76B5ABA0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CE5090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58844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464959,89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797E61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3176117,67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F23BBC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EA75BB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B3905B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4652D3" w:rsidRPr="004652D3" w14:paraId="210A91CF" w14:textId="77777777" w:rsidTr="004652D3">
        <w:tc>
          <w:tcPr>
            <w:tcW w:w="979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861EA6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529427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52D3" w:rsidRPr="004652D3" w14:paraId="2BD6A7BF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886C6C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423E1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D154DD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1923A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43A325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4652D3" w:rsidRPr="004652D3" w14:paraId="3523908C" w14:textId="77777777" w:rsidTr="004652D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EE140A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3B2AE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A7809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B94F0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DD8058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91A2E8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3F758E09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6D24D9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2B7870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B85833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1C6B81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54F892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D0E888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652D3" w:rsidRPr="004652D3" w14:paraId="199AAC99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D6C6F0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652D3" w:rsidRPr="004652D3" w14:paraId="3604D6E6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DC2107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EBF344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E05CDB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571FA3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65A780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D7B9EE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247605E3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4FDB5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652D3" w:rsidRPr="004652D3" w14:paraId="6C8952F6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C9620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84076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BDCBDA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4253FE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9D2366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63B7A6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2ADF3869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0AAA4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652D3" w:rsidRPr="004652D3" w14:paraId="441B3550" w14:textId="77777777" w:rsidTr="004652D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83DE19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C49A2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D1C2EA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2F569D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A8313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235908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2D91AC0" w14:textId="77777777" w:rsidR="004652D3" w:rsidRPr="004652D3" w:rsidRDefault="004652D3" w:rsidP="004652D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4652D3">
        <w:rPr>
          <w:rFonts w:ascii="Arial" w:eastAsia="Times New Roman" w:hAnsi="Arial" w:cs="Arial"/>
          <w:sz w:val="24"/>
          <w:szCs w:val="24"/>
        </w:rPr>
        <w:lastRenderedPageBreak/>
        <w:t>     </w:t>
      </w:r>
      <w:r w:rsidRPr="004652D3">
        <w:rPr>
          <w:rFonts w:ascii="Arial" w:eastAsia="Times New Roman" w:hAnsi="Arial" w:cs="Arial"/>
          <w:sz w:val="24"/>
          <w:szCs w:val="24"/>
        </w:rPr>
        <w:br/>
      </w:r>
      <w:r w:rsidRPr="004652D3">
        <w:rPr>
          <w:rFonts w:ascii="Arial" w:eastAsia="Times New Roman" w:hAnsi="Arial" w:cs="Arial"/>
          <w:sz w:val="24"/>
          <w:szCs w:val="24"/>
        </w:rPr>
        <w:br/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8"/>
        <w:gridCol w:w="921"/>
        <w:gridCol w:w="836"/>
        <w:gridCol w:w="736"/>
        <w:gridCol w:w="791"/>
        <w:gridCol w:w="1372"/>
        <w:gridCol w:w="148"/>
        <w:gridCol w:w="1644"/>
        <w:gridCol w:w="807"/>
        <w:gridCol w:w="622"/>
      </w:tblGrid>
      <w:tr w:rsidR="004652D3" w:rsidRPr="004652D3" w14:paraId="7E646DA7" w14:textId="77777777" w:rsidTr="004652D3">
        <w:trPr>
          <w:trHeight w:val="15"/>
        </w:trPr>
        <w:tc>
          <w:tcPr>
            <w:tcW w:w="1848" w:type="dxa"/>
            <w:hideMark/>
          </w:tcPr>
          <w:p w14:paraId="3DE41124" w14:textId="77777777" w:rsidR="004652D3" w:rsidRPr="004652D3" w:rsidRDefault="004652D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7172604D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BE55C17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90AAA69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9383FA1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DEDFA40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DA63F45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0DD601A0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6091C82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69788B6" w14:textId="77777777" w:rsidR="004652D3" w:rsidRPr="004652D3" w:rsidRDefault="004652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5162FDB0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CFA111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4652D3" w:rsidRPr="004652D3" w14:paraId="7F28BCC0" w14:textId="77777777" w:rsidTr="004652D3">
        <w:tc>
          <w:tcPr>
            <w:tcW w:w="11458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AB3429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FCDFF7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52D3" w:rsidRPr="004652D3" w14:paraId="0DFC4184" w14:textId="77777777" w:rsidTr="004652D3"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E1087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8686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2CF1C5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43ED88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0062CCAD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A26E4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652D3" w:rsidRPr="004652D3" w14:paraId="1D49B782" w14:textId="77777777" w:rsidTr="004652D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52C623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881CE3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C8EF1B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Измененные (уточненные) координаты, 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9B2F4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313CD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3BA585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4652D3" w:rsidRPr="004652D3" w14:paraId="66E7AA7D" w14:textId="77777777" w:rsidTr="004652D3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1C80D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345BB0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E34EC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10E3D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FBFF18" w14:textId="77777777" w:rsidR="004652D3" w:rsidRPr="004652D3" w:rsidRDefault="004652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7619C0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6D962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8E372E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63AB1AF7" w14:textId="77777777" w:rsidTr="004652D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8461E3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AC318F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F60A99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016CA4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1C058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2CD7F9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66236E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6A00BD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5E3832F5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365A6F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652D3" w:rsidRPr="004652D3" w14:paraId="1EF646DB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07CAA7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652D3" w:rsidRPr="004652D3" w14:paraId="595D2918" w14:textId="77777777" w:rsidTr="004652D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08FF65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3ABC9B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6243E5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D3B43C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B62800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298FC5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7D5780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92A8A9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132202CC" w14:textId="77777777" w:rsidTr="004652D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E656B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85A2B2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BF64EE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8F9F0E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D5B674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54155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680E68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FD6BEC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04529A29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D1F938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652D3" w:rsidRPr="004652D3" w14:paraId="2478B425" w14:textId="77777777" w:rsidTr="004652D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0CEF0" w14:textId="77777777" w:rsidR="004652D3" w:rsidRPr="004652D3" w:rsidRDefault="004652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3FC84C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F3CFDF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7A63B2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4F7AA8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215473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B19C50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68F6A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78AEE98E" w14:textId="77777777" w:rsidTr="004652D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A3B2BA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0C67C2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F53D50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3E1CFA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A606A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8181D3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5E41C9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E9676" w14:textId="77777777" w:rsidR="004652D3" w:rsidRPr="004652D3" w:rsidRDefault="004652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652D3" w:rsidRPr="004652D3" w14:paraId="48408A98" w14:textId="77777777" w:rsidTr="004652D3">
        <w:tc>
          <w:tcPr>
            <w:tcW w:w="1275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42F1BB" w14:textId="77777777" w:rsidR="004652D3" w:rsidRPr="004652D3" w:rsidRDefault="004652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4652D3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</w:p>
        </w:tc>
      </w:tr>
    </w:tbl>
    <w:p w14:paraId="6F11C621" w14:textId="77777777" w:rsidR="004652D3" w:rsidRPr="004652D3" w:rsidRDefault="004652D3" w:rsidP="004652D3"/>
    <w:p w14:paraId="18A358C3" w14:textId="77777777" w:rsidR="00D629AF" w:rsidRPr="004652D3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52D3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