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F92272" w14:textId="77777777" w:rsidR="002C51A4" w:rsidRPr="002C51A4" w:rsidRDefault="002C51A4" w:rsidP="002C51A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C51A4">
        <w:rPr>
          <w:rFonts w:ascii="Arial" w:hAnsi="Arial" w:cs="Arial"/>
          <w:sz w:val="24"/>
          <w:szCs w:val="24"/>
        </w:rPr>
        <w:t>ДЕПАРТАМЕНТ ЖИЛИЩНО-КОММУНАЛЬНОГО ХОЗЯЙСТВА, ЭНЕРГЕТИКИ И РЕГУЛИРОВАНИЯ ТАРИФОВ ЯРОСЛАВСКОЙ ОБЛАСТИ</w:t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>ПРИКАЗ</w:t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>от 17 декабря 2020 года N 226-вс/во</w:t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 xml:space="preserve">Об установлении тарифов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водоснабжения и водоотведения г. Рыбинска в границах Рыбинского муниципального района и централизованной системы водоотведения Погорельского сельского округа </w:t>
      </w:r>
      <w:proofErr w:type="spellStart"/>
      <w:r w:rsidRPr="002C51A4">
        <w:rPr>
          <w:rFonts w:ascii="Arial" w:hAnsi="Arial" w:cs="Arial"/>
          <w:sz w:val="24"/>
          <w:szCs w:val="24"/>
        </w:rPr>
        <w:t>Глебовского</w:t>
      </w:r>
      <w:proofErr w:type="spellEnd"/>
      <w:r w:rsidRPr="002C51A4">
        <w:rPr>
          <w:rFonts w:ascii="Arial" w:hAnsi="Arial" w:cs="Arial"/>
          <w:sz w:val="24"/>
          <w:szCs w:val="24"/>
        </w:rPr>
        <w:t xml:space="preserve"> сельского поселения) на 2021 год</w:t>
      </w:r>
    </w:p>
    <w:p w14:paraId="3FAB1F85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br/>
      </w:r>
      <w:r w:rsidRPr="002C51A4">
        <w:rPr>
          <w:rFonts w:ascii="Arial" w:hAnsi="Arial" w:cs="Arial"/>
        </w:rPr>
        <w:br/>
        <w:t xml:space="preserve">     Зарегистрировано в правовом управлении Правительства Ярославской области 17 декабря 2020 г. N </w:t>
      </w:r>
      <w:proofErr w:type="gramStart"/>
      <w:r w:rsidRPr="002C51A4">
        <w:rPr>
          <w:rFonts w:ascii="Arial" w:hAnsi="Arial" w:cs="Arial"/>
        </w:rPr>
        <w:t>07-10815</w:t>
      </w:r>
      <w:proofErr w:type="gramEnd"/>
    </w:p>
    <w:p w14:paraId="22E4FC52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br/>
      </w:r>
    </w:p>
    <w:p w14:paraId="45B0A8CF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В соответствии с </w:t>
      </w:r>
      <w:r w:rsidRPr="002C51A4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2C51A4">
        <w:rPr>
          <w:rFonts w:ascii="Arial" w:hAnsi="Arial" w:cs="Arial"/>
        </w:rPr>
        <w:t>, </w:t>
      </w:r>
      <w:r w:rsidRPr="002C51A4">
        <w:rPr>
          <w:rFonts w:ascii="Arial" w:eastAsiaTheme="majorEastAsia" w:hAnsi="Arial" w:cs="Arial"/>
        </w:rPr>
        <w:t>постановлением Правительства Российской Федерации от 13 мая 2013 г. N 406 "О государственном регулировании тарифов в сфере водоснабжения и водоотведения"</w:t>
      </w:r>
      <w:r w:rsidRPr="002C51A4">
        <w:rPr>
          <w:rFonts w:ascii="Arial" w:hAnsi="Arial" w:cs="Arial"/>
        </w:rPr>
        <w:t>, </w:t>
      </w:r>
      <w:r w:rsidRPr="002C51A4">
        <w:rPr>
          <w:rFonts w:ascii="Arial" w:eastAsiaTheme="majorEastAsia" w:hAnsi="Arial" w:cs="Arial"/>
        </w:rPr>
        <w:t>Положением о департаменте жилищно-коммунального хозяйства, энергетики и регулирования тарифов Ярославской области</w:t>
      </w:r>
      <w:r w:rsidRPr="002C51A4">
        <w:rPr>
          <w:rFonts w:ascii="Arial" w:hAnsi="Arial" w:cs="Arial"/>
        </w:rPr>
        <w:t>, утвержденным </w:t>
      </w:r>
      <w:r w:rsidRPr="002C51A4">
        <w:rPr>
          <w:rFonts w:ascii="Arial" w:eastAsiaTheme="majorEastAsia" w:hAnsi="Arial" w:cs="Arial"/>
        </w:rPr>
        <w:t>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</w:t>
      </w:r>
      <w:r w:rsidRPr="002C51A4">
        <w:rPr>
          <w:rFonts w:ascii="Arial" w:hAnsi="Arial" w:cs="Arial"/>
        </w:rPr>
        <w:t>, на основании решения правления департамента жилищно-коммунального хозяйства, энергетики и регулирования тарифов Ярославской области от 03.12.2020</w:t>
      </w:r>
      <w:r w:rsidRPr="002C51A4">
        <w:rPr>
          <w:rFonts w:ascii="Arial" w:hAnsi="Arial" w:cs="Arial"/>
        </w:rPr>
        <w:br/>
      </w:r>
    </w:p>
    <w:p w14:paraId="2548F0EE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FAB3B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2C51A4">
        <w:rPr>
          <w:rFonts w:ascii="Arial" w:hAnsi="Arial" w:cs="Arial"/>
        </w:rPr>
        <w:br/>
      </w:r>
    </w:p>
    <w:p w14:paraId="5D68EF4B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0E9A3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 xml:space="preserve">1. Установить с 01.01.2021 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водоснабжения и водоотведения г. Рыбинска в границах Рыбинского муниципального района и централизованной системы водоотведения Погорельского сельского округа </w:t>
      </w:r>
      <w:proofErr w:type="spellStart"/>
      <w:r w:rsidRPr="002C51A4">
        <w:rPr>
          <w:rFonts w:ascii="Arial" w:hAnsi="Arial" w:cs="Arial"/>
        </w:rPr>
        <w:t>Глебовского</w:t>
      </w:r>
      <w:proofErr w:type="spellEnd"/>
      <w:r w:rsidRPr="002C51A4">
        <w:rPr>
          <w:rFonts w:ascii="Arial" w:hAnsi="Arial" w:cs="Arial"/>
        </w:rPr>
        <w:t xml:space="preserve"> сельского поселения) на 2021 год (с </w:t>
      </w:r>
      <w:r w:rsidRPr="002C51A4">
        <w:rPr>
          <w:rFonts w:ascii="Arial" w:hAnsi="Arial" w:cs="Arial"/>
        </w:rPr>
        <w:lastRenderedPageBreak/>
        <w:t>разбивкой на календарные периоды) согласно приложению 1.</w:t>
      </w:r>
      <w:r w:rsidRPr="002C51A4">
        <w:rPr>
          <w:rFonts w:ascii="Arial" w:hAnsi="Arial" w:cs="Arial"/>
        </w:rPr>
        <w:br/>
      </w:r>
    </w:p>
    <w:p w14:paraId="26FFE071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21ACE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2.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сфере холодного водоснабжения (услуги холодного водоснабжения (питьевая 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водоснабжения городского округа г. Рыбинска в границах Рыбинского муниципального района)) на 2021 год согласно приложению 2.</w:t>
      </w:r>
      <w:r w:rsidRPr="002C51A4">
        <w:rPr>
          <w:rFonts w:ascii="Arial" w:hAnsi="Arial" w:cs="Arial"/>
        </w:rPr>
        <w:br/>
      </w:r>
    </w:p>
    <w:p w14:paraId="05DB1CD1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D3872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 xml:space="preserve">3.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г. Рыбинска в границах Рыбинского муниципального района и централизованной системы водоотведения Погорельского сельского округа </w:t>
      </w:r>
      <w:proofErr w:type="spellStart"/>
      <w:r w:rsidRPr="002C51A4">
        <w:rPr>
          <w:rFonts w:ascii="Arial" w:hAnsi="Arial" w:cs="Arial"/>
        </w:rPr>
        <w:t>Глебовского</w:t>
      </w:r>
      <w:proofErr w:type="spellEnd"/>
      <w:r w:rsidRPr="002C51A4">
        <w:rPr>
          <w:rFonts w:ascii="Arial" w:hAnsi="Arial" w:cs="Arial"/>
        </w:rPr>
        <w:t xml:space="preserve"> сельского поселения)) на 2021 год согласно приложению 3.</w:t>
      </w:r>
      <w:r w:rsidRPr="002C51A4">
        <w:rPr>
          <w:rFonts w:ascii="Arial" w:hAnsi="Arial" w:cs="Arial"/>
        </w:rPr>
        <w:br/>
      </w:r>
    </w:p>
    <w:p w14:paraId="449B41EF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D4378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 xml:space="preserve">4. Утвердить на срок действия тарифов, указанных в пункте 1, производственную программу государственного предприятия Ярославской области "Северный водоканал"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г. Рыбинска в границах Рыбинского муниципального района и централизованной системы водоотведения Погорельского сельского округа </w:t>
      </w:r>
      <w:proofErr w:type="spellStart"/>
      <w:r w:rsidRPr="002C51A4">
        <w:rPr>
          <w:rFonts w:ascii="Arial" w:hAnsi="Arial" w:cs="Arial"/>
        </w:rPr>
        <w:t>Глебовского</w:t>
      </w:r>
      <w:proofErr w:type="spellEnd"/>
      <w:r w:rsidRPr="002C51A4">
        <w:rPr>
          <w:rFonts w:ascii="Arial" w:hAnsi="Arial" w:cs="Arial"/>
        </w:rPr>
        <w:t xml:space="preserve"> сельского поселения)) на 2021 год согласно приложению 4.</w:t>
      </w:r>
      <w:r w:rsidRPr="002C51A4">
        <w:rPr>
          <w:rFonts w:ascii="Arial" w:hAnsi="Arial" w:cs="Arial"/>
        </w:rPr>
        <w:br/>
      </w:r>
    </w:p>
    <w:p w14:paraId="30521DAC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92979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5. Приказ вступает в силу со дня государственной регистрации и подлежит опубликованию в газете "Документ-Регион".</w:t>
      </w:r>
      <w:r w:rsidRPr="002C51A4">
        <w:rPr>
          <w:rFonts w:ascii="Arial" w:hAnsi="Arial" w:cs="Arial"/>
        </w:rPr>
        <w:br/>
      </w:r>
    </w:p>
    <w:p w14:paraId="66C8E690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br/>
      </w:r>
      <w:r w:rsidRPr="002C51A4">
        <w:rPr>
          <w:rFonts w:ascii="Arial" w:hAnsi="Arial" w:cs="Arial"/>
        </w:rPr>
        <w:br/>
        <w:t>Заместитель</w:t>
      </w:r>
      <w:r w:rsidRPr="002C51A4">
        <w:rPr>
          <w:rFonts w:ascii="Arial" w:hAnsi="Arial" w:cs="Arial"/>
        </w:rPr>
        <w:br/>
        <w:t>директора департамента -</w:t>
      </w:r>
      <w:r w:rsidRPr="002C51A4">
        <w:rPr>
          <w:rFonts w:ascii="Arial" w:hAnsi="Arial" w:cs="Arial"/>
        </w:rPr>
        <w:br/>
        <w:t>председатель комитета</w:t>
      </w:r>
      <w:r w:rsidRPr="002C51A4">
        <w:rPr>
          <w:rFonts w:ascii="Arial" w:hAnsi="Arial" w:cs="Arial"/>
        </w:rPr>
        <w:br/>
        <w:t>регулирования тарифов</w:t>
      </w:r>
      <w:r w:rsidRPr="002C51A4">
        <w:rPr>
          <w:rFonts w:ascii="Arial" w:hAnsi="Arial" w:cs="Arial"/>
        </w:rPr>
        <w:br/>
        <w:t>и цен департамента</w:t>
      </w:r>
      <w:r w:rsidRPr="002C51A4">
        <w:rPr>
          <w:rFonts w:ascii="Arial" w:hAnsi="Arial" w:cs="Arial"/>
        </w:rPr>
        <w:br/>
        <w:t>М.А.САЧКОВА</w:t>
      </w:r>
    </w:p>
    <w:p w14:paraId="444219D3" w14:textId="77777777" w:rsidR="002C51A4" w:rsidRPr="002C51A4" w:rsidRDefault="002C51A4" w:rsidP="002C51A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>Приложение 1</w:t>
      </w:r>
      <w:r w:rsidRPr="002C51A4">
        <w:rPr>
          <w:rFonts w:ascii="Arial" w:hAnsi="Arial" w:cs="Arial"/>
          <w:sz w:val="24"/>
          <w:szCs w:val="24"/>
        </w:rPr>
        <w:br/>
        <w:t>к приказу</w:t>
      </w:r>
      <w:r w:rsidRPr="002C51A4">
        <w:rPr>
          <w:rFonts w:ascii="Arial" w:hAnsi="Arial" w:cs="Arial"/>
          <w:sz w:val="24"/>
          <w:szCs w:val="24"/>
        </w:rPr>
        <w:br/>
        <w:t>департамента</w:t>
      </w:r>
      <w:r w:rsidRPr="002C51A4">
        <w:rPr>
          <w:rFonts w:ascii="Arial" w:hAnsi="Arial" w:cs="Arial"/>
          <w:sz w:val="24"/>
          <w:szCs w:val="24"/>
        </w:rPr>
        <w:br/>
        <w:t>жилищно-коммунального</w:t>
      </w:r>
      <w:r w:rsidRPr="002C51A4">
        <w:rPr>
          <w:rFonts w:ascii="Arial" w:hAnsi="Arial" w:cs="Arial"/>
          <w:sz w:val="24"/>
          <w:szCs w:val="24"/>
        </w:rPr>
        <w:br/>
        <w:t>хозяйства, энергетики</w:t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lastRenderedPageBreak/>
        <w:t>и регулирования тарифов</w:t>
      </w:r>
      <w:r w:rsidRPr="002C51A4">
        <w:rPr>
          <w:rFonts w:ascii="Arial" w:hAnsi="Arial" w:cs="Arial"/>
          <w:sz w:val="24"/>
          <w:szCs w:val="24"/>
        </w:rPr>
        <w:br/>
        <w:t>Ярославской области</w:t>
      </w:r>
      <w:r w:rsidRPr="002C51A4">
        <w:rPr>
          <w:rFonts w:ascii="Arial" w:hAnsi="Arial" w:cs="Arial"/>
          <w:sz w:val="24"/>
          <w:szCs w:val="24"/>
        </w:rPr>
        <w:br/>
        <w:t>от 17.12.2020 N 226-вс/во</w:t>
      </w:r>
    </w:p>
    <w:p w14:paraId="36E582A1" w14:textId="77777777" w:rsidR="002C51A4" w:rsidRPr="002C51A4" w:rsidRDefault="002C51A4" w:rsidP="002C51A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51A4">
        <w:rPr>
          <w:rFonts w:ascii="Arial" w:hAnsi="Arial" w:cs="Arial"/>
          <w:b/>
          <w:bCs/>
        </w:rPr>
        <w:br/>
      </w:r>
      <w:r w:rsidRPr="002C51A4">
        <w:rPr>
          <w:rFonts w:ascii="Arial" w:hAnsi="Arial" w:cs="Arial"/>
          <w:b/>
          <w:bCs/>
        </w:rPr>
        <w:br/>
        <w:t>ТАРИФЫ НА ПИТЬЕВУЮ ВОДУ, ВОДООТВЕДЕНИЕ И ВОДООТВЕДЕНИЕ (ОЧИСТКУ СТОЧНЫХ ВОД) ДЛЯ ГОСУДАРСТВЕННОГО ПРЕДПРИЯТИЯ ЯРОСЛАВСКОЙ ОБЛАСТИ "СЕВЕРНЫЙ ВОДОКАНАЛ" С ИСПОЛЬЗОВАНИЕМ ЦЕНТРАЛИЗОВАННЫХ СИСТЕМ ХОЛОДНОГО ВОДОСНАБЖЕНИЯ И ВОДООТВЕДЕНИЯ В ГРАНИЦАХ РЫБИНСКОГО МУНИЦИПАЛЬНОГО РАЙОНА (ЗА ИСКЛЮЧЕНИЕМ ЦЕНТРАЛИЗОВАННЫХ СИСТЕМ ХОЛОДНОГО ВОДОСНАБЖЕНИЯ И ВОДООТВЕДЕНИЯ Г. РЫБИНСКА В ГРАНИЦАХ РЫБИНСКОГО МУНИЦИПАЛЬНОГО РАЙОНА И ЦЕНТРАЛИЗОВАННОЙ СИСТЕМЫ ВОДООТВЕДЕНИЯ ПОГОРЕЛЬСКОГО СЕЛЬСКОГО ОКРУГА ГЛЕБОВСКОГО СЕЛЬСКОГО ПОСЕЛЕНИЯ) НА 2021 ГОД (С РАЗБИВКОЙ НА КАЛЕНДАРНЫЕ ПЕРИОДЫ)</w:t>
      </w:r>
      <w:r w:rsidRPr="002C51A4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56"/>
        <w:gridCol w:w="2214"/>
        <w:gridCol w:w="1818"/>
        <w:gridCol w:w="1645"/>
      </w:tblGrid>
      <w:tr w:rsidR="002C51A4" w:rsidRPr="002C51A4" w14:paraId="2D2FCD0C" w14:textId="77777777" w:rsidTr="002C51A4">
        <w:trPr>
          <w:trHeight w:val="15"/>
        </w:trPr>
        <w:tc>
          <w:tcPr>
            <w:tcW w:w="554" w:type="dxa"/>
            <w:hideMark/>
          </w:tcPr>
          <w:p w14:paraId="1DD11F33" w14:textId="77777777" w:rsidR="002C51A4" w:rsidRPr="002C51A4" w:rsidRDefault="002C51A4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7AA6B0A7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7D401A8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50882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B837516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31733478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092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509E9F3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170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Вид тарифа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93F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Налогообложение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DF5F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Тариф, руб./куб. м</w:t>
            </w:r>
          </w:p>
        </w:tc>
      </w:tr>
      <w:tr w:rsidR="002C51A4" w:rsidRPr="002C51A4" w14:paraId="624BEB1A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AAC0" w14:textId="77777777" w:rsidR="002C51A4" w:rsidRPr="002C51A4" w:rsidRDefault="002C51A4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4258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0575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2B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276F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60031519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35D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3F9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Тариф на питьевую воду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1AD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без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3AC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71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40,09</w:t>
            </w:r>
          </w:p>
        </w:tc>
      </w:tr>
      <w:tr w:rsidR="002C51A4" w:rsidRPr="002C51A4" w14:paraId="1EAC34F9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4E26" w14:textId="77777777" w:rsidR="002C51A4" w:rsidRPr="002C51A4" w:rsidRDefault="002C51A4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017D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1F1A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53F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49,08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B22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48,11</w:t>
            </w:r>
          </w:p>
        </w:tc>
      </w:tr>
      <w:tr w:rsidR="002C51A4" w:rsidRPr="002C51A4" w14:paraId="0B7EFDDD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8EDC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C36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Тариф на водоотведение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5DF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без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EB2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38,04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507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43,68</w:t>
            </w:r>
          </w:p>
        </w:tc>
      </w:tr>
      <w:tr w:rsidR="002C51A4" w:rsidRPr="002C51A4" w14:paraId="48B95270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DBAD7" w14:textId="77777777" w:rsidR="002C51A4" w:rsidRPr="002C51A4" w:rsidRDefault="002C51A4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7C62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90D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899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45,65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144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52,42</w:t>
            </w:r>
          </w:p>
        </w:tc>
      </w:tr>
      <w:tr w:rsidR="002C51A4" w:rsidRPr="002C51A4" w14:paraId="682D8BB8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757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595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Тариф на водоотведение (очистку сточных вод)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A6D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без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1A5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11,02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56E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11,45</w:t>
            </w:r>
          </w:p>
        </w:tc>
      </w:tr>
      <w:tr w:rsidR="002C51A4" w:rsidRPr="002C51A4" w14:paraId="4948518A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0DB3" w14:textId="77777777" w:rsidR="002C51A4" w:rsidRPr="002C51A4" w:rsidRDefault="002C51A4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6F89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96A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НДС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CA1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131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13,74</w:t>
            </w:r>
          </w:p>
        </w:tc>
      </w:tr>
    </w:tbl>
    <w:p w14:paraId="766D0275" w14:textId="77777777" w:rsidR="002C51A4" w:rsidRPr="002C51A4" w:rsidRDefault="002C51A4" w:rsidP="002C51A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>Приложение 2</w:t>
      </w:r>
      <w:r w:rsidRPr="002C51A4">
        <w:rPr>
          <w:rFonts w:ascii="Arial" w:hAnsi="Arial" w:cs="Arial"/>
          <w:sz w:val="24"/>
          <w:szCs w:val="24"/>
        </w:rPr>
        <w:br/>
        <w:t>к приказу</w:t>
      </w:r>
      <w:r w:rsidRPr="002C51A4">
        <w:rPr>
          <w:rFonts w:ascii="Arial" w:hAnsi="Arial" w:cs="Arial"/>
          <w:sz w:val="24"/>
          <w:szCs w:val="24"/>
        </w:rPr>
        <w:br/>
        <w:t>департамента</w:t>
      </w:r>
      <w:r w:rsidRPr="002C51A4">
        <w:rPr>
          <w:rFonts w:ascii="Arial" w:hAnsi="Arial" w:cs="Arial"/>
          <w:sz w:val="24"/>
          <w:szCs w:val="24"/>
        </w:rPr>
        <w:br/>
        <w:t>жилищно-коммунального</w:t>
      </w:r>
      <w:r w:rsidRPr="002C51A4">
        <w:rPr>
          <w:rFonts w:ascii="Arial" w:hAnsi="Arial" w:cs="Arial"/>
          <w:sz w:val="24"/>
          <w:szCs w:val="24"/>
        </w:rPr>
        <w:br/>
        <w:t>хозяйства, энергетики</w:t>
      </w:r>
      <w:r w:rsidRPr="002C51A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C51A4">
        <w:rPr>
          <w:rFonts w:ascii="Arial" w:hAnsi="Arial" w:cs="Arial"/>
          <w:sz w:val="24"/>
          <w:szCs w:val="24"/>
        </w:rPr>
        <w:br/>
        <w:t>Ярославской области</w:t>
      </w:r>
      <w:r w:rsidRPr="002C51A4">
        <w:rPr>
          <w:rFonts w:ascii="Arial" w:hAnsi="Arial" w:cs="Arial"/>
          <w:sz w:val="24"/>
          <w:szCs w:val="24"/>
        </w:rPr>
        <w:br/>
        <w:t>от 17.12.2020 N 226-вс/во</w:t>
      </w:r>
    </w:p>
    <w:p w14:paraId="4F042EDA" w14:textId="77777777" w:rsidR="002C51A4" w:rsidRPr="002C51A4" w:rsidRDefault="002C51A4" w:rsidP="002C51A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51A4">
        <w:rPr>
          <w:rFonts w:ascii="Arial" w:hAnsi="Arial" w:cs="Arial"/>
          <w:b/>
          <w:bCs/>
        </w:rPr>
        <w:br/>
      </w:r>
      <w:r w:rsidRPr="002C51A4">
        <w:rPr>
          <w:rFonts w:ascii="Arial" w:hAnsi="Arial" w:cs="Arial"/>
          <w:b/>
          <w:bCs/>
        </w:rPr>
        <w:br/>
        <w:t xml:space="preserve">ПРОИЗВОДСТВЕННАЯ ПРОГРАММА ГОСУДАРСТВЕННОГО ПРЕДПРИЯТИЯ ЯРОСЛАВСКОЙ ОБЛАСТИ "СЕВЕРНЫЙ ВОДОКАНАЛ" В СФЕРЕ ХОЛОДНОГО ВОДОСНАБЖЕНИЯ (УСЛУГИ ХОЛОДНОГО ВОДОСНАБЖЕНИЯ (ПИТЬЕВАЯ ВОДА) С ИСПОЛЬЗОВАНИЕМ ЦЕНТРАЛИЗОВАННЫХ СИСТЕМ ХОЛОДНОГО ВОДОСНАБЖЕНИЯ В ГРАНИЦАХ РЫБИНСКОГО МУНИЦИПАЛЬНОГО РАЙОНА (ЗА ИСКЛЮЧЕНИЕМ ЦЕНТРАЛИЗОВАННЫХ СИСТЕМ ХОЛОДНОГО </w:t>
      </w:r>
      <w:r w:rsidRPr="002C51A4">
        <w:rPr>
          <w:rFonts w:ascii="Arial" w:hAnsi="Arial" w:cs="Arial"/>
          <w:b/>
          <w:bCs/>
        </w:rPr>
        <w:lastRenderedPageBreak/>
        <w:t>ВОДОСНАБЖЕНИЯ ГОРОДСКОГО ОКРУГА Г. РЫБИНСКА В ГРАНИЦАХ РЫБИНСКОГО МУНИЦИПАЛЬНОГО РАЙОНА)) НА 2021 ГОД</w:t>
      </w:r>
    </w:p>
    <w:p w14:paraId="6E862DD8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2C99B0B4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CBF56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2C51A4">
        <w:rPr>
          <w:rFonts w:ascii="Arial" w:hAnsi="Arial" w:cs="Arial"/>
        </w:rPr>
        <w:br/>
      </w:r>
    </w:p>
    <w:p w14:paraId="2CE506D5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3E2E2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2C51A4">
        <w:rPr>
          <w:rFonts w:ascii="Arial" w:hAnsi="Arial" w:cs="Arial"/>
        </w:rPr>
        <w:br/>
      </w:r>
    </w:p>
    <w:p w14:paraId="6C63D935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0AFAD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C51A4">
        <w:rPr>
          <w:rFonts w:ascii="Arial" w:hAnsi="Arial" w:cs="Arial"/>
        </w:rPr>
        <w:br/>
      </w:r>
    </w:p>
    <w:p w14:paraId="42B06F91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4E0DA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C51A4">
        <w:rPr>
          <w:rFonts w:ascii="Arial" w:hAnsi="Arial" w:cs="Arial"/>
        </w:rPr>
        <w:br/>
      </w:r>
    </w:p>
    <w:p w14:paraId="0722B024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2583"/>
        <w:gridCol w:w="1374"/>
        <w:gridCol w:w="1694"/>
        <w:gridCol w:w="1463"/>
        <w:gridCol w:w="1463"/>
      </w:tblGrid>
      <w:tr w:rsidR="002C51A4" w:rsidRPr="002C51A4" w14:paraId="28BFDA6F" w14:textId="77777777" w:rsidTr="002C51A4">
        <w:trPr>
          <w:trHeight w:val="15"/>
        </w:trPr>
        <w:tc>
          <w:tcPr>
            <w:tcW w:w="739" w:type="dxa"/>
            <w:hideMark/>
          </w:tcPr>
          <w:p w14:paraId="58CBF73F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23D8FF22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C08D9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05F789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F6166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C5C91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5FE121B2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BA9F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1D245A2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23F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E71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1485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0672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</w:t>
            </w:r>
          </w:p>
        </w:tc>
      </w:tr>
      <w:tr w:rsidR="002C51A4" w:rsidRPr="002C51A4" w14:paraId="5D33AE84" w14:textId="77777777" w:rsidTr="002C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A4C5" w14:textId="77777777" w:rsidR="002C51A4" w:rsidRPr="002C51A4" w:rsidRDefault="002C51A4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041D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B19C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AF39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F9C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9C3A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58764A5F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D76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F91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C8C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798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F39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816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</w:t>
            </w:r>
          </w:p>
        </w:tc>
      </w:tr>
      <w:tr w:rsidR="002C51A4" w:rsidRPr="002C51A4" w14:paraId="1E91A3E8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055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AFF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8CA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989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2525,47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90C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618,95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031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1906,52</w:t>
            </w:r>
          </w:p>
        </w:tc>
      </w:tr>
      <w:tr w:rsidR="002C51A4" w:rsidRPr="002C51A4" w14:paraId="17ADB620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B10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564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Текущий ремонт объектов централизованной системы холодного водоснабжения: электрооборудования, технологического оборудования, водопроводных сетей, колодцев и прочих объектов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65E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9B7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1214,62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462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618,95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24C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595,67</w:t>
            </w:r>
          </w:p>
        </w:tc>
      </w:tr>
      <w:tr w:rsidR="002C51A4" w:rsidRPr="002C51A4" w14:paraId="3ADF810A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A17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789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Капитальный ремонт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15F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C8D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1310,85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D25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BDA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1310,85</w:t>
            </w:r>
          </w:p>
        </w:tc>
      </w:tr>
      <w:tr w:rsidR="002C51A4" w:rsidRPr="002C51A4" w14:paraId="1ACA3EC3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408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C04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водопроводной сети диаметром 50 мм, длиной 500 м (с. </w:t>
            </w:r>
            <w:proofErr w:type="spellStart"/>
            <w:r w:rsidRPr="002C51A4">
              <w:rPr>
                <w:lang w:eastAsia="en-US"/>
              </w:rPr>
              <w:t>Арефино</w:t>
            </w:r>
            <w:proofErr w:type="spellEnd"/>
            <w:r w:rsidRPr="002C51A4">
              <w:rPr>
                <w:lang w:eastAsia="en-US"/>
              </w:rPr>
              <w:t>, пос. Тихменево)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143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CF2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54,09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31E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447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54,09</w:t>
            </w:r>
          </w:p>
        </w:tc>
      </w:tr>
      <w:tr w:rsidR="002C51A4" w:rsidRPr="002C51A4" w14:paraId="3AD6C850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80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676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водопроводной сети диаметром 110 мм, длиной 500 м (пос. </w:t>
            </w:r>
            <w:proofErr w:type="spellStart"/>
            <w:r w:rsidRPr="002C51A4">
              <w:rPr>
                <w:lang w:eastAsia="en-US"/>
              </w:rPr>
              <w:t>Каменники</w:t>
            </w:r>
            <w:proofErr w:type="spellEnd"/>
            <w:r w:rsidRPr="002C51A4">
              <w:rPr>
                <w:lang w:eastAsia="en-US"/>
              </w:rPr>
              <w:t>, пос. Песочное)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CD7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144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238,04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2E6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1F9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238,04</w:t>
            </w:r>
          </w:p>
        </w:tc>
      </w:tr>
      <w:tr w:rsidR="002C51A4" w:rsidRPr="002C51A4" w14:paraId="79603CF6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7A2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1DB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Капитальный ремонт водопроводной сети диаметром 160 мм, длиной 400 м (пос. Октябрьский)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AC2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715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379,67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DA1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7DA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379,67</w:t>
            </w:r>
          </w:p>
        </w:tc>
      </w:tr>
      <w:tr w:rsidR="002C51A4" w:rsidRPr="002C51A4" w14:paraId="26DF140E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A16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C5F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водопроводной сети диаметром 225 мм, длиной 260 м (дер. </w:t>
            </w:r>
            <w:proofErr w:type="spellStart"/>
            <w:r w:rsidRPr="002C51A4">
              <w:rPr>
                <w:lang w:eastAsia="en-US"/>
              </w:rPr>
              <w:t>Дюдьково</w:t>
            </w:r>
            <w:proofErr w:type="spellEnd"/>
            <w:r w:rsidRPr="002C51A4">
              <w:rPr>
                <w:lang w:eastAsia="en-US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A243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D291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473,42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B3D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153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473,42</w:t>
            </w:r>
          </w:p>
        </w:tc>
      </w:tr>
      <w:tr w:rsidR="002C51A4" w:rsidRPr="002C51A4" w14:paraId="5BACC2BA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1E5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61E3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Капитальный ремонт водопроводной сети диаметром 63 мм, длиной 900 м (пос. Октябрьский)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F9D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B3B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122,62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7902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211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122,62</w:t>
            </w:r>
          </w:p>
        </w:tc>
      </w:tr>
      <w:tr w:rsidR="002C51A4" w:rsidRPr="002C51A4" w14:paraId="39FA3DDB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431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4D9C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технологических </w:t>
            </w:r>
            <w:r w:rsidRPr="002C51A4">
              <w:rPr>
                <w:lang w:eastAsia="en-US"/>
              </w:rPr>
              <w:lastRenderedPageBreak/>
              <w:t xml:space="preserve">трубопроводов очистных сооружений водоснабжения диаметром </w:t>
            </w:r>
            <w:proofErr w:type="gramStart"/>
            <w:r w:rsidRPr="002C51A4">
              <w:rPr>
                <w:lang w:eastAsia="en-US"/>
              </w:rPr>
              <w:t>100 - 300</w:t>
            </w:r>
            <w:proofErr w:type="gramEnd"/>
            <w:r w:rsidRPr="002C51A4">
              <w:rPr>
                <w:lang w:eastAsia="en-US"/>
              </w:rPr>
              <w:t xml:space="preserve"> мм, длиной 120 м (дер. </w:t>
            </w:r>
            <w:proofErr w:type="spellStart"/>
            <w:r w:rsidRPr="002C51A4">
              <w:rPr>
                <w:lang w:eastAsia="en-US"/>
              </w:rPr>
              <w:t>Дюдьково</w:t>
            </w:r>
            <w:proofErr w:type="spellEnd"/>
            <w:r w:rsidRPr="002C51A4">
              <w:rPr>
                <w:lang w:eastAsia="en-US"/>
              </w:rPr>
              <w:t>, пос. Судоверфь)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E27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BF0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43,01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5A8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48A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43,01</w:t>
            </w:r>
          </w:p>
        </w:tc>
      </w:tr>
      <w:tr w:rsidR="002C51A4" w:rsidRPr="002C51A4" w14:paraId="1AB1AF10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D8D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B71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A068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88D8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62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EB1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2360A84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5C20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FF0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694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443D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B61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986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697EF483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092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E05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06A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06F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360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A886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4677286C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5"/>
        <w:gridCol w:w="1476"/>
        <w:gridCol w:w="1657"/>
        <w:gridCol w:w="1657"/>
      </w:tblGrid>
      <w:tr w:rsidR="002C51A4" w:rsidRPr="002C51A4" w14:paraId="4F6C329D" w14:textId="77777777" w:rsidTr="002C51A4">
        <w:trPr>
          <w:trHeight w:val="15"/>
        </w:trPr>
        <w:tc>
          <w:tcPr>
            <w:tcW w:w="4620" w:type="dxa"/>
            <w:hideMark/>
          </w:tcPr>
          <w:p w14:paraId="6456811D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65A4131E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7E6114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5F2DC9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0A33D671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8C8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C23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4105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Принято при установлении тарифа</w:t>
            </w:r>
          </w:p>
        </w:tc>
      </w:tr>
      <w:tr w:rsidR="002C51A4" w:rsidRPr="002C51A4" w14:paraId="53BD01E3" w14:textId="77777777" w:rsidTr="002C51A4"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651D8" w14:textId="77777777" w:rsidR="002C51A4" w:rsidRPr="002C51A4" w:rsidRDefault="002C51A4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8610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EF4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458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0D2560B5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38C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356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A2D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768,44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AD4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870,41</w:t>
            </w:r>
          </w:p>
        </w:tc>
      </w:tr>
    </w:tbl>
    <w:p w14:paraId="6DFBAB6F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6AECBD8E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0D0B9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Объем финансовых потребностей на 2021 год - 66325,29 тыс. рублей.</w:t>
      </w:r>
      <w:r w:rsidRPr="002C51A4">
        <w:rPr>
          <w:rFonts w:ascii="Arial" w:hAnsi="Arial" w:cs="Arial"/>
        </w:rPr>
        <w:br/>
      </w:r>
    </w:p>
    <w:p w14:paraId="46C3FE7B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28"/>
        <w:gridCol w:w="1468"/>
        <w:gridCol w:w="1094"/>
        <w:gridCol w:w="1805"/>
        <w:gridCol w:w="1638"/>
      </w:tblGrid>
      <w:tr w:rsidR="002C51A4" w:rsidRPr="002C51A4" w14:paraId="0AF61EEB" w14:textId="77777777" w:rsidTr="002C51A4">
        <w:trPr>
          <w:trHeight w:val="15"/>
        </w:trPr>
        <w:tc>
          <w:tcPr>
            <w:tcW w:w="554" w:type="dxa"/>
            <w:hideMark/>
          </w:tcPr>
          <w:p w14:paraId="68069424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5F6E12A7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CCE67E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74336D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E5ACC5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21E90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6B9134F1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E1A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4C38C98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863C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054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918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</w:t>
            </w:r>
          </w:p>
        </w:tc>
      </w:tr>
      <w:tr w:rsidR="002C51A4" w:rsidRPr="002C51A4" w14:paraId="7B38EB62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E009" w14:textId="77777777" w:rsidR="002C51A4" w:rsidRPr="002C51A4" w:rsidRDefault="002C51A4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950F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E277A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7B0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2019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207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6C0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434A6FE3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FA3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4A1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82A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54DD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EC6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127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</w:t>
            </w:r>
          </w:p>
        </w:tc>
      </w:tr>
      <w:tr w:rsidR="002C51A4" w:rsidRPr="002C51A4" w14:paraId="0AF00994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347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 Показатели качества питьевой воды</w:t>
            </w:r>
          </w:p>
        </w:tc>
      </w:tr>
      <w:tr w:rsidR="002C51A4" w:rsidRPr="002C51A4" w14:paraId="5EB529DB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C3886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4AA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 по результатам производственного контроля качества питьевой воды: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46DF" w14:textId="77777777" w:rsidR="002C51A4" w:rsidRPr="002C51A4" w:rsidRDefault="002C51A4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DC49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BF5A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A9A6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623F5868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AD9E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784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- после водоподготовки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8C5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2EC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35D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C2C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20,25</w:t>
            </w:r>
          </w:p>
        </w:tc>
      </w:tr>
      <w:tr w:rsidR="002C51A4" w:rsidRPr="002C51A4" w14:paraId="1D228BE9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8166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E3F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- в распределительной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961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3F7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32,40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477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38F0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32,40</w:t>
            </w:r>
          </w:p>
        </w:tc>
      </w:tr>
      <w:tr w:rsidR="002C51A4" w:rsidRPr="002C51A4" w14:paraId="2264E1E0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E1BF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2C51A4" w:rsidRPr="002C51A4" w14:paraId="7622C5F3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18DB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522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протяженность водопроводной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EF7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C31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CDF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001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0,50</w:t>
            </w:r>
          </w:p>
        </w:tc>
      </w:tr>
      <w:tr w:rsidR="002C51A4" w:rsidRPr="002C51A4" w14:paraId="39477289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F9A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C51A4" w:rsidRPr="002C51A4" w14:paraId="1F4C4099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1C1F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22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3A7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7AB7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16,93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AC68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2D5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16,93</w:t>
            </w:r>
          </w:p>
        </w:tc>
      </w:tr>
      <w:tr w:rsidR="002C51A4" w:rsidRPr="002C51A4" w14:paraId="225C95C6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6F21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50C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Удельный расход электрической энергии, потребляемой </w:t>
            </w:r>
            <w:r w:rsidRPr="002C51A4">
              <w:rPr>
                <w:lang w:eastAsia="en-US"/>
              </w:rPr>
              <w:lastRenderedPageBreak/>
              <w:t>в технологическом 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39D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76E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1,047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0DB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1,121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A7A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1,047</w:t>
            </w:r>
          </w:p>
        </w:tc>
      </w:tr>
    </w:tbl>
    <w:p w14:paraId="54EA9A2E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4729BAF7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670EC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Расходы на реализацию производственной программы в 2021 году составляют 66325,29 тыс. рублей. Стоимость мероприятий по ремонту объектов централизованной системы холодного водоснабжения в 2021 году составляет 2525,47 тыс. рублей. Значения показателей качества питьевой воды, надежности и бесперебойности, энергетической эффективности указаны в разделе V производственной программы.</w:t>
      </w:r>
      <w:r w:rsidRPr="002C51A4">
        <w:rPr>
          <w:rFonts w:ascii="Arial" w:hAnsi="Arial" w:cs="Arial"/>
        </w:rPr>
        <w:br/>
      </w:r>
    </w:p>
    <w:p w14:paraId="5756C362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397"/>
        <w:gridCol w:w="1657"/>
        <w:gridCol w:w="2564"/>
      </w:tblGrid>
      <w:tr w:rsidR="002C51A4" w:rsidRPr="002C51A4" w14:paraId="2ADA1049" w14:textId="77777777" w:rsidTr="002C51A4">
        <w:trPr>
          <w:trHeight w:val="15"/>
        </w:trPr>
        <w:tc>
          <w:tcPr>
            <w:tcW w:w="739" w:type="dxa"/>
            <w:hideMark/>
          </w:tcPr>
          <w:p w14:paraId="3692628A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28DB1D1A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8F84788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7DD2B7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03EDD85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8B0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0B74479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DF8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E5D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E12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 за 2019 год</w:t>
            </w:r>
          </w:p>
        </w:tc>
      </w:tr>
      <w:tr w:rsidR="002C51A4" w:rsidRPr="002C51A4" w14:paraId="74B0A84F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FB9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CC1B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3B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4962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1598,90</w:t>
            </w:r>
          </w:p>
        </w:tc>
      </w:tr>
      <w:tr w:rsidR="002C51A4" w:rsidRPr="002C51A4" w14:paraId="6401D816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D89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A08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5FF23C4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26F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DF7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55220,92</w:t>
            </w:r>
          </w:p>
        </w:tc>
      </w:tr>
      <w:tr w:rsidR="002C51A4" w:rsidRPr="002C51A4" w14:paraId="551C6BE9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BB2D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A1D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8B7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718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2212,90</w:t>
            </w:r>
          </w:p>
        </w:tc>
      </w:tr>
      <w:tr w:rsidR="002C51A4" w:rsidRPr="002C51A4" w14:paraId="258F82C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AD0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AD4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улучшению качества питьевой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DFD5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16C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6FB23899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8FE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12F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A3C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35B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10F0D090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347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FF9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2FF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C41B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017DCCB4" w14:textId="77777777" w:rsidR="002C51A4" w:rsidRPr="002C51A4" w:rsidRDefault="002C51A4" w:rsidP="002C51A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C51A4">
        <w:rPr>
          <w:rFonts w:ascii="Arial" w:hAnsi="Arial" w:cs="Arial"/>
          <w:sz w:val="24"/>
          <w:szCs w:val="24"/>
        </w:rPr>
        <w:br/>
        <w:t>Приложение 3</w:t>
      </w:r>
      <w:r w:rsidRPr="002C51A4">
        <w:rPr>
          <w:rFonts w:ascii="Arial" w:hAnsi="Arial" w:cs="Arial"/>
          <w:sz w:val="24"/>
          <w:szCs w:val="24"/>
        </w:rPr>
        <w:br/>
        <w:t>к приказу</w:t>
      </w:r>
      <w:r w:rsidRPr="002C51A4">
        <w:rPr>
          <w:rFonts w:ascii="Arial" w:hAnsi="Arial" w:cs="Arial"/>
          <w:sz w:val="24"/>
          <w:szCs w:val="24"/>
        </w:rPr>
        <w:br/>
        <w:t>департамента</w:t>
      </w:r>
      <w:r w:rsidRPr="002C51A4">
        <w:rPr>
          <w:rFonts w:ascii="Arial" w:hAnsi="Arial" w:cs="Arial"/>
          <w:sz w:val="24"/>
          <w:szCs w:val="24"/>
        </w:rPr>
        <w:br/>
        <w:t>жилищно-коммунального</w:t>
      </w:r>
      <w:r w:rsidRPr="002C51A4">
        <w:rPr>
          <w:rFonts w:ascii="Arial" w:hAnsi="Arial" w:cs="Arial"/>
          <w:sz w:val="24"/>
          <w:szCs w:val="24"/>
        </w:rPr>
        <w:br/>
        <w:t>хозяйства, энергетики</w:t>
      </w:r>
      <w:r w:rsidRPr="002C51A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lastRenderedPageBreak/>
        <w:t>Ярославской области</w:t>
      </w:r>
      <w:r w:rsidRPr="002C51A4">
        <w:rPr>
          <w:rFonts w:ascii="Arial" w:hAnsi="Arial" w:cs="Arial"/>
          <w:sz w:val="24"/>
          <w:szCs w:val="24"/>
        </w:rPr>
        <w:br/>
        <w:t>от 17.12.2020 N 226-вс/во</w:t>
      </w:r>
    </w:p>
    <w:p w14:paraId="5222C532" w14:textId="77777777" w:rsidR="002C51A4" w:rsidRPr="002C51A4" w:rsidRDefault="002C51A4" w:rsidP="002C51A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51A4">
        <w:rPr>
          <w:rFonts w:ascii="Arial" w:hAnsi="Arial" w:cs="Arial"/>
          <w:b/>
          <w:bCs/>
        </w:rPr>
        <w:br/>
      </w:r>
      <w:r w:rsidRPr="002C51A4">
        <w:rPr>
          <w:rFonts w:ascii="Arial" w:hAnsi="Arial" w:cs="Arial"/>
          <w:b/>
          <w:bCs/>
        </w:rPr>
        <w:br/>
        <w:t>ПРОИЗВОДСТВЕННАЯ ПРОГРАММА ГОСУДАРСТВЕННОГО ПРЕДПРИЯТИЯ ЯРОСЛАВСКОЙ ОБЛАСТИ "СЕВЕРНЫЙ ВОДОКАНАЛ" В СФЕРЕ ВОДООТВЕДЕНИЯ (УСЛУГИ ВОДООТВЕДЕНИЯ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Г. РЫБИНСКА В ГРАНИЦАХ РЫБИНСКОГО МУНИЦИПАЛЬНОГО РАЙОНА И ЦЕНТРАЛИЗОВАННОЙ СИСТЕМЫ ВОДООТВЕДЕНИЯ ПОГОРЕЛЬСКОГО СЕЛЬСКОГО ОКРУГА ГЛЕБОВСКОГО СЕЛЬСКОГО ПОСЕЛЕНИЯ)) НА 2021 ГОД</w:t>
      </w:r>
    </w:p>
    <w:p w14:paraId="1AF3E4A9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1997F001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F0A36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Регулируемая организация: государственное предприятие Ярославской области "Северный водоканал".</w:t>
      </w:r>
      <w:r w:rsidRPr="002C51A4">
        <w:rPr>
          <w:rFonts w:ascii="Arial" w:hAnsi="Arial" w:cs="Arial"/>
        </w:rPr>
        <w:br/>
      </w:r>
    </w:p>
    <w:p w14:paraId="2B97AE22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001335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2C51A4">
        <w:rPr>
          <w:rFonts w:ascii="Arial" w:hAnsi="Arial" w:cs="Arial"/>
        </w:rPr>
        <w:br/>
      </w:r>
    </w:p>
    <w:p w14:paraId="1EEDD5B0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B771D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C51A4">
        <w:rPr>
          <w:rFonts w:ascii="Arial" w:hAnsi="Arial" w:cs="Arial"/>
        </w:rPr>
        <w:br/>
      </w:r>
    </w:p>
    <w:p w14:paraId="0F855387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21A2B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C51A4">
        <w:rPr>
          <w:rFonts w:ascii="Arial" w:hAnsi="Arial" w:cs="Arial"/>
        </w:rPr>
        <w:br/>
      </w:r>
    </w:p>
    <w:p w14:paraId="651298F8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"/>
        <w:gridCol w:w="2560"/>
        <w:gridCol w:w="1374"/>
        <w:gridCol w:w="1700"/>
        <w:gridCol w:w="1471"/>
        <w:gridCol w:w="1471"/>
      </w:tblGrid>
      <w:tr w:rsidR="002C51A4" w:rsidRPr="002C51A4" w14:paraId="431F2C89" w14:textId="77777777" w:rsidTr="002C51A4">
        <w:trPr>
          <w:trHeight w:val="15"/>
        </w:trPr>
        <w:tc>
          <w:tcPr>
            <w:tcW w:w="739" w:type="dxa"/>
            <w:hideMark/>
          </w:tcPr>
          <w:p w14:paraId="15834886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6881FBC4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A48C28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A1C156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482BBD0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66BDD8D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0EE03959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541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7432EBC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B03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5260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66E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D11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</w:t>
            </w:r>
          </w:p>
        </w:tc>
      </w:tr>
      <w:tr w:rsidR="002C51A4" w:rsidRPr="002C51A4" w14:paraId="751AA66D" w14:textId="77777777" w:rsidTr="002C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4C494" w14:textId="77777777" w:rsidR="002C51A4" w:rsidRPr="002C51A4" w:rsidRDefault="002C51A4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32EB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C09FB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CD41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A261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BE7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6CB74572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F985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3F51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DF84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7B5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6D0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D7D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</w:t>
            </w:r>
          </w:p>
        </w:tc>
      </w:tr>
      <w:tr w:rsidR="002C51A4" w:rsidRPr="002C51A4" w14:paraId="266B305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0077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82F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524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823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1042,98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BBE6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373,55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DB9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669,43</w:t>
            </w:r>
          </w:p>
        </w:tc>
      </w:tr>
      <w:tr w:rsidR="002C51A4" w:rsidRPr="002C51A4" w14:paraId="76B528DD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9DA8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9ED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Текущий ремонт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99FD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459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705,68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775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373,55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DA4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332,13</w:t>
            </w:r>
          </w:p>
        </w:tc>
      </w:tr>
      <w:tr w:rsidR="002C51A4" w:rsidRPr="002C51A4" w14:paraId="05088148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9A4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502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21D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12F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337,30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649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C48F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337,30</w:t>
            </w:r>
          </w:p>
        </w:tc>
      </w:tr>
      <w:tr w:rsidR="002C51A4" w:rsidRPr="002C51A4" w14:paraId="7E68E86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4E3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89FF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напорного коллектора диаметром 160 мм, длиной 400 м (пос. </w:t>
            </w:r>
            <w:proofErr w:type="spellStart"/>
            <w:r w:rsidRPr="002C51A4">
              <w:rPr>
                <w:lang w:eastAsia="en-US"/>
              </w:rPr>
              <w:t>Каменники</w:t>
            </w:r>
            <w:proofErr w:type="spellEnd"/>
            <w:r w:rsidRPr="002C51A4">
              <w:rPr>
                <w:lang w:eastAsia="en-US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A63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8F1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95,75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D3B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728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95,75</w:t>
            </w:r>
          </w:p>
        </w:tc>
      </w:tr>
      <w:tr w:rsidR="002C51A4" w:rsidRPr="002C51A4" w14:paraId="37977C2B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797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720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канализационных колодцев (18 шт.) (дер. </w:t>
            </w:r>
            <w:proofErr w:type="spellStart"/>
            <w:r w:rsidRPr="002C51A4">
              <w:rPr>
                <w:lang w:eastAsia="en-US"/>
              </w:rPr>
              <w:t>Дюдьково</w:t>
            </w:r>
            <w:proofErr w:type="spellEnd"/>
            <w:r w:rsidRPr="002C51A4">
              <w:rPr>
                <w:lang w:eastAsia="en-US"/>
              </w:rPr>
              <w:t xml:space="preserve">, пос. Тихменево, пос. Октябрьский, пос. </w:t>
            </w:r>
            <w:proofErr w:type="spellStart"/>
            <w:r w:rsidRPr="002C51A4">
              <w:rPr>
                <w:lang w:eastAsia="en-US"/>
              </w:rPr>
              <w:t>Каменники</w:t>
            </w:r>
            <w:proofErr w:type="spellEnd"/>
            <w:r w:rsidRPr="002C51A4">
              <w:rPr>
                <w:lang w:eastAsia="en-US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EE9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5A0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139,91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388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84E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139,91</w:t>
            </w:r>
          </w:p>
        </w:tc>
      </w:tr>
      <w:tr w:rsidR="002C51A4" w:rsidRPr="002C51A4" w14:paraId="2992A46A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346D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F84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запорной арматуры диаметром </w:t>
            </w:r>
            <w:proofErr w:type="gramStart"/>
            <w:r w:rsidRPr="002C51A4">
              <w:rPr>
                <w:lang w:eastAsia="en-US"/>
              </w:rPr>
              <w:t>80 - 250</w:t>
            </w:r>
            <w:proofErr w:type="gramEnd"/>
            <w:r w:rsidRPr="002C51A4">
              <w:rPr>
                <w:lang w:eastAsia="en-US"/>
              </w:rPr>
              <w:t xml:space="preserve"> мм (задвижки, краны шаровые, обратные клапана) на сооружениях водоотведения (22 шт.) (дер. </w:t>
            </w:r>
            <w:proofErr w:type="spellStart"/>
            <w:r w:rsidRPr="002C51A4">
              <w:rPr>
                <w:lang w:eastAsia="en-US"/>
              </w:rPr>
              <w:t>Дюдьково</w:t>
            </w:r>
            <w:proofErr w:type="spellEnd"/>
            <w:r w:rsidRPr="002C51A4">
              <w:rPr>
                <w:lang w:eastAsia="en-US"/>
              </w:rPr>
              <w:t xml:space="preserve">, пос. Песочное, дер. Волково, с. Сретенье, </w:t>
            </w:r>
            <w:r w:rsidRPr="002C51A4">
              <w:rPr>
                <w:lang w:eastAsia="en-US"/>
              </w:rPr>
              <w:lastRenderedPageBreak/>
              <w:t xml:space="preserve">пос. Судоверфь, пос. </w:t>
            </w:r>
            <w:proofErr w:type="spellStart"/>
            <w:r w:rsidRPr="002C51A4">
              <w:rPr>
                <w:lang w:eastAsia="en-US"/>
              </w:rPr>
              <w:t>Каменники</w:t>
            </w:r>
            <w:proofErr w:type="spellEnd"/>
            <w:r w:rsidRPr="002C51A4">
              <w:rPr>
                <w:lang w:eastAsia="en-US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82C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693E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101,64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46C4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A4FC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101,64</w:t>
            </w:r>
          </w:p>
        </w:tc>
      </w:tr>
      <w:tr w:rsidR="002C51A4" w:rsidRPr="002C51A4" w14:paraId="1F73ABB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2F6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70E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580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3BE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13FA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BF0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4B4A3A3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66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3AD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0FE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955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F99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8DD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59C30E2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F46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D14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E54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D00B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9AB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37D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2B026F98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5"/>
        <w:gridCol w:w="1476"/>
        <w:gridCol w:w="1657"/>
        <w:gridCol w:w="1657"/>
      </w:tblGrid>
      <w:tr w:rsidR="002C51A4" w:rsidRPr="002C51A4" w14:paraId="75D03141" w14:textId="77777777" w:rsidTr="002C51A4">
        <w:trPr>
          <w:trHeight w:val="15"/>
        </w:trPr>
        <w:tc>
          <w:tcPr>
            <w:tcW w:w="4620" w:type="dxa"/>
            <w:hideMark/>
          </w:tcPr>
          <w:p w14:paraId="177FDF01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1F9AF977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610461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FF1AEEA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0C8DB6F8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7A5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7E22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B7E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Принято при установлении тарифа</w:t>
            </w:r>
          </w:p>
        </w:tc>
      </w:tr>
      <w:tr w:rsidR="002C51A4" w:rsidRPr="002C51A4" w14:paraId="4E239B44" w14:textId="77777777" w:rsidTr="002C51A4"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F55A" w14:textId="77777777" w:rsidR="002C51A4" w:rsidRPr="002C51A4" w:rsidRDefault="002C51A4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4C72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879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349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5F6A8F81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861E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1ECA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CDC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429,444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AA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382,874</w:t>
            </w:r>
          </w:p>
        </w:tc>
      </w:tr>
    </w:tbl>
    <w:p w14:paraId="16103437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6AFDF20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F8A7F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Объем финансовых потребностей на 2021 год - 33062,22 тыс. рублей.</w:t>
      </w:r>
      <w:r w:rsidRPr="002C51A4">
        <w:rPr>
          <w:rFonts w:ascii="Arial" w:hAnsi="Arial" w:cs="Arial"/>
        </w:rPr>
        <w:br/>
      </w:r>
    </w:p>
    <w:p w14:paraId="0340E2A3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36"/>
        <w:gridCol w:w="1468"/>
        <w:gridCol w:w="1092"/>
        <w:gridCol w:w="1801"/>
        <w:gridCol w:w="1636"/>
      </w:tblGrid>
      <w:tr w:rsidR="002C51A4" w:rsidRPr="002C51A4" w14:paraId="11500191" w14:textId="77777777" w:rsidTr="002C51A4">
        <w:trPr>
          <w:trHeight w:val="15"/>
        </w:trPr>
        <w:tc>
          <w:tcPr>
            <w:tcW w:w="554" w:type="dxa"/>
            <w:hideMark/>
          </w:tcPr>
          <w:p w14:paraId="6B43390A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0CF02CD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F44C54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B211CC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59548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0DC51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160EF0C1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E03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7D9E247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14C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B47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00F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</w:t>
            </w:r>
          </w:p>
        </w:tc>
      </w:tr>
      <w:tr w:rsidR="002C51A4" w:rsidRPr="002C51A4" w14:paraId="7A3554B2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DA9A" w14:textId="77777777" w:rsidR="002C51A4" w:rsidRPr="002C51A4" w:rsidRDefault="002C51A4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3285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D35D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44F5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2019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353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7730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0F861803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197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AE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A33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2A6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C4E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D74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</w:t>
            </w:r>
          </w:p>
        </w:tc>
      </w:tr>
      <w:tr w:rsidR="002C51A4" w:rsidRPr="002C51A4" w14:paraId="7DDE2C31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3F4A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2C51A4" w:rsidRPr="002C51A4" w14:paraId="3D532DBD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25F7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484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87E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96A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020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528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2114ED4C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73D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DEFB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402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E73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411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DE9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65,60</w:t>
            </w:r>
          </w:p>
        </w:tc>
      </w:tr>
      <w:tr w:rsidR="002C51A4" w:rsidRPr="002C51A4" w14:paraId="4A1F59EF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4E0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2C51A4" w:rsidRPr="002C51A4" w14:paraId="13B4F199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006A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EAD2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EE4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52C0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6B80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F845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0,14</w:t>
            </w:r>
          </w:p>
        </w:tc>
      </w:tr>
      <w:tr w:rsidR="002C51A4" w:rsidRPr="002C51A4" w14:paraId="1FED3B3A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534F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C51A4" w:rsidRPr="002C51A4" w14:paraId="25EFCD0B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5D797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AC8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457E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A84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2,146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0C61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1,325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B7A4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1,325</w:t>
            </w:r>
          </w:p>
        </w:tc>
      </w:tr>
    </w:tbl>
    <w:p w14:paraId="7B99D624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57B9174A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F6798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Расходы на реализацию производственной программы в 2021 году составляют 33062,22 тыс. рублей. Стоимость мероприятий по ремонту объектов централизованной системы водоотведения в 2021 году составляет 1042,98 тыс. рублей. Значения показателей качества очистки сточных вод, надежности и бесперебойности, энергетической эффективности указаны в разделе V производственной программы.</w:t>
      </w:r>
      <w:r w:rsidRPr="002C51A4">
        <w:rPr>
          <w:rFonts w:ascii="Arial" w:hAnsi="Arial" w:cs="Arial"/>
        </w:rPr>
        <w:br/>
      </w:r>
    </w:p>
    <w:p w14:paraId="33F619C5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397"/>
        <w:gridCol w:w="1657"/>
        <w:gridCol w:w="2564"/>
      </w:tblGrid>
      <w:tr w:rsidR="002C51A4" w:rsidRPr="002C51A4" w14:paraId="7C001DE0" w14:textId="77777777" w:rsidTr="002C51A4">
        <w:trPr>
          <w:trHeight w:val="15"/>
        </w:trPr>
        <w:tc>
          <w:tcPr>
            <w:tcW w:w="739" w:type="dxa"/>
            <w:hideMark/>
          </w:tcPr>
          <w:p w14:paraId="0347759C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67778962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DE58C8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000DBE1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5A15F3A8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241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N</w:t>
            </w:r>
          </w:p>
          <w:p w14:paraId="7A80812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F6E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FE2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C58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 за 2019 год</w:t>
            </w:r>
          </w:p>
        </w:tc>
      </w:tr>
      <w:tr w:rsidR="002C51A4" w:rsidRPr="002C51A4" w14:paraId="5977C81E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5A8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FFD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3B7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7EB3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</w:tr>
      <w:tr w:rsidR="002C51A4" w:rsidRPr="002C51A4" w14:paraId="5A5CBEE8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FBA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6AD2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89B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998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473,20</w:t>
            </w:r>
          </w:p>
        </w:tc>
      </w:tr>
      <w:tr w:rsidR="002C51A4" w:rsidRPr="002C51A4" w14:paraId="353B3ACF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AA5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A03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7D29A12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A90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98B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14672,03</w:t>
            </w:r>
          </w:p>
        </w:tc>
      </w:tr>
      <w:tr w:rsidR="002C51A4" w:rsidRPr="002C51A4" w14:paraId="3406A437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F5F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95C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7C8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36E2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590,50</w:t>
            </w:r>
          </w:p>
        </w:tc>
      </w:tr>
      <w:tr w:rsidR="002C51A4" w:rsidRPr="002C51A4" w14:paraId="403017D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B31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3C6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79E3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EA3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78D31140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E88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161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DC1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FD60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75682AFD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B95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FB0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180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BD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38462D9D" w14:textId="77777777" w:rsidR="002C51A4" w:rsidRPr="002C51A4" w:rsidRDefault="002C51A4" w:rsidP="002C51A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C51A4">
        <w:rPr>
          <w:rFonts w:ascii="Arial" w:hAnsi="Arial" w:cs="Arial"/>
          <w:sz w:val="24"/>
          <w:szCs w:val="24"/>
        </w:rPr>
        <w:br/>
      </w:r>
      <w:r w:rsidRPr="002C51A4">
        <w:rPr>
          <w:rFonts w:ascii="Arial" w:hAnsi="Arial" w:cs="Arial"/>
          <w:sz w:val="24"/>
          <w:szCs w:val="24"/>
        </w:rPr>
        <w:br/>
        <w:t>Приложение 4</w:t>
      </w:r>
      <w:r w:rsidRPr="002C51A4">
        <w:rPr>
          <w:rFonts w:ascii="Arial" w:hAnsi="Arial" w:cs="Arial"/>
          <w:sz w:val="24"/>
          <w:szCs w:val="24"/>
        </w:rPr>
        <w:br/>
        <w:t>к приказу</w:t>
      </w:r>
      <w:r w:rsidRPr="002C51A4">
        <w:rPr>
          <w:rFonts w:ascii="Arial" w:hAnsi="Arial" w:cs="Arial"/>
          <w:sz w:val="24"/>
          <w:szCs w:val="24"/>
        </w:rPr>
        <w:br/>
        <w:t>департамента</w:t>
      </w:r>
      <w:r w:rsidRPr="002C51A4">
        <w:rPr>
          <w:rFonts w:ascii="Arial" w:hAnsi="Arial" w:cs="Arial"/>
          <w:sz w:val="24"/>
          <w:szCs w:val="24"/>
        </w:rPr>
        <w:br/>
        <w:t>жилищно-коммунального</w:t>
      </w:r>
      <w:r w:rsidRPr="002C51A4">
        <w:rPr>
          <w:rFonts w:ascii="Arial" w:hAnsi="Arial" w:cs="Arial"/>
          <w:sz w:val="24"/>
          <w:szCs w:val="24"/>
        </w:rPr>
        <w:br/>
        <w:t>хозяйства, энергетики</w:t>
      </w:r>
      <w:r w:rsidRPr="002C51A4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2C51A4">
        <w:rPr>
          <w:rFonts w:ascii="Arial" w:hAnsi="Arial" w:cs="Arial"/>
          <w:sz w:val="24"/>
          <w:szCs w:val="24"/>
        </w:rPr>
        <w:br/>
        <w:t>Ярославской области</w:t>
      </w:r>
      <w:r w:rsidRPr="002C51A4">
        <w:rPr>
          <w:rFonts w:ascii="Arial" w:hAnsi="Arial" w:cs="Arial"/>
          <w:sz w:val="24"/>
          <w:szCs w:val="24"/>
        </w:rPr>
        <w:br/>
        <w:t>от 17.12.2020 N 226-вс/во</w:t>
      </w:r>
    </w:p>
    <w:p w14:paraId="7750A3B1" w14:textId="77777777" w:rsidR="002C51A4" w:rsidRPr="002C51A4" w:rsidRDefault="002C51A4" w:rsidP="002C51A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C51A4">
        <w:rPr>
          <w:rFonts w:ascii="Arial" w:hAnsi="Arial" w:cs="Arial"/>
          <w:b/>
          <w:bCs/>
        </w:rPr>
        <w:br/>
      </w:r>
      <w:r w:rsidRPr="002C51A4">
        <w:rPr>
          <w:rFonts w:ascii="Arial" w:hAnsi="Arial" w:cs="Arial"/>
          <w:b/>
          <w:bCs/>
        </w:rPr>
        <w:br/>
        <w:t>ПРОИЗВОДСТВЕННАЯ ПРОГРАММА ГОСУДАРСТВЕННОГО ПРЕДПРИЯТИЯ ЯРОСЛАВСКОЙ ОБЛАСТИ "СЕВЕРНЫЙ ВОДОКАНАЛ" В СФЕРЕ ВОДООТВЕДЕНИЯ (ОЧИСТКИ СТОЧНЫХ ВОД) (УСЛУГИ ВОДООТВЕДЕНИЯ (ОЧИСТКИ СТОЧНЫХ ВОД) С ИСПОЛЬЗОВАНИЕМ ЦЕНТРАЛИЗОВАННЫХ СИСТЕМ ВОДООТВЕДЕНИЯ В ГРАНИЦАХ РЫБИНСКОГО МУНИЦИПАЛЬНОГО РАЙОНА (ЗА ИСКЛЮЧЕНИЕМ ЦЕНТРАЛИЗОВАННЫХ СИСТЕМ ВОДООТВЕДЕНИЯ Г. РЫБИНСКА В ГРАНИЦАХ РЫБИНСКОГО МУНИЦИПАЛЬНОГО РАЙОНА И ЦЕНТРАЛИЗОВАННОЙ СИСТЕМЫ ВОДООТВЕДЕНИЯ ПОГОРЕЛЬСКОГО СЕЛЬСКОГО ОКРУГА ГЛЕБОВСКОГО СЕЛЬСКОГО ПОСЕЛЕНИЯ)) НА 2021 ГОД</w:t>
      </w:r>
    </w:p>
    <w:p w14:paraId="6BA4BE53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2A266E44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0E0C6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lastRenderedPageBreak/>
        <w:t>Регулируемая организация: государственное предприятие Ярославской области "Северный водоканал".</w:t>
      </w:r>
      <w:r w:rsidRPr="002C51A4">
        <w:rPr>
          <w:rFonts w:ascii="Arial" w:hAnsi="Arial" w:cs="Arial"/>
        </w:rPr>
        <w:br/>
      </w:r>
    </w:p>
    <w:p w14:paraId="629BDD00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A375F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Волжская набережная, д. 10, г. Рыбинск, Ярославская область, 152901.</w:t>
      </w:r>
      <w:r w:rsidRPr="002C51A4">
        <w:rPr>
          <w:rFonts w:ascii="Arial" w:hAnsi="Arial" w:cs="Arial"/>
        </w:rPr>
        <w:br/>
      </w:r>
    </w:p>
    <w:p w14:paraId="3BAB0058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8F8BA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2C51A4">
        <w:rPr>
          <w:rFonts w:ascii="Arial" w:hAnsi="Arial" w:cs="Arial"/>
        </w:rPr>
        <w:br/>
      </w:r>
    </w:p>
    <w:p w14:paraId="66AAB95B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5C455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2C51A4">
        <w:rPr>
          <w:rFonts w:ascii="Arial" w:hAnsi="Arial" w:cs="Arial"/>
        </w:rPr>
        <w:br/>
      </w:r>
    </w:p>
    <w:p w14:paraId="1299B66A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2565"/>
        <w:gridCol w:w="1374"/>
        <w:gridCol w:w="1727"/>
        <w:gridCol w:w="1507"/>
        <w:gridCol w:w="1507"/>
      </w:tblGrid>
      <w:tr w:rsidR="002C51A4" w:rsidRPr="002C51A4" w14:paraId="34848857" w14:textId="77777777" w:rsidTr="002C51A4">
        <w:trPr>
          <w:trHeight w:val="15"/>
        </w:trPr>
        <w:tc>
          <w:tcPr>
            <w:tcW w:w="739" w:type="dxa"/>
            <w:hideMark/>
          </w:tcPr>
          <w:p w14:paraId="2DF7C990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15FC76FA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6D0A3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2ED9E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6AEDB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2DEA5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46AEAC95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3EE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55CE1BA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8DFA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72F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462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E02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</w:t>
            </w:r>
          </w:p>
        </w:tc>
      </w:tr>
      <w:tr w:rsidR="002C51A4" w:rsidRPr="002C51A4" w14:paraId="17651A23" w14:textId="77777777" w:rsidTr="002C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BD9A" w14:textId="77777777" w:rsidR="002C51A4" w:rsidRPr="002C51A4" w:rsidRDefault="002C51A4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7EE1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77F2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62A5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24B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D52F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5087C9CF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77F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5B5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977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32E1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442,28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EB1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85,80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7B1A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356,48</w:t>
            </w:r>
          </w:p>
        </w:tc>
      </w:tr>
      <w:tr w:rsidR="002C51A4" w:rsidRPr="002C51A4" w14:paraId="55AC1EF5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D82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119D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Текущий ремонт объектов централизованной системы водоотведения (очистных сооружений)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361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AFB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124,28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7D0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85,80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8FC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38,48</w:t>
            </w:r>
          </w:p>
        </w:tc>
      </w:tr>
      <w:tr w:rsidR="002C51A4" w:rsidRPr="002C51A4" w14:paraId="10961816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906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420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Капитальный ремонт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612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22F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318,00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1DD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BA1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318,00</w:t>
            </w:r>
          </w:p>
        </w:tc>
      </w:tr>
      <w:tr w:rsidR="002C51A4" w:rsidRPr="002C51A4" w14:paraId="1D137CDA" w14:textId="77777777" w:rsidTr="002C51A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CBD9" w14:textId="77777777" w:rsidR="002C51A4" w:rsidRPr="002C51A4" w:rsidRDefault="002C51A4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251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 xml:space="preserve">Капитальный ремонт кровли здания очистных сооружений дер. </w:t>
            </w:r>
            <w:proofErr w:type="spellStart"/>
            <w:r w:rsidRPr="002C51A4">
              <w:rPr>
                <w:lang w:eastAsia="en-US"/>
              </w:rPr>
              <w:t>Дюдьково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B45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C81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318,00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340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05B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318,00</w:t>
            </w:r>
          </w:p>
        </w:tc>
      </w:tr>
      <w:tr w:rsidR="002C51A4" w:rsidRPr="002C51A4" w14:paraId="5826BBC3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7E3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586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3F6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760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EC2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109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348A68D8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FD2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C9A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830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67D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359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9CC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4023880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E52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173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Мероприятия, направленные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617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8BB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CC9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A60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2E270EB9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5"/>
        <w:gridCol w:w="1476"/>
        <w:gridCol w:w="1657"/>
        <w:gridCol w:w="1657"/>
      </w:tblGrid>
      <w:tr w:rsidR="002C51A4" w:rsidRPr="002C51A4" w14:paraId="5A6779A4" w14:textId="77777777" w:rsidTr="002C51A4">
        <w:trPr>
          <w:trHeight w:val="15"/>
        </w:trPr>
        <w:tc>
          <w:tcPr>
            <w:tcW w:w="4620" w:type="dxa"/>
            <w:hideMark/>
          </w:tcPr>
          <w:p w14:paraId="2B6CAB4C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02F43F28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278C0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334EEB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7995408E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747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356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818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Принято при установлении тарифа</w:t>
            </w:r>
          </w:p>
        </w:tc>
      </w:tr>
      <w:tr w:rsidR="002C51A4" w:rsidRPr="002C51A4" w14:paraId="793590C1" w14:textId="77777777" w:rsidTr="002C51A4">
        <w:tc>
          <w:tcPr>
            <w:tcW w:w="462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74FB" w14:textId="77777777" w:rsidR="002C51A4" w:rsidRPr="002C51A4" w:rsidRDefault="002C51A4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A283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79F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EF9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5A8FD442" w14:textId="77777777" w:rsidTr="002C51A4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239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52BD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156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283,415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B82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345,900</w:t>
            </w:r>
          </w:p>
        </w:tc>
      </w:tr>
    </w:tbl>
    <w:p w14:paraId="5ACEE03C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4D7D4C17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CF694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>Объем финансовых потребностей на 2021 год - 7084,68 тыс. рублей.</w:t>
      </w:r>
      <w:r w:rsidRPr="002C51A4">
        <w:rPr>
          <w:rFonts w:ascii="Arial" w:hAnsi="Arial" w:cs="Arial"/>
        </w:rPr>
        <w:br/>
      </w:r>
    </w:p>
    <w:p w14:paraId="69EC7F01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36"/>
        <w:gridCol w:w="1468"/>
        <w:gridCol w:w="1092"/>
        <w:gridCol w:w="1801"/>
        <w:gridCol w:w="1636"/>
      </w:tblGrid>
      <w:tr w:rsidR="002C51A4" w:rsidRPr="002C51A4" w14:paraId="607E28D5" w14:textId="77777777" w:rsidTr="002C51A4">
        <w:trPr>
          <w:trHeight w:val="15"/>
        </w:trPr>
        <w:tc>
          <w:tcPr>
            <w:tcW w:w="554" w:type="dxa"/>
            <w:hideMark/>
          </w:tcPr>
          <w:p w14:paraId="30D13124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6456FB82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FB845D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11D156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19872E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7E187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2FC7C86E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160C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lastRenderedPageBreak/>
              <w:t>N</w:t>
            </w:r>
          </w:p>
          <w:p w14:paraId="611A6D4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7B4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429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74B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</w:t>
            </w:r>
          </w:p>
        </w:tc>
      </w:tr>
      <w:tr w:rsidR="002C51A4" w:rsidRPr="002C51A4" w14:paraId="5F039B8C" w14:textId="77777777" w:rsidTr="002C51A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0FB08" w14:textId="77777777" w:rsidR="002C51A4" w:rsidRPr="002C51A4" w:rsidRDefault="002C51A4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17EF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DDE1" w14:textId="77777777" w:rsidR="002C51A4" w:rsidRPr="002C51A4" w:rsidRDefault="002C51A4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C11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2019 год (факт)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DD6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01.01.2021 по 30.06.2021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CC4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с 01.07.2021 по 31.12.2021</w:t>
            </w:r>
          </w:p>
        </w:tc>
      </w:tr>
      <w:tr w:rsidR="002C51A4" w:rsidRPr="002C51A4" w14:paraId="690723D4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441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2C51A4" w:rsidRPr="002C51A4" w14:paraId="3ADE58DD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66C2F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11DB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сточных вод, не подвергшихся очистке, в общем объеме сбрасываемых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E83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5D6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175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90C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27DE297E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EFD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1.2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4DD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0E9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6B2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65,60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AF2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8576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65,60</w:t>
            </w:r>
          </w:p>
        </w:tc>
      </w:tr>
      <w:tr w:rsidR="002C51A4" w:rsidRPr="002C51A4" w14:paraId="11F5B1AC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922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2C51A4" w:rsidRPr="002C51A4" w14:paraId="72F06A12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BC3F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8F8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3BA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816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869D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4F0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-</w:t>
            </w:r>
          </w:p>
        </w:tc>
      </w:tr>
      <w:tr w:rsidR="002C51A4" w:rsidRPr="002C51A4" w14:paraId="1476FAF5" w14:textId="77777777" w:rsidTr="002C51A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21C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2C51A4" w:rsidRPr="002C51A4" w14:paraId="5972F770" w14:textId="77777777" w:rsidTr="002C51A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41CD" w14:textId="77777777" w:rsidR="002C51A4" w:rsidRPr="002C51A4" w:rsidRDefault="002C51A4"/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232C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(транспортируемых)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36B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кВт x ч/куб.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C06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0,779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E75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0,724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E0B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0,779</w:t>
            </w:r>
          </w:p>
        </w:tc>
      </w:tr>
    </w:tbl>
    <w:p w14:paraId="2A8B574F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3EA14073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3251F2" w14:textId="77777777" w:rsidR="002C51A4" w:rsidRPr="002C51A4" w:rsidRDefault="002C51A4" w:rsidP="002C51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C51A4">
        <w:rPr>
          <w:rFonts w:ascii="Arial" w:hAnsi="Arial" w:cs="Arial"/>
        </w:rPr>
        <w:t xml:space="preserve">Расходы на реализацию производственной программы в 2021 году составляют 7084,68 тыс. рублей. Стоимость мероприятий по ремонту объектов централизованной системы водоотведения в 2021 году составляет 442,28 тыс. рублей. Значения показателей качества очистки сточных вод, надежности и бесперебойности, энергетической эффективности указаны в разделе V </w:t>
      </w:r>
      <w:r w:rsidRPr="002C51A4">
        <w:rPr>
          <w:rFonts w:ascii="Arial" w:hAnsi="Arial" w:cs="Arial"/>
        </w:rPr>
        <w:lastRenderedPageBreak/>
        <w:t>производственной программы.</w:t>
      </w:r>
      <w:r w:rsidRPr="002C51A4">
        <w:rPr>
          <w:rFonts w:ascii="Arial" w:hAnsi="Arial" w:cs="Arial"/>
        </w:rPr>
        <w:br/>
      </w:r>
    </w:p>
    <w:p w14:paraId="647E8668" w14:textId="77777777" w:rsidR="002C51A4" w:rsidRPr="002C51A4" w:rsidRDefault="002C51A4" w:rsidP="002C51A4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C51A4">
        <w:rPr>
          <w:rFonts w:ascii="Arial" w:hAnsi="Arial" w:cs="Arial"/>
          <w:color w:val="auto"/>
          <w:sz w:val="24"/>
          <w:szCs w:val="24"/>
        </w:rPr>
        <w:br/>
      </w:r>
      <w:r w:rsidRPr="002C51A4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2C51A4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397"/>
        <w:gridCol w:w="1657"/>
        <w:gridCol w:w="2564"/>
      </w:tblGrid>
      <w:tr w:rsidR="002C51A4" w:rsidRPr="002C51A4" w14:paraId="3D70BCD9" w14:textId="77777777" w:rsidTr="002C51A4">
        <w:trPr>
          <w:trHeight w:val="15"/>
        </w:trPr>
        <w:tc>
          <w:tcPr>
            <w:tcW w:w="739" w:type="dxa"/>
            <w:hideMark/>
          </w:tcPr>
          <w:p w14:paraId="64F72749" w14:textId="77777777" w:rsidR="002C51A4" w:rsidRPr="002C51A4" w:rsidRDefault="002C51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78AAFDBF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D58D9C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5A67203" w14:textId="77777777" w:rsidR="002C51A4" w:rsidRPr="002C51A4" w:rsidRDefault="002C51A4">
            <w:pPr>
              <w:rPr>
                <w:sz w:val="20"/>
                <w:szCs w:val="20"/>
                <w:lang w:eastAsia="ru-RU"/>
              </w:rPr>
            </w:pPr>
          </w:p>
        </w:tc>
      </w:tr>
      <w:tr w:rsidR="002C51A4" w:rsidRPr="002C51A4" w14:paraId="5BC9FB9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AFE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N</w:t>
            </w:r>
          </w:p>
          <w:p w14:paraId="73AE911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7E45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DF3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Единица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9CD3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Значение показателя за 2019 год</w:t>
            </w:r>
          </w:p>
        </w:tc>
      </w:tr>
      <w:tr w:rsidR="002C51A4" w:rsidRPr="002C51A4" w14:paraId="1A1BFCA2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54E0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618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536E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53F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640,80</w:t>
            </w:r>
          </w:p>
        </w:tc>
      </w:tr>
      <w:tr w:rsidR="002C51A4" w:rsidRPr="002C51A4" w14:paraId="02A686E5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7FE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1E15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631D763A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89C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6B8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6378,80</w:t>
            </w:r>
          </w:p>
        </w:tc>
      </w:tr>
      <w:tr w:rsidR="002C51A4" w:rsidRPr="002C51A4" w14:paraId="73E5580B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B90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70C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53D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56A8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69,60</w:t>
            </w:r>
          </w:p>
        </w:tc>
      </w:tr>
      <w:tr w:rsidR="002C51A4" w:rsidRPr="002C51A4" w14:paraId="1620889C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A07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1866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B282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FA91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041CB7A4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8CC7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B2C4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E870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E55B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  <w:tr w:rsidR="002C51A4" w:rsidRPr="002C51A4" w14:paraId="1E838C03" w14:textId="77777777" w:rsidTr="002C51A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D17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2.4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8A1D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7559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тыс. руб.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F7FB8" w14:textId="77777777" w:rsidR="002C51A4" w:rsidRPr="002C51A4" w:rsidRDefault="002C51A4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C51A4">
              <w:rPr>
                <w:lang w:eastAsia="en-US"/>
              </w:rPr>
              <w:t>0,00</w:t>
            </w:r>
          </w:p>
        </w:tc>
      </w:tr>
    </w:tbl>
    <w:p w14:paraId="379F2495" w14:textId="77777777" w:rsidR="002C51A4" w:rsidRPr="002C51A4" w:rsidRDefault="002C51A4" w:rsidP="002C51A4"/>
    <w:p w14:paraId="67F342EC" w14:textId="77777777" w:rsidR="00B02B9E" w:rsidRPr="002C51A4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C51A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C51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51A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51A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51A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51A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C51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C51A4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C51A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C51A4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C51A4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C51A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C51A4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5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51A4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C51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C51A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2C51A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C5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C51A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C51A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C51A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C51A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C51A4"/>
  </w:style>
  <w:style w:type="character" w:customStyle="1" w:styleId="lt-hidden-menu-wrapper">
    <w:name w:val="lt-hidden-menu-wrapper"/>
    <w:basedOn w:val="a0"/>
    <w:rsid w:val="002C51A4"/>
  </w:style>
  <w:style w:type="character" w:customStyle="1" w:styleId="lt-chat-headertxt">
    <w:name w:val="lt-chat-header__txt"/>
    <w:basedOn w:val="a0"/>
    <w:rsid w:val="002C51A4"/>
  </w:style>
  <w:style w:type="character" w:customStyle="1" w:styleId="lt-chat-headertxt-name">
    <w:name w:val="lt-chat-header__txt-name"/>
    <w:basedOn w:val="a0"/>
    <w:rsid w:val="002C51A4"/>
  </w:style>
  <w:style w:type="character" w:customStyle="1" w:styleId="lt-chat-headertxt-nickname">
    <w:name w:val="lt-chat-header__txt-nickname"/>
    <w:basedOn w:val="a0"/>
    <w:rsid w:val="002C51A4"/>
  </w:style>
  <w:style w:type="character" w:customStyle="1" w:styleId="lt-baloontxt">
    <w:name w:val="lt-baloon__txt"/>
    <w:basedOn w:val="a0"/>
    <w:rsid w:val="002C51A4"/>
  </w:style>
  <w:style w:type="character" w:customStyle="1" w:styleId="lt-label-blocktxt">
    <w:name w:val="lt-label-block__txt"/>
    <w:basedOn w:val="a0"/>
    <w:rsid w:val="002C5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