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157FD9A" w14:textId="77777777" w:rsidR="002F3BD2" w:rsidRPr="002F3BD2" w:rsidRDefault="002F3BD2" w:rsidP="002F3BD2">
      <w:pPr>
        <w:keepNext/>
        <w:keepLines/>
        <w:spacing w:after="240" w:line="254" w:lineRule="auto"/>
        <w:jc w:val="center"/>
        <w:textAlignment w:val="baseline"/>
        <w:outlineLvl w:val="1"/>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t>СОВЕТ ДЕПУТАТОВ ГОРОДСКОГО ОКРУГА КОРОЛЕВ МОСКОВСКОЙ ОБЛАСТИ</w:t>
      </w: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РЕШЕНИЕ</w:t>
      </w: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от 16 ноября 2021 года N 274/65</w:t>
      </w: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Об утверждении Положения о муниципальном лесном контроле на территории городского округа Королев Московской области</w:t>
      </w:r>
    </w:p>
    <w:p w14:paraId="77A8AAA6"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br/>
      </w:r>
    </w:p>
    <w:p w14:paraId="1CA79AD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В соответствии с пунктом 5 части 1 статьи 84 Лесного кодекса Российской Федерации, Федеральным законом от 31.07.2020 N 248-ФЗ "О государственном контроле (надзоре) и муниципальном контроле в Российской Федерации", руководствуясь Федеральным законом от 06.10.2003 N 131-ФЗ "Об общих принципах организации местного самоуправления в Российской Федерации", Уставом городского округа Королев Московской области, Совет депутатов городского округа Королев Московской области решил:</w:t>
      </w:r>
      <w:r w:rsidRPr="002F3BD2">
        <w:rPr>
          <w:rFonts w:ascii="Arial" w:eastAsia="Times New Roman" w:hAnsi="Arial" w:cs="Arial"/>
          <w:sz w:val="24"/>
          <w:szCs w:val="24"/>
          <w:lang w:eastAsia="ru-RU"/>
        </w:rPr>
        <w:br/>
      </w:r>
    </w:p>
    <w:p w14:paraId="64ECF42A"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715FCDF7"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 Утвердить Положение о муниципальном лесном контроле на территории городского округа Королев Московской области (прилагается).</w:t>
      </w:r>
      <w:r w:rsidRPr="002F3BD2">
        <w:rPr>
          <w:rFonts w:ascii="Arial" w:eastAsia="Times New Roman" w:hAnsi="Arial" w:cs="Arial"/>
          <w:sz w:val="24"/>
          <w:szCs w:val="24"/>
          <w:lang w:eastAsia="ru-RU"/>
        </w:rPr>
        <w:br/>
      </w:r>
    </w:p>
    <w:p w14:paraId="036D6D5A"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808C979"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 Опубликовать настоящее решение и приложение к нему в официальном городском печатном средстве массовой информации и разместить их на официальном сайте в информационно-телекоммуникационной сети Интернет.</w:t>
      </w:r>
      <w:r w:rsidRPr="002F3BD2">
        <w:rPr>
          <w:rFonts w:ascii="Arial" w:eastAsia="Times New Roman" w:hAnsi="Arial" w:cs="Arial"/>
          <w:sz w:val="24"/>
          <w:szCs w:val="24"/>
          <w:lang w:eastAsia="ru-RU"/>
        </w:rPr>
        <w:br/>
      </w:r>
    </w:p>
    <w:p w14:paraId="2425EE24" w14:textId="77777777" w:rsidR="002F3BD2" w:rsidRPr="002F3BD2" w:rsidRDefault="002F3BD2" w:rsidP="002F3BD2">
      <w:pPr>
        <w:spacing w:after="0" w:line="240" w:lineRule="auto"/>
        <w:jc w:val="right"/>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br/>
      </w:r>
      <w:r w:rsidRPr="002F3BD2">
        <w:rPr>
          <w:rFonts w:ascii="Arial" w:eastAsia="Times New Roman" w:hAnsi="Arial" w:cs="Arial"/>
          <w:sz w:val="24"/>
          <w:szCs w:val="24"/>
          <w:lang w:eastAsia="ru-RU"/>
        </w:rPr>
        <w:br/>
        <w:t>Глава городского округа Королев</w:t>
      </w:r>
      <w:r w:rsidRPr="002F3BD2">
        <w:rPr>
          <w:rFonts w:ascii="Arial" w:eastAsia="Times New Roman" w:hAnsi="Arial" w:cs="Arial"/>
          <w:sz w:val="24"/>
          <w:szCs w:val="24"/>
          <w:lang w:eastAsia="ru-RU"/>
        </w:rPr>
        <w:br/>
      </w:r>
      <w:proofErr w:type="gramStart"/>
      <w:r w:rsidRPr="002F3BD2">
        <w:rPr>
          <w:rFonts w:ascii="Arial" w:eastAsia="Times New Roman" w:hAnsi="Arial" w:cs="Arial"/>
          <w:sz w:val="24"/>
          <w:szCs w:val="24"/>
          <w:lang w:eastAsia="ru-RU"/>
        </w:rPr>
        <w:t>И.В.</w:t>
      </w:r>
      <w:proofErr w:type="gramEnd"/>
      <w:r w:rsidRPr="002F3BD2">
        <w:rPr>
          <w:rFonts w:ascii="Arial" w:eastAsia="Times New Roman" w:hAnsi="Arial" w:cs="Arial"/>
          <w:sz w:val="24"/>
          <w:szCs w:val="24"/>
          <w:lang w:eastAsia="ru-RU"/>
        </w:rPr>
        <w:t xml:space="preserve"> Трифонов</w:t>
      </w:r>
    </w:p>
    <w:p w14:paraId="5E2DA3FB" w14:textId="77777777" w:rsidR="002F3BD2" w:rsidRPr="002F3BD2" w:rsidRDefault="002F3BD2" w:rsidP="002F3BD2">
      <w:pPr>
        <w:spacing w:after="0" w:line="240" w:lineRule="auto"/>
        <w:jc w:val="right"/>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br/>
      </w:r>
      <w:r w:rsidRPr="002F3BD2">
        <w:rPr>
          <w:rFonts w:ascii="Arial" w:eastAsia="Times New Roman" w:hAnsi="Arial" w:cs="Arial"/>
          <w:sz w:val="24"/>
          <w:szCs w:val="24"/>
          <w:lang w:eastAsia="ru-RU"/>
        </w:rPr>
        <w:br/>
        <w:t>Исполняющий полномочия</w:t>
      </w:r>
      <w:r w:rsidRPr="002F3BD2">
        <w:rPr>
          <w:rFonts w:ascii="Arial" w:eastAsia="Times New Roman" w:hAnsi="Arial" w:cs="Arial"/>
          <w:sz w:val="24"/>
          <w:szCs w:val="24"/>
          <w:lang w:eastAsia="ru-RU"/>
        </w:rPr>
        <w:br/>
        <w:t>председателя Совета депутатов</w:t>
      </w:r>
      <w:r w:rsidRPr="002F3BD2">
        <w:rPr>
          <w:rFonts w:ascii="Arial" w:eastAsia="Times New Roman" w:hAnsi="Arial" w:cs="Arial"/>
          <w:sz w:val="24"/>
          <w:szCs w:val="24"/>
          <w:lang w:eastAsia="ru-RU"/>
        </w:rPr>
        <w:br/>
      </w:r>
      <w:proofErr w:type="gramStart"/>
      <w:r w:rsidRPr="002F3BD2">
        <w:rPr>
          <w:rFonts w:ascii="Arial" w:eastAsia="Times New Roman" w:hAnsi="Arial" w:cs="Arial"/>
          <w:sz w:val="24"/>
          <w:szCs w:val="24"/>
          <w:lang w:eastAsia="ru-RU"/>
        </w:rPr>
        <w:t>Д.Г.</w:t>
      </w:r>
      <w:proofErr w:type="gramEnd"/>
      <w:r w:rsidRPr="002F3BD2">
        <w:rPr>
          <w:rFonts w:ascii="Arial" w:eastAsia="Times New Roman" w:hAnsi="Arial" w:cs="Arial"/>
          <w:sz w:val="24"/>
          <w:szCs w:val="24"/>
          <w:lang w:eastAsia="ru-RU"/>
        </w:rPr>
        <w:t xml:space="preserve"> Денисов</w:t>
      </w:r>
    </w:p>
    <w:p w14:paraId="17F8CA46" w14:textId="77777777" w:rsidR="002F3BD2" w:rsidRPr="002F3BD2" w:rsidRDefault="002F3BD2" w:rsidP="002F3BD2">
      <w:pPr>
        <w:keepNext/>
        <w:keepLines/>
        <w:spacing w:after="240" w:line="254" w:lineRule="auto"/>
        <w:jc w:val="right"/>
        <w:textAlignment w:val="baseline"/>
        <w:outlineLvl w:val="1"/>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Утверждено</w:t>
      </w:r>
      <w:r w:rsidRPr="002F3BD2">
        <w:rPr>
          <w:rFonts w:ascii="Arial" w:eastAsia="Times New Roman" w:hAnsi="Arial" w:cs="Arial"/>
          <w:b/>
          <w:bCs/>
          <w:sz w:val="24"/>
          <w:szCs w:val="24"/>
          <w:lang w:eastAsia="ru-RU"/>
        </w:rPr>
        <w:br/>
        <w:t>решением Совета депутатов</w:t>
      </w:r>
      <w:r w:rsidRPr="002F3BD2">
        <w:rPr>
          <w:rFonts w:ascii="Arial" w:eastAsia="Times New Roman" w:hAnsi="Arial" w:cs="Arial"/>
          <w:b/>
          <w:bCs/>
          <w:sz w:val="24"/>
          <w:szCs w:val="24"/>
          <w:lang w:eastAsia="ru-RU"/>
        </w:rPr>
        <w:br/>
        <w:t>городского округа Королев</w:t>
      </w:r>
      <w:r w:rsidRPr="002F3BD2">
        <w:rPr>
          <w:rFonts w:ascii="Arial" w:eastAsia="Times New Roman" w:hAnsi="Arial" w:cs="Arial"/>
          <w:b/>
          <w:bCs/>
          <w:sz w:val="24"/>
          <w:szCs w:val="24"/>
          <w:lang w:eastAsia="ru-RU"/>
        </w:rPr>
        <w:br/>
        <w:t>Московской области</w:t>
      </w:r>
      <w:r w:rsidRPr="002F3BD2">
        <w:rPr>
          <w:rFonts w:ascii="Arial" w:eastAsia="Times New Roman" w:hAnsi="Arial" w:cs="Arial"/>
          <w:b/>
          <w:bCs/>
          <w:sz w:val="24"/>
          <w:szCs w:val="24"/>
          <w:lang w:eastAsia="ru-RU"/>
        </w:rPr>
        <w:br/>
        <w:t>от 16 ноября 2021 года N 274/65</w:t>
      </w:r>
    </w:p>
    <w:p w14:paraId="3E749D19" w14:textId="77777777" w:rsidR="002F3BD2" w:rsidRPr="002F3BD2" w:rsidRDefault="002F3BD2" w:rsidP="002F3BD2">
      <w:pPr>
        <w:spacing w:after="240" w:line="240" w:lineRule="auto"/>
        <w:jc w:val="center"/>
        <w:textAlignment w:val="baseline"/>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ПОЛОЖЕНИЕ О МУНИЦИПАЛЬНОМ ЛЕСНОМ КОНТРОЛЕ НА ТЕРРИТОРИИ ГОРОДСКОГО ОКРУГА КОРОЛЕВ МОСКОВСКОЙ ОБЛАСТИ</w:t>
      </w:r>
    </w:p>
    <w:p w14:paraId="1ABB8E5E" w14:textId="77777777" w:rsidR="002F3BD2" w:rsidRPr="002F3BD2" w:rsidRDefault="002F3BD2" w:rsidP="002F3BD2">
      <w:pPr>
        <w:spacing w:after="240" w:line="240" w:lineRule="auto"/>
        <w:jc w:val="center"/>
        <w:textAlignment w:val="baseline"/>
        <w:outlineLvl w:val="2"/>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lastRenderedPageBreak/>
        <w:br/>
      </w:r>
      <w:r w:rsidRPr="002F3BD2">
        <w:rPr>
          <w:rFonts w:ascii="Arial" w:eastAsia="Times New Roman" w:hAnsi="Arial" w:cs="Arial"/>
          <w:b/>
          <w:bCs/>
          <w:sz w:val="24"/>
          <w:szCs w:val="24"/>
          <w:lang w:eastAsia="ru-RU"/>
        </w:rPr>
        <w:br/>
        <w:t>1. Общие положения</w:t>
      </w:r>
    </w:p>
    <w:p w14:paraId="28516E29"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6FBF5B5"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1.1. Настоящее Положение устанавливает порядок организации и осуществления муниципального лесного контроля в городском округе Королев Московской области (далее - муниципальный лесной контроль).</w:t>
      </w:r>
      <w:r w:rsidRPr="002F3BD2">
        <w:rPr>
          <w:rFonts w:ascii="Arial" w:eastAsia="Times New Roman" w:hAnsi="Arial" w:cs="Arial"/>
          <w:sz w:val="24"/>
          <w:szCs w:val="24"/>
          <w:lang w:eastAsia="ru-RU"/>
        </w:rPr>
        <w:br/>
      </w:r>
    </w:p>
    <w:p w14:paraId="1B0E004A"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032DE111"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1.2. Предметом муниципального контроля является:</w:t>
      </w:r>
      <w:r w:rsidRPr="002F3BD2">
        <w:rPr>
          <w:rFonts w:ascii="Arial" w:eastAsia="Times New Roman" w:hAnsi="Arial" w:cs="Arial"/>
          <w:sz w:val="24"/>
          <w:szCs w:val="24"/>
          <w:lang w:eastAsia="ru-RU"/>
        </w:rPr>
        <w:br/>
      </w:r>
    </w:p>
    <w:p w14:paraId="121FF5E9"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F29AFFB"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соблюдение юридическими лицами, индивидуальными предпринимателями и гражданами (далее - контролируемые лица) в отношении лесных участков, находящихся в собственности городского округа Королев Московской области,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2F3BD2">
        <w:rPr>
          <w:rFonts w:ascii="Arial" w:eastAsia="Times New Roman" w:hAnsi="Arial" w:cs="Arial"/>
          <w:sz w:val="24"/>
          <w:szCs w:val="24"/>
          <w:lang w:eastAsia="ru-RU"/>
        </w:rPr>
        <w:br/>
      </w:r>
    </w:p>
    <w:p w14:paraId="2D5113D7"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A72E910"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исполнение решений, принимаемых по результатам контрольных мероприятий.</w:t>
      </w:r>
      <w:r w:rsidRPr="002F3BD2">
        <w:rPr>
          <w:rFonts w:ascii="Arial" w:eastAsia="Times New Roman" w:hAnsi="Arial" w:cs="Arial"/>
          <w:sz w:val="24"/>
          <w:szCs w:val="24"/>
          <w:lang w:eastAsia="ru-RU"/>
        </w:rPr>
        <w:br/>
      </w:r>
    </w:p>
    <w:p w14:paraId="4563C901"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022FC10"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В предмет муниципального контроля не входят установленные Правилами обязательные требования, которые в соответствии с действующим законодательством входят в предмет иных видов государственного контроля (надзора), муниципального контроля.</w:t>
      </w:r>
      <w:r w:rsidRPr="002F3BD2">
        <w:rPr>
          <w:rFonts w:ascii="Arial" w:eastAsia="Times New Roman" w:hAnsi="Arial" w:cs="Arial"/>
          <w:sz w:val="24"/>
          <w:szCs w:val="24"/>
          <w:lang w:eastAsia="ru-RU"/>
        </w:rPr>
        <w:br/>
      </w:r>
    </w:p>
    <w:p w14:paraId="792CBD56"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4468900B"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1.3. Целью муниципального контроля является предупреждение, выявление и пресечение нарушений обязательных требований.</w:t>
      </w:r>
      <w:r w:rsidRPr="002F3BD2">
        <w:rPr>
          <w:rFonts w:ascii="Arial" w:eastAsia="Times New Roman" w:hAnsi="Arial" w:cs="Arial"/>
          <w:sz w:val="24"/>
          <w:szCs w:val="24"/>
          <w:lang w:eastAsia="ru-RU"/>
        </w:rPr>
        <w:br/>
      </w:r>
    </w:p>
    <w:p w14:paraId="7A6ABCF3"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BDFB700"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1.4. Объектами муниципального лесного контроля (далее - объект контроля) являются:</w:t>
      </w:r>
      <w:r w:rsidRPr="002F3BD2">
        <w:rPr>
          <w:rFonts w:ascii="Arial" w:eastAsia="Times New Roman" w:hAnsi="Arial" w:cs="Arial"/>
          <w:sz w:val="24"/>
          <w:szCs w:val="24"/>
          <w:lang w:eastAsia="ru-RU"/>
        </w:rPr>
        <w:br/>
      </w:r>
    </w:p>
    <w:p w14:paraId="007C7D9B"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42EB4780"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 деятельность контролируемых лиц в сфере лесного хозяйства;</w:t>
      </w:r>
      <w:r w:rsidRPr="002F3BD2">
        <w:rPr>
          <w:rFonts w:ascii="Arial" w:eastAsia="Times New Roman" w:hAnsi="Arial" w:cs="Arial"/>
          <w:sz w:val="24"/>
          <w:szCs w:val="24"/>
          <w:lang w:eastAsia="ru-RU"/>
        </w:rPr>
        <w:br/>
      </w:r>
    </w:p>
    <w:p w14:paraId="5722C913"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C88BF75"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пользуются и к которым предъявляются обязательные требования (далее - производственные объекты).</w:t>
      </w:r>
      <w:r w:rsidRPr="002F3BD2">
        <w:rPr>
          <w:rFonts w:ascii="Arial" w:eastAsia="Times New Roman" w:hAnsi="Arial" w:cs="Arial"/>
          <w:sz w:val="24"/>
          <w:szCs w:val="24"/>
          <w:lang w:eastAsia="ru-RU"/>
        </w:rPr>
        <w:br/>
      </w:r>
    </w:p>
    <w:p w14:paraId="5525D860"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7EAB1D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К видам объектов муниципального контроля - деятельность контролируемых лиц в сфере лесного хозяйства относятся:</w:t>
      </w:r>
      <w:r w:rsidRPr="002F3BD2">
        <w:rPr>
          <w:rFonts w:ascii="Arial" w:eastAsia="Times New Roman" w:hAnsi="Arial" w:cs="Arial"/>
          <w:sz w:val="24"/>
          <w:szCs w:val="24"/>
          <w:lang w:eastAsia="ru-RU"/>
        </w:rPr>
        <w:br/>
      </w:r>
    </w:p>
    <w:p w14:paraId="71B66710"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7D9CD3B5"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использование лесов;</w:t>
      </w:r>
      <w:r w:rsidRPr="002F3BD2">
        <w:rPr>
          <w:rFonts w:ascii="Arial" w:eastAsia="Times New Roman" w:hAnsi="Arial" w:cs="Arial"/>
          <w:sz w:val="24"/>
          <w:szCs w:val="24"/>
          <w:lang w:eastAsia="ru-RU"/>
        </w:rPr>
        <w:br/>
      </w:r>
    </w:p>
    <w:p w14:paraId="0472D38C"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442A6106"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охрана лесов;</w:t>
      </w:r>
      <w:r w:rsidRPr="002F3BD2">
        <w:rPr>
          <w:rFonts w:ascii="Arial" w:eastAsia="Times New Roman" w:hAnsi="Arial" w:cs="Arial"/>
          <w:sz w:val="24"/>
          <w:szCs w:val="24"/>
          <w:lang w:eastAsia="ru-RU"/>
        </w:rPr>
        <w:br/>
      </w:r>
    </w:p>
    <w:p w14:paraId="28D901BE"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8249258"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защита лесов;</w:t>
      </w:r>
      <w:r w:rsidRPr="002F3BD2">
        <w:rPr>
          <w:rFonts w:ascii="Arial" w:eastAsia="Times New Roman" w:hAnsi="Arial" w:cs="Arial"/>
          <w:sz w:val="24"/>
          <w:szCs w:val="24"/>
          <w:lang w:eastAsia="ru-RU"/>
        </w:rPr>
        <w:br/>
      </w:r>
    </w:p>
    <w:p w14:paraId="1E0EF5EA"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EFCD179"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воспроизводство лесов и лесоразведение.</w:t>
      </w:r>
      <w:r w:rsidRPr="002F3BD2">
        <w:rPr>
          <w:rFonts w:ascii="Arial" w:eastAsia="Times New Roman" w:hAnsi="Arial" w:cs="Arial"/>
          <w:sz w:val="24"/>
          <w:szCs w:val="24"/>
          <w:lang w:eastAsia="ru-RU"/>
        </w:rPr>
        <w:br/>
      </w:r>
    </w:p>
    <w:p w14:paraId="03FCE308"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79E55B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К видам объектов муниципального контроля - производственные объекты, относятся:</w:t>
      </w:r>
      <w:r w:rsidRPr="002F3BD2">
        <w:rPr>
          <w:rFonts w:ascii="Arial" w:eastAsia="Times New Roman" w:hAnsi="Arial" w:cs="Arial"/>
          <w:sz w:val="24"/>
          <w:szCs w:val="24"/>
          <w:lang w:eastAsia="ru-RU"/>
        </w:rPr>
        <w:br/>
      </w:r>
    </w:p>
    <w:p w14:paraId="304C1777"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722D07F8"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лесные участки, части лесных участков, на которых в том числе осуществляется деятельность по использованию, охране, защите, воспроизводству лесов и лесоразведению;</w:t>
      </w:r>
      <w:r w:rsidRPr="002F3BD2">
        <w:rPr>
          <w:rFonts w:ascii="Arial" w:eastAsia="Times New Roman" w:hAnsi="Arial" w:cs="Arial"/>
          <w:sz w:val="24"/>
          <w:szCs w:val="24"/>
          <w:lang w:eastAsia="ru-RU"/>
        </w:rPr>
        <w:br/>
      </w:r>
    </w:p>
    <w:p w14:paraId="4497A9D5"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095B2A39"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средства предупреждения и тушения лесных пожаров;</w:t>
      </w:r>
      <w:r w:rsidRPr="002F3BD2">
        <w:rPr>
          <w:rFonts w:ascii="Arial" w:eastAsia="Times New Roman" w:hAnsi="Arial" w:cs="Arial"/>
          <w:sz w:val="24"/>
          <w:szCs w:val="24"/>
          <w:lang w:eastAsia="ru-RU"/>
        </w:rPr>
        <w:br/>
      </w:r>
    </w:p>
    <w:p w14:paraId="096F7805"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45C0AD8"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производственные объекты, в том числе стационарные объекты, оборудование, устройства, предметы, материалы, транспортные средства, связанные (задействованные) в осуществлении использования, охраны, защиты, воспроизводства лесов и лесоразведения.</w:t>
      </w:r>
      <w:r w:rsidRPr="002F3BD2">
        <w:rPr>
          <w:rFonts w:ascii="Arial" w:eastAsia="Times New Roman" w:hAnsi="Arial" w:cs="Arial"/>
          <w:sz w:val="24"/>
          <w:szCs w:val="24"/>
          <w:lang w:eastAsia="ru-RU"/>
        </w:rPr>
        <w:br/>
      </w:r>
    </w:p>
    <w:p w14:paraId="2A18CEB2"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4BE4E6B"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1.5. Учет объектов контроля осуществляется посредством создания:</w:t>
      </w:r>
      <w:r w:rsidRPr="002F3BD2">
        <w:rPr>
          <w:rFonts w:ascii="Arial" w:eastAsia="Times New Roman" w:hAnsi="Arial" w:cs="Arial"/>
          <w:sz w:val="24"/>
          <w:szCs w:val="24"/>
          <w:lang w:eastAsia="ru-RU"/>
        </w:rPr>
        <w:br/>
      </w:r>
    </w:p>
    <w:p w14:paraId="63D32AD9"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71FA7B7"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перечня объектов контроля, предусмотренного статьей 18 Федерального закона от 31.07.2020 N 248-ФЗ "О государственном контроле (надзоре) и муниципальном контроле в Российской Федерации" (далее - Федеральный закон N 248-ФЗ);</w:t>
      </w:r>
      <w:r w:rsidRPr="002F3BD2">
        <w:rPr>
          <w:rFonts w:ascii="Arial" w:eastAsia="Times New Roman" w:hAnsi="Arial" w:cs="Arial"/>
          <w:sz w:val="24"/>
          <w:szCs w:val="24"/>
          <w:lang w:eastAsia="ru-RU"/>
        </w:rPr>
        <w:br/>
      </w:r>
    </w:p>
    <w:p w14:paraId="5471EC00"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17791A5"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информационной системы (подсистемы государственной информационной системы) досудебного обжалования.</w:t>
      </w:r>
      <w:r w:rsidRPr="002F3BD2">
        <w:rPr>
          <w:rFonts w:ascii="Arial" w:eastAsia="Times New Roman" w:hAnsi="Arial" w:cs="Arial"/>
          <w:sz w:val="24"/>
          <w:szCs w:val="24"/>
          <w:lang w:eastAsia="ru-RU"/>
        </w:rPr>
        <w:br/>
      </w:r>
    </w:p>
    <w:p w14:paraId="531B3205"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55AC3C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 xml:space="preserve">Администрацией городского округа Королев Московской области (далее - Контрольный орган) в соответствии с частью 2 статьи 16 и частью 5 статьи 17 Федерального закона от 31.07.2020 N 248-ФЗ ведется учет объектов контроля с </w:t>
      </w:r>
      <w:r w:rsidRPr="002F3BD2">
        <w:rPr>
          <w:rFonts w:ascii="Arial" w:eastAsia="Times New Roman" w:hAnsi="Arial" w:cs="Arial"/>
          <w:sz w:val="24"/>
          <w:szCs w:val="24"/>
          <w:lang w:eastAsia="ru-RU"/>
        </w:rPr>
        <w:lastRenderedPageBreak/>
        <w:t>использованием информационной системы.</w:t>
      </w:r>
      <w:r w:rsidRPr="002F3BD2">
        <w:rPr>
          <w:rFonts w:ascii="Arial" w:eastAsia="Times New Roman" w:hAnsi="Arial" w:cs="Arial"/>
          <w:sz w:val="24"/>
          <w:szCs w:val="24"/>
          <w:lang w:eastAsia="ru-RU"/>
        </w:rPr>
        <w:br/>
      </w:r>
    </w:p>
    <w:p w14:paraId="16169573"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7B70078F"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1.6. Объектами муниципального контроля (далее - объект контроля) являются:</w:t>
      </w:r>
      <w:r w:rsidRPr="002F3BD2">
        <w:rPr>
          <w:rFonts w:ascii="Arial" w:eastAsia="Times New Roman" w:hAnsi="Arial" w:cs="Arial"/>
          <w:sz w:val="24"/>
          <w:szCs w:val="24"/>
          <w:lang w:eastAsia="ru-RU"/>
        </w:rPr>
        <w:br/>
      </w:r>
    </w:p>
    <w:p w14:paraId="13DEEE4A"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A6851BD"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 в рамках пункта 1 части 1 статьи 16 Федерального закона от 31.07.2020 N 248-ФЗ "О государственном контроле (надзоре) и муниципальном контроле в Российской Федерации" (далее - Федеральный закон N 248-ФЗ):</w:t>
      </w:r>
      <w:r w:rsidRPr="002F3BD2">
        <w:rPr>
          <w:rFonts w:ascii="Arial" w:eastAsia="Times New Roman" w:hAnsi="Arial" w:cs="Arial"/>
          <w:sz w:val="24"/>
          <w:szCs w:val="24"/>
          <w:lang w:eastAsia="ru-RU"/>
        </w:rPr>
        <w:br/>
      </w:r>
    </w:p>
    <w:p w14:paraId="3F14BD17"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9A6F7BF"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деятельность, действия (бездействие) контролируемых лиц, в рамках которых должны соблюдаться обязательные требования к осуществлению работ по использованию, охране, защите, воспроизводству и лесоразведение.</w:t>
      </w:r>
      <w:r w:rsidRPr="002F3BD2">
        <w:rPr>
          <w:rFonts w:ascii="Arial" w:eastAsia="Times New Roman" w:hAnsi="Arial" w:cs="Arial"/>
          <w:sz w:val="24"/>
          <w:szCs w:val="24"/>
          <w:lang w:eastAsia="ru-RU"/>
        </w:rPr>
        <w:br/>
      </w:r>
    </w:p>
    <w:p w14:paraId="357B0C71"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4C990B6A"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1.7. Муниципальный лесной контроль осуществляется Управлением дорог, благоустройства и экологии администрации городского округа Королев Московской области.</w:t>
      </w:r>
      <w:r w:rsidRPr="002F3BD2">
        <w:rPr>
          <w:rFonts w:ascii="Arial" w:eastAsia="Times New Roman" w:hAnsi="Arial" w:cs="Arial"/>
          <w:sz w:val="24"/>
          <w:szCs w:val="24"/>
          <w:lang w:eastAsia="ru-RU"/>
        </w:rPr>
        <w:br/>
      </w:r>
    </w:p>
    <w:p w14:paraId="2657BC79"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0EE63511"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1.8. Руководство деятельностью по осуществлению муниципального контроля осуществляет администрация городского округа Королев Московской области.</w:t>
      </w:r>
      <w:r w:rsidRPr="002F3BD2">
        <w:rPr>
          <w:rFonts w:ascii="Arial" w:eastAsia="Times New Roman" w:hAnsi="Arial" w:cs="Arial"/>
          <w:sz w:val="24"/>
          <w:szCs w:val="24"/>
          <w:lang w:eastAsia="ru-RU"/>
        </w:rPr>
        <w:br/>
      </w:r>
    </w:p>
    <w:p w14:paraId="308E8F1D"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8151F61"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1.9. От имени Контрольного органа муниципальный контроль вправе осуществлять следующие должностные лица:</w:t>
      </w:r>
      <w:r w:rsidRPr="002F3BD2">
        <w:rPr>
          <w:rFonts w:ascii="Arial" w:eastAsia="Times New Roman" w:hAnsi="Arial" w:cs="Arial"/>
          <w:sz w:val="24"/>
          <w:szCs w:val="24"/>
          <w:lang w:eastAsia="ru-RU"/>
        </w:rPr>
        <w:br/>
      </w:r>
    </w:p>
    <w:p w14:paraId="0D61AFE5"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77A5ADF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 руководитель (заместитель руководителя) Контрольного органа;</w:t>
      </w:r>
      <w:r w:rsidRPr="002F3BD2">
        <w:rPr>
          <w:rFonts w:ascii="Arial" w:eastAsia="Times New Roman" w:hAnsi="Arial" w:cs="Arial"/>
          <w:sz w:val="24"/>
          <w:szCs w:val="24"/>
          <w:lang w:eastAsia="ru-RU"/>
        </w:rPr>
        <w:br/>
      </w:r>
    </w:p>
    <w:p w14:paraId="2A10E641"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55E248D"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 должностное лицо Контрольного органа, в должностные обязанности которого в соответствии с настоящим Положением, должностным регламентом или должностной инструкцией входит осуществление полномочий по виду муниципального контроля, в том числе проведение профилактических мероприятий и контрольных мероприятий (далее - инспектор).</w:t>
      </w:r>
      <w:r w:rsidRPr="002F3BD2">
        <w:rPr>
          <w:rFonts w:ascii="Arial" w:eastAsia="Times New Roman" w:hAnsi="Arial" w:cs="Arial"/>
          <w:sz w:val="24"/>
          <w:szCs w:val="24"/>
          <w:lang w:eastAsia="ru-RU"/>
        </w:rPr>
        <w:br/>
      </w:r>
    </w:p>
    <w:p w14:paraId="67AD265D"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78A5A243"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Перечень должностных лиц Контрольного органа, уполномоченных на осуществление муниципального контроля, утверждается постановлением администрации городского округа Королев Московской области.</w:t>
      </w:r>
      <w:r w:rsidRPr="002F3BD2">
        <w:rPr>
          <w:rFonts w:ascii="Arial" w:eastAsia="Times New Roman" w:hAnsi="Arial" w:cs="Arial"/>
          <w:sz w:val="24"/>
          <w:szCs w:val="24"/>
          <w:lang w:eastAsia="ru-RU"/>
        </w:rPr>
        <w:br/>
      </w:r>
    </w:p>
    <w:p w14:paraId="054ED470"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C3875F9"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Должностными лицами Контрольного органа, уполномоченными на принятие решения о проведении контрольного мероприятия, являются руководитель, заместитель руководителя Контрольного органа (далее - уполномоченные должностные лица Контрольного органа).</w:t>
      </w:r>
      <w:r w:rsidRPr="002F3BD2">
        <w:rPr>
          <w:rFonts w:ascii="Arial" w:eastAsia="Times New Roman" w:hAnsi="Arial" w:cs="Arial"/>
          <w:sz w:val="24"/>
          <w:szCs w:val="24"/>
          <w:lang w:eastAsia="ru-RU"/>
        </w:rPr>
        <w:br/>
      </w:r>
    </w:p>
    <w:p w14:paraId="5D12AE84"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0BDEEB9"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lastRenderedPageBreak/>
        <w:t>1.10. Права и обязанности инспектора.</w:t>
      </w:r>
      <w:r w:rsidRPr="002F3BD2">
        <w:rPr>
          <w:rFonts w:ascii="Arial" w:eastAsia="Times New Roman" w:hAnsi="Arial" w:cs="Arial"/>
          <w:sz w:val="24"/>
          <w:szCs w:val="24"/>
          <w:lang w:eastAsia="ru-RU"/>
        </w:rPr>
        <w:br/>
      </w:r>
    </w:p>
    <w:p w14:paraId="017BF0D9"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0AD36CCF"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1.10.1. Инспектор обязан:</w:t>
      </w:r>
      <w:r w:rsidRPr="002F3BD2">
        <w:rPr>
          <w:rFonts w:ascii="Arial" w:eastAsia="Times New Roman" w:hAnsi="Arial" w:cs="Arial"/>
          <w:sz w:val="24"/>
          <w:szCs w:val="24"/>
          <w:lang w:eastAsia="ru-RU"/>
        </w:rPr>
        <w:br/>
      </w:r>
    </w:p>
    <w:p w14:paraId="6C01E89C"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045A2D8"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 соблюдать законодательство Российской Федерации, права и законные интересы контролируемых лиц;</w:t>
      </w:r>
      <w:r w:rsidRPr="002F3BD2">
        <w:rPr>
          <w:rFonts w:ascii="Arial" w:eastAsia="Times New Roman" w:hAnsi="Arial" w:cs="Arial"/>
          <w:sz w:val="24"/>
          <w:szCs w:val="24"/>
          <w:lang w:eastAsia="ru-RU"/>
        </w:rPr>
        <w:br/>
      </w:r>
    </w:p>
    <w:p w14:paraId="2A850592"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4C33885B"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Контрольного органа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r w:rsidRPr="002F3BD2">
        <w:rPr>
          <w:rFonts w:ascii="Arial" w:eastAsia="Times New Roman" w:hAnsi="Arial" w:cs="Arial"/>
          <w:sz w:val="24"/>
          <w:szCs w:val="24"/>
          <w:lang w:eastAsia="ru-RU"/>
        </w:rPr>
        <w:br/>
      </w:r>
    </w:p>
    <w:p w14:paraId="7002EE7C"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B840CAC"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 проводить контрольные мероприятия и совершать контрольные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sidRPr="002F3BD2">
        <w:rPr>
          <w:rFonts w:ascii="Arial" w:eastAsia="Times New Roman" w:hAnsi="Arial" w:cs="Arial"/>
          <w:sz w:val="24"/>
          <w:szCs w:val="24"/>
          <w:lang w:eastAsia="ru-RU"/>
        </w:rPr>
        <w:br/>
      </w:r>
    </w:p>
    <w:p w14:paraId="53E7059D"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0CF3DC9"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4) не допускать при проведении контрольных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2F3BD2">
        <w:rPr>
          <w:rFonts w:ascii="Arial" w:eastAsia="Times New Roman" w:hAnsi="Arial" w:cs="Arial"/>
          <w:sz w:val="24"/>
          <w:szCs w:val="24"/>
          <w:lang w:eastAsia="ru-RU"/>
        </w:rPr>
        <w:br/>
      </w:r>
    </w:p>
    <w:p w14:paraId="09823B7D"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430DA5D"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Московской области при проведении контрольных мероприятий (за исключением контрольных мероприятий, при проведении которых не требуется взаимодействие контрольных органов с контролируемыми лицами) и в случаях, предусмотренных Федеральным законом N 248-ФЗ и пунктом 3.3 настоящего Положения, осуществлять консультирование;</w:t>
      </w:r>
      <w:r w:rsidRPr="002F3BD2">
        <w:rPr>
          <w:rFonts w:ascii="Arial" w:eastAsia="Times New Roman" w:hAnsi="Arial" w:cs="Arial"/>
          <w:sz w:val="24"/>
          <w:szCs w:val="24"/>
          <w:lang w:eastAsia="ru-RU"/>
        </w:rPr>
        <w:br/>
      </w:r>
    </w:p>
    <w:p w14:paraId="41360537"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072EA3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6) предоставлять контролируемым лицам, их представителям, присутствующим при проведении контрольных мероприятий, информацию и документы, относящиеся к предмету муниципального контроля, в том числе сведения о согласовании проведения контрольного мероприятия органами прокуратуры в случае, если такое согласование предусмотрено Федеральным законом N 248-ФЗ;</w:t>
      </w:r>
      <w:r w:rsidRPr="002F3BD2">
        <w:rPr>
          <w:rFonts w:ascii="Arial" w:eastAsia="Times New Roman" w:hAnsi="Arial" w:cs="Arial"/>
          <w:sz w:val="24"/>
          <w:szCs w:val="24"/>
          <w:lang w:eastAsia="ru-RU"/>
        </w:rPr>
        <w:br/>
      </w:r>
    </w:p>
    <w:p w14:paraId="63912F80"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3D83FA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7) знакомить контролируемых лиц, их представителей с результатами контрольных мероприятий и контрольных действий, относящихся к предмету контрольного мероприятия;</w:t>
      </w:r>
      <w:r w:rsidRPr="002F3BD2">
        <w:rPr>
          <w:rFonts w:ascii="Arial" w:eastAsia="Times New Roman" w:hAnsi="Arial" w:cs="Arial"/>
          <w:sz w:val="24"/>
          <w:szCs w:val="24"/>
          <w:lang w:eastAsia="ru-RU"/>
        </w:rPr>
        <w:br/>
      </w:r>
    </w:p>
    <w:p w14:paraId="2A0FCB8E"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B00DC28"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мероприятия;</w:t>
      </w:r>
      <w:r w:rsidRPr="002F3BD2">
        <w:rPr>
          <w:rFonts w:ascii="Arial" w:eastAsia="Times New Roman" w:hAnsi="Arial" w:cs="Arial"/>
          <w:sz w:val="24"/>
          <w:szCs w:val="24"/>
          <w:lang w:eastAsia="ru-RU"/>
        </w:rPr>
        <w:br/>
      </w:r>
    </w:p>
    <w:p w14:paraId="2B0AAEA5"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3DAA7B0"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sidRPr="002F3BD2">
        <w:rPr>
          <w:rFonts w:ascii="Arial" w:eastAsia="Times New Roman" w:hAnsi="Arial" w:cs="Arial"/>
          <w:sz w:val="24"/>
          <w:szCs w:val="24"/>
          <w:lang w:eastAsia="ru-RU"/>
        </w:rPr>
        <w:br/>
      </w:r>
    </w:p>
    <w:p w14:paraId="065FEA2D"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8A76EA8"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10) доказывать обоснованность своих действий при их обжаловании в порядке, установленном законодательством Российской Федерации;</w:t>
      </w:r>
      <w:r w:rsidRPr="002F3BD2">
        <w:rPr>
          <w:rFonts w:ascii="Arial" w:eastAsia="Times New Roman" w:hAnsi="Arial" w:cs="Arial"/>
          <w:sz w:val="24"/>
          <w:szCs w:val="24"/>
          <w:lang w:eastAsia="ru-RU"/>
        </w:rPr>
        <w:br/>
      </w:r>
    </w:p>
    <w:p w14:paraId="3A4CE040"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243BA16"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11) соблюдать установленные законодательством Российской Федерации сроки проведения контрольных мероприятий и совершения контрольных действий;</w:t>
      </w:r>
      <w:r w:rsidRPr="002F3BD2">
        <w:rPr>
          <w:rFonts w:ascii="Arial" w:eastAsia="Times New Roman" w:hAnsi="Arial" w:cs="Arial"/>
          <w:sz w:val="24"/>
          <w:szCs w:val="24"/>
          <w:lang w:eastAsia="ru-RU"/>
        </w:rPr>
        <w:br/>
      </w:r>
    </w:p>
    <w:p w14:paraId="6B46B8BA"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329B680"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2F3BD2">
        <w:rPr>
          <w:rFonts w:ascii="Arial" w:eastAsia="Times New Roman" w:hAnsi="Arial" w:cs="Arial"/>
          <w:sz w:val="24"/>
          <w:szCs w:val="24"/>
          <w:lang w:eastAsia="ru-RU"/>
        </w:rPr>
        <w:br/>
      </w:r>
    </w:p>
    <w:p w14:paraId="424B1AF3"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655BCEF"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1.10.2. Инспектор при проведении контрольного мероприятия в пределах своих полномочий и в объеме проводимых контрольных действий имеет право:</w:t>
      </w:r>
      <w:r w:rsidRPr="002F3BD2">
        <w:rPr>
          <w:rFonts w:ascii="Arial" w:eastAsia="Times New Roman" w:hAnsi="Arial" w:cs="Arial"/>
          <w:sz w:val="24"/>
          <w:szCs w:val="24"/>
          <w:lang w:eastAsia="ru-RU"/>
        </w:rPr>
        <w:br/>
      </w:r>
    </w:p>
    <w:p w14:paraId="323E02CE"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0FFE547B"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 беспрепятственно по предъявлении служебного удостоверения и в соответствии с полномочиями, установленными решением контрольного органа о проведении контрольного мероприятия, посещать (осматривать) производственные объекты, если иное не предусмотрено Федеральными законами;</w:t>
      </w:r>
      <w:r w:rsidRPr="002F3BD2">
        <w:rPr>
          <w:rFonts w:ascii="Arial" w:eastAsia="Times New Roman" w:hAnsi="Arial" w:cs="Arial"/>
          <w:sz w:val="24"/>
          <w:szCs w:val="24"/>
          <w:lang w:eastAsia="ru-RU"/>
        </w:rPr>
        <w:br/>
      </w:r>
    </w:p>
    <w:p w14:paraId="2AFBBCA4"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6809DC5"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p>
    <w:p w14:paraId="5F315F43"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 xml:space="preserve">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мероприятий, а также представления документов для копирования, </w:t>
      </w:r>
      <w:r w:rsidRPr="002F3BD2">
        <w:rPr>
          <w:rFonts w:ascii="Arial" w:eastAsia="Times New Roman" w:hAnsi="Arial" w:cs="Arial"/>
          <w:sz w:val="24"/>
          <w:szCs w:val="24"/>
          <w:lang w:eastAsia="ru-RU"/>
        </w:rPr>
        <w:lastRenderedPageBreak/>
        <w:t>фото- и видеосъемки;</w:t>
      </w:r>
      <w:r w:rsidRPr="002F3BD2">
        <w:rPr>
          <w:rFonts w:ascii="Arial" w:eastAsia="Times New Roman" w:hAnsi="Arial" w:cs="Arial"/>
          <w:sz w:val="24"/>
          <w:szCs w:val="24"/>
          <w:lang w:eastAsia="ru-RU"/>
        </w:rPr>
        <w:br/>
      </w:r>
    </w:p>
    <w:p w14:paraId="04207F3C"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DBDD7D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мероприятия;</w:t>
      </w:r>
      <w:r w:rsidRPr="002F3BD2">
        <w:rPr>
          <w:rFonts w:ascii="Arial" w:eastAsia="Times New Roman" w:hAnsi="Arial" w:cs="Arial"/>
          <w:sz w:val="24"/>
          <w:szCs w:val="24"/>
          <w:lang w:eastAsia="ru-RU"/>
        </w:rPr>
        <w:br/>
      </w:r>
    </w:p>
    <w:p w14:paraId="270F4CE5"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105C0BD"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мероприятия;</w:t>
      </w:r>
      <w:r w:rsidRPr="002F3BD2">
        <w:rPr>
          <w:rFonts w:ascii="Arial" w:eastAsia="Times New Roman" w:hAnsi="Arial" w:cs="Arial"/>
          <w:sz w:val="24"/>
          <w:szCs w:val="24"/>
          <w:lang w:eastAsia="ru-RU"/>
        </w:rPr>
        <w:br/>
      </w:r>
    </w:p>
    <w:p w14:paraId="24BFDA72"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F2BFB56"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2F3BD2">
        <w:rPr>
          <w:rFonts w:ascii="Arial" w:eastAsia="Times New Roman" w:hAnsi="Arial" w:cs="Arial"/>
          <w:sz w:val="24"/>
          <w:szCs w:val="24"/>
          <w:lang w:eastAsia="ru-RU"/>
        </w:rPr>
        <w:br/>
      </w:r>
    </w:p>
    <w:p w14:paraId="05560DBA"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159593C"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7) обращаться в соответствии с Федеральным законом от 07.02.2011 N 3-ФЗ "О полиции" за содействием к органам полиции в случаях, если инспектору оказывается противодействие или угрожает опасность.</w:t>
      </w:r>
      <w:r w:rsidRPr="002F3BD2">
        <w:rPr>
          <w:rFonts w:ascii="Arial" w:eastAsia="Times New Roman" w:hAnsi="Arial" w:cs="Arial"/>
          <w:sz w:val="24"/>
          <w:szCs w:val="24"/>
          <w:lang w:eastAsia="ru-RU"/>
        </w:rPr>
        <w:br/>
      </w:r>
    </w:p>
    <w:p w14:paraId="6BC12344"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B72EB0D"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1.11. К отношениям, связанным с осуществлением муниципального лесного контроля, применяются положения Федерального закона от 31.07.2020 N 248-ФЗ "О государственном контроле (надзоре и муниципальном контроле в Российской Федерации", Федерального закона от 06.10.2003 N 131-ФЗ "Об общих принципах организации местного самоуправления в Российской Федерации" и Лесного кодекса РФ.</w:t>
      </w:r>
      <w:r w:rsidRPr="002F3BD2">
        <w:rPr>
          <w:rFonts w:ascii="Arial" w:eastAsia="Times New Roman" w:hAnsi="Arial" w:cs="Arial"/>
          <w:sz w:val="24"/>
          <w:szCs w:val="24"/>
          <w:lang w:eastAsia="ru-RU"/>
        </w:rPr>
        <w:br/>
      </w:r>
    </w:p>
    <w:p w14:paraId="32B03B99"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DEB2963"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1.12. Информирование контролируемых лиц о совершаемых должностными лицами Контрольного органа и иными уполномоченными лицами действиях и принимаемых решениях осуществляется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r w:rsidRPr="002F3BD2">
        <w:rPr>
          <w:rFonts w:ascii="Arial" w:eastAsia="Times New Roman" w:hAnsi="Arial" w:cs="Arial"/>
          <w:sz w:val="24"/>
          <w:szCs w:val="24"/>
          <w:lang w:eastAsia="ru-RU"/>
        </w:rPr>
        <w:br/>
      </w:r>
    </w:p>
    <w:p w14:paraId="319F7569" w14:textId="77777777" w:rsidR="002F3BD2" w:rsidRPr="002F3BD2" w:rsidRDefault="002F3BD2" w:rsidP="002F3BD2">
      <w:pPr>
        <w:spacing w:after="240" w:line="240" w:lineRule="auto"/>
        <w:jc w:val="center"/>
        <w:textAlignment w:val="baseline"/>
        <w:outlineLvl w:val="2"/>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lastRenderedPageBreak/>
        <w:br/>
      </w:r>
      <w:r w:rsidRPr="002F3BD2">
        <w:rPr>
          <w:rFonts w:ascii="Arial" w:eastAsia="Times New Roman" w:hAnsi="Arial" w:cs="Arial"/>
          <w:b/>
          <w:bCs/>
          <w:sz w:val="24"/>
          <w:szCs w:val="24"/>
          <w:lang w:eastAsia="ru-RU"/>
        </w:rPr>
        <w:br/>
        <w:t>2. Категории риска причинения вреда (ущерба)</w:t>
      </w:r>
    </w:p>
    <w:p w14:paraId="4D680AB2"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B6F286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2.1. Муниципальный контроль осуществляется на основе управления рисками причинения вреда (ущерба), определяющего выбор профилактических мероприятий и контрольных мероприятий, их содержание (в том числе объем проверяемых обязательных требований), интенсивность и результаты, при этом Контрольным органом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r w:rsidRPr="002F3BD2">
        <w:rPr>
          <w:rFonts w:ascii="Arial" w:eastAsia="Times New Roman" w:hAnsi="Arial" w:cs="Arial"/>
          <w:sz w:val="24"/>
          <w:szCs w:val="24"/>
          <w:lang w:eastAsia="ru-RU"/>
        </w:rPr>
        <w:br/>
      </w:r>
    </w:p>
    <w:p w14:paraId="626ECEAA"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4FFB2D45"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2.2. В целях управления рисками причинения вреда (ущерба) при осуществлении муниципального контроля объекты контроля могут быть отнесены к одной из следующих категорий риска причинения вреда (ущерба) (далее - категории риска):</w:t>
      </w:r>
      <w:r w:rsidRPr="002F3BD2">
        <w:rPr>
          <w:rFonts w:ascii="Arial" w:eastAsia="Times New Roman" w:hAnsi="Arial" w:cs="Arial"/>
          <w:sz w:val="24"/>
          <w:szCs w:val="24"/>
          <w:lang w:eastAsia="ru-RU"/>
        </w:rPr>
        <w:br/>
      </w:r>
    </w:p>
    <w:p w14:paraId="72047DEA"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15F6FA5"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значительный риск;</w:t>
      </w:r>
      <w:r w:rsidRPr="002F3BD2">
        <w:rPr>
          <w:rFonts w:ascii="Arial" w:eastAsia="Times New Roman" w:hAnsi="Arial" w:cs="Arial"/>
          <w:sz w:val="24"/>
          <w:szCs w:val="24"/>
          <w:lang w:eastAsia="ru-RU"/>
        </w:rPr>
        <w:br/>
      </w:r>
    </w:p>
    <w:p w14:paraId="354AEDAD"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68CCC6F"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умеренный риск;</w:t>
      </w:r>
      <w:r w:rsidRPr="002F3BD2">
        <w:rPr>
          <w:rFonts w:ascii="Arial" w:eastAsia="Times New Roman" w:hAnsi="Arial" w:cs="Arial"/>
          <w:sz w:val="24"/>
          <w:szCs w:val="24"/>
          <w:lang w:eastAsia="ru-RU"/>
        </w:rPr>
        <w:br/>
      </w:r>
    </w:p>
    <w:p w14:paraId="328B75D9"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B34D02A"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низкий риск.</w:t>
      </w:r>
      <w:r w:rsidRPr="002F3BD2">
        <w:rPr>
          <w:rFonts w:ascii="Arial" w:eastAsia="Times New Roman" w:hAnsi="Arial" w:cs="Arial"/>
          <w:sz w:val="24"/>
          <w:szCs w:val="24"/>
          <w:lang w:eastAsia="ru-RU"/>
        </w:rPr>
        <w:br/>
      </w:r>
    </w:p>
    <w:p w14:paraId="242295EE"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DDE878D"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2.3. Критерии отнесения объектов контроля к категориям риска в рамках осуществления муниципального контроля установлены приложением 1 к настоящему Положению.</w:t>
      </w:r>
      <w:r w:rsidRPr="002F3BD2">
        <w:rPr>
          <w:rFonts w:ascii="Arial" w:eastAsia="Times New Roman" w:hAnsi="Arial" w:cs="Arial"/>
          <w:sz w:val="24"/>
          <w:szCs w:val="24"/>
          <w:lang w:eastAsia="ru-RU"/>
        </w:rPr>
        <w:br/>
      </w:r>
    </w:p>
    <w:p w14:paraId="3D031FFD"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BEEF8BD"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2.4. Отнесение объекта контроля к одной из категорий риска осуществляется Контрольным органом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2F3BD2">
        <w:rPr>
          <w:rFonts w:ascii="Arial" w:eastAsia="Times New Roman" w:hAnsi="Arial" w:cs="Arial"/>
          <w:sz w:val="24"/>
          <w:szCs w:val="24"/>
          <w:lang w:eastAsia="ru-RU"/>
        </w:rPr>
        <w:br/>
      </w:r>
    </w:p>
    <w:p w14:paraId="59C93D9B"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84D4013"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2.5. Перечень индикаторов риска нарушения обязательных требований, проверяемых в рамках осуществления муниципального контроля установлен приложением 2 к настоящему Положению.</w:t>
      </w:r>
      <w:r w:rsidRPr="002F3BD2">
        <w:rPr>
          <w:rFonts w:ascii="Arial" w:eastAsia="Times New Roman" w:hAnsi="Arial" w:cs="Arial"/>
          <w:sz w:val="24"/>
          <w:szCs w:val="24"/>
          <w:lang w:eastAsia="ru-RU"/>
        </w:rPr>
        <w:br/>
      </w:r>
    </w:p>
    <w:p w14:paraId="669FC76E"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AB2BF73"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2.6. В случае если объект контроля не отнесен к определенной категории риска, он считается отнесенным к категории низкого риска.</w:t>
      </w:r>
      <w:r w:rsidRPr="002F3BD2">
        <w:rPr>
          <w:rFonts w:ascii="Arial" w:eastAsia="Times New Roman" w:hAnsi="Arial" w:cs="Arial"/>
          <w:sz w:val="24"/>
          <w:szCs w:val="24"/>
          <w:lang w:eastAsia="ru-RU"/>
        </w:rPr>
        <w:br/>
      </w:r>
    </w:p>
    <w:p w14:paraId="56675540"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53E541C"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lastRenderedPageBreak/>
        <w:t>2.7. Контрольный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r w:rsidRPr="002F3BD2">
        <w:rPr>
          <w:rFonts w:ascii="Arial" w:eastAsia="Times New Roman" w:hAnsi="Arial" w:cs="Arial"/>
          <w:sz w:val="24"/>
          <w:szCs w:val="24"/>
          <w:lang w:eastAsia="ru-RU"/>
        </w:rPr>
        <w:br/>
      </w:r>
    </w:p>
    <w:p w14:paraId="532DAA89" w14:textId="77777777" w:rsidR="002F3BD2" w:rsidRPr="002F3BD2" w:rsidRDefault="002F3BD2" w:rsidP="002F3BD2">
      <w:pPr>
        <w:spacing w:after="240" w:line="240" w:lineRule="auto"/>
        <w:jc w:val="center"/>
        <w:textAlignment w:val="baseline"/>
        <w:outlineLvl w:val="2"/>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3. Виды профилактических мероприятий, которые проводятся при осуществлении муниципального контроля</w:t>
      </w:r>
    </w:p>
    <w:p w14:paraId="19F426FC"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46884386"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3.1. Профилактические мероприятия осуществляются органами муниципального лесного контроля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2F3BD2">
        <w:rPr>
          <w:rFonts w:ascii="Arial" w:eastAsia="Times New Roman" w:hAnsi="Arial" w:cs="Arial"/>
          <w:sz w:val="24"/>
          <w:szCs w:val="24"/>
          <w:lang w:eastAsia="ru-RU"/>
        </w:rPr>
        <w:br/>
      </w:r>
    </w:p>
    <w:p w14:paraId="74934B6F"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1C1E6C5"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При осуществлении муниципального лесного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r w:rsidRPr="002F3BD2">
        <w:rPr>
          <w:rFonts w:ascii="Arial" w:eastAsia="Times New Roman" w:hAnsi="Arial" w:cs="Arial"/>
          <w:sz w:val="24"/>
          <w:szCs w:val="24"/>
          <w:lang w:eastAsia="ru-RU"/>
        </w:rPr>
        <w:br/>
      </w:r>
    </w:p>
    <w:p w14:paraId="16BF00BD"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88C1F16"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Профилактические мероприятия осуществляются на основании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2F3BD2">
        <w:rPr>
          <w:rFonts w:ascii="Arial" w:eastAsia="Times New Roman" w:hAnsi="Arial" w:cs="Arial"/>
          <w:sz w:val="24"/>
          <w:szCs w:val="24"/>
          <w:lang w:eastAsia="ru-RU"/>
        </w:rPr>
        <w:br/>
      </w:r>
    </w:p>
    <w:p w14:paraId="72917352"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101F2F2"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руководителю (заместителю руководителя) органа муниципального лесного контроля для принятия решения о проведении контрольных мероприятий.</w:t>
      </w:r>
      <w:r w:rsidRPr="002F3BD2">
        <w:rPr>
          <w:rFonts w:ascii="Arial" w:eastAsia="Times New Roman" w:hAnsi="Arial" w:cs="Arial"/>
          <w:sz w:val="24"/>
          <w:szCs w:val="24"/>
          <w:lang w:eastAsia="ru-RU"/>
        </w:rPr>
        <w:br/>
      </w:r>
    </w:p>
    <w:p w14:paraId="52D205F4"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E3B4BE3"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3.2. При осуществлении муниципального лесного контроля могут проводиться следующие виды профилактических мероприятий:</w:t>
      </w:r>
      <w:r w:rsidRPr="002F3BD2">
        <w:rPr>
          <w:rFonts w:ascii="Arial" w:eastAsia="Times New Roman" w:hAnsi="Arial" w:cs="Arial"/>
          <w:sz w:val="24"/>
          <w:szCs w:val="24"/>
          <w:lang w:eastAsia="ru-RU"/>
        </w:rPr>
        <w:br/>
      </w:r>
    </w:p>
    <w:p w14:paraId="23DB3309"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B41A581"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 информирование;</w:t>
      </w:r>
      <w:r w:rsidRPr="002F3BD2">
        <w:rPr>
          <w:rFonts w:ascii="Arial" w:eastAsia="Times New Roman" w:hAnsi="Arial" w:cs="Arial"/>
          <w:sz w:val="24"/>
          <w:szCs w:val="24"/>
          <w:lang w:eastAsia="ru-RU"/>
        </w:rPr>
        <w:br/>
      </w:r>
    </w:p>
    <w:p w14:paraId="10771969"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441698ED"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 обобщение правоприменительной практики;</w:t>
      </w:r>
      <w:r w:rsidRPr="002F3BD2">
        <w:rPr>
          <w:rFonts w:ascii="Arial" w:eastAsia="Times New Roman" w:hAnsi="Arial" w:cs="Arial"/>
          <w:sz w:val="24"/>
          <w:szCs w:val="24"/>
          <w:lang w:eastAsia="ru-RU"/>
        </w:rPr>
        <w:br/>
      </w:r>
    </w:p>
    <w:p w14:paraId="31F59663"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5972916"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 объявление предостережения;</w:t>
      </w:r>
      <w:r w:rsidRPr="002F3BD2">
        <w:rPr>
          <w:rFonts w:ascii="Arial" w:eastAsia="Times New Roman" w:hAnsi="Arial" w:cs="Arial"/>
          <w:sz w:val="24"/>
          <w:szCs w:val="24"/>
          <w:lang w:eastAsia="ru-RU"/>
        </w:rPr>
        <w:br/>
      </w:r>
    </w:p>
    <w:p w14:paraId="030FF1A9"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5B68A82"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4) консультирование;</w:t>
      </w:r>
      <w:r w:rsidRPr="002F3BD2">
        <w:rPr>
          <w:rFonts w:ascii="Arial" w:eastAsia="Times New Roman" w:hAnsi="Arial" w:cs="Arial"/>
          <w:sz w:val="24"/>
          <w:szCs w:val="24"/>
          <w:lang w:eastAsia="ru-RU"/>
        </w:rPr>
        <w:br/>
      </w:r>
    </w:p>
    <w:p w14:paraId="16EC53DB"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0359ACA3"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5) профилактический визит.</w:t>
      </w:r>
      <w:r w:rsidRPr="002F3BD2">
        <w:rPr>
          <w:rFonts w:ascii="Arial" w:eastAsia="Times New Roman" w:hAnsi="Arial" w:cs="Arial"/>
          <w:sz w:val="24"/>
          <w:szCs w:val="24"/>
          <w:lang w:eastAsia="ru-RU"/>
        </w:rPr>
        <w:br/>
      </w:r>
    </w:p>
    <w:p w14:paraId="2240A5E9" w14:textId="77777777" w:rsidR="002F3BD2" w:rsidRPr="002F3BD2" w:rsidRDefault="002F3BD2" w:rsidP="002F3BD2">
      <w:pPr>
        <w:spacing w:after="240" w:line="240" w:lineRule="auto"/>
        <w:jc w:val="center"/>
        <w:textAlignment w:val="baseline"/>
        <w:outlineLvl w:val="3"/>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3.3. Информирование</w:t>
      </w:r>
    </w:p>
    <w:p w14:paraId="25299411"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47222166"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3.3.1. Контрольный орган осуществляет информирование контролируемых и иных заинтересованных лиц по вопросам соблюдения обязательных требований посредством размещения сведений, определенных частью 3 статьи 46 Федерального закона N 248-ФЗ, на своем на официальном сайте администрации городского округа Королев Московской области в сети Интернет (далее - официальный сайт), в средствах массовой информации.</w:t>
      </w:r>
      <w:r w:rsidRPr="002F3BD2">
        <w:rPr>
          <w:rFonts w:ascii="Arial" w:eastAsia="Times New Roman" w:hAnsi="Arial" w:cs="Arial"/>
          <w:sz w:val="24"/>
          <w:szCs w:val="24"/>
          <w:lang w:eastAsia="ru-RU"/>
        </w:rPr>
        <w:br/>
      </w:r>
    </w:p>
    <w:p w14:paraId="03681C00"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4C06EC96"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Органы муниципального лесного контроля обязаны размещать и поддерживать в актуальном состоянии на официальном сайте в сети Интернет сведения, предусмотренные частью 3 статьи 46 Федерального закона N 248-ФЗ.</w:t>
      </w:r>
      <w:r w:rsidRPr="002F3BD2">
        <w:rPr>
          <w:rFonts w:ascii="Arial" w:eastAsia="Times New Roman" w:hAnsi="Arial" w:cs="Arial"/>
          <w:sz w:val="24"/>
          <w:szCs w:val="24"/>
          <w:lang w:eastAsia="ru-RU"/>
        </w:rPr>
        <w:br/>
      </w:r>
    </w:p>
    <w:p w14:paraId="40AF265C" w14:textId="77777777" w:rsidR="002F3BD2" w:rsidRPr="002F3BD2" w:rsidRDefault="002F3BD2" w:rsidP="002F3BD2">
      <w:pPr>
        <w:spacing w:after="240" w:line="240" w:lineRule="auto"/>
        <w:jc w:val="center"/>
        <w:textAlignment w:val="baseline"/>
        <w:outlineLvl w:val="3"/>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3.4. Обобщение правоприменительной практики</w:t>
      </w:r>
    </w:p>
    <w:p w14:paraId="1A5F7888"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B9FBC77"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3.4.1. Обобщение правоприменительной практики осуществляется органами муниципального лесного контроля посредством сбора и анализа данных о проведенных контрольных (надзорных) мероприятиях и их результатах.</w:t>
      </w:r>
      <w:r w:rsidRPr="002F3BD2">
        <w:rPr>
          <w:rFonts w:ascii="Arial" w:eastAsia="Times New Roman" w:hAnsi="Arial" w:cs="Arial"/>
          <w:sz w:val="24"/>
          <w:szCs w:val="24"/>
          <w:lang w:eastAsia="ru-RU"/>
        </w:rPr>
        <w:br/>
      </w:r>
    </w:p>
    <w:p w14:paraId="1A0E10E0"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8AA2D94"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По итогам обобщения правоприменительной практики органом муниципального лесного контроля ежегодно готовятся доклады, содержащие результаты обобщения правоприменительной практики по осуществлению муниципального лесного контроля, которые утверждаются и размещаются в срок до 1 июля года, следующего за отчетным годом, на официальном сайте администрации городского округа Королев Московской области в сети Интернет.</w:t>
      </w:r>
      <w:r w:rsidRPr="002F3BD2">
        <w:rPr>
          <w:rFonts w:ascii="Arial" w:eastAsia="Times New Roman" w:hAnsi="Arial" w:cs="Arial"/>
          <w:sz w:val="24"/>
          <w:szCs w:val="24"/>
          <w:lang w:eastAsia="ru-RU"/>
        </w:rPr>
        <w:br/>
      </w:r>
    </w:p>
    <w:p w14:paraId="23A35631" w14:textId="77777777" w:rsidR="002F3BD2" w:rsidRPr="002F3BD2" w:rsidRDefault="002F3BD2" w:rsidP="002F3BD2">
      <w:pPr>
        <w:spacing w:after="240" w:line="240" w:lineRule="auto"/>
        <w:jc w:val="center"/>
        <w:textAlignment w:val="baseline"/>
        <w:outlineLvl w:val="3"/>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3.5. Объявление предостережений</w:t>
      </w:r>
    </w:p>
    <w:p w14:paraId="4C2E5DF5"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9D756C6"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 xml:space="preserve">3.5.1. Контрольный орган объявляет контролируемому лицу предостережение о недопустимости нарушения обязательных требований (далее - предостережение) не позднее 30 дней со дня получения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и предлагает принять меры по обеспечению соблюдения </w:t>
      </w:r>
      <w:r w:rsidRPr="002F3BD2">
        <w:rPr>
          <w:rFonts w:ascii="Arial" w:eastAsia="Times New Roman" w:hAnsi="Arial" w:cs="Arial"/>
          <w:sz w:val="24"/>
          <w:szCs w:val="24"/>
          <w:lang w:eastAsia="ru-RU"/>
        </w:rPr>
        <w:lastRenderedPageBreak/>
        <w:t>обязательных требований.</w:t>
      </w:r>
      <w:r w:rsidRPr="002F3BD2">
        <w:rPr>
          <w:rFonts w:ascii="Arial" w:eastAsia="Times New Roman" w:hAnsi="Arial" w:cs="Arial"/>
          <w:sz w:val="24"/>
          <w:szCs w:val="24"/>
          <w:lang w:eastAsia="ru-RU"/>
        </w:rPr>
        <w:br/>
      </w:r>
    </w:p>
    <w:p w14:paraId="4528AA71"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441F99F3"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3.5.2. Предостережение составляется по форме,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2F3BD2">
        <w:rPr>
          <w:rFonts w:ascii="Arial" w:eastAsia="Times New Roman" w:hAnsi="Arial" w:cs="Arial"/>
          <w:sz w:val="24"/>
          <w:szCs w:val="24"/>
          <w:lang w:eastAsia="ru-RU"/>
        </w:rPr>
        <w:br/>
      </w:r>
    </w:p>
    <w:p w14:paraId="0B61E482"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458811EA"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3.5.3. В случае объявления органом муниципального лесного контроля предостережения контролируемое лицо вправе подать возражение в отношении предостережения (далее - возражение) в срок не позднее 15 дней со дня получения им предостережения.</w:t>
      </w:r>
      <w:r w:rsidRPr="002F3BD2">
        <w:rPr>
          <w:rFonts w:ascii="Arial" w:eastAsia="Times New Roman" w:hAnsi="Arial" w:cs="Arial"/>
          <w:sz w:val="24"/>
          <w:szCs w:val="24"/>
          <w:lang w:eastAsia="ru-RU"/>
        </w:rPr>
        <w:br/>
      </w:r>
    </w:p>
    <w:p w14:paraId="10240AD0"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1BF8801"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3.5.4. Возражение должно содержать:</w:t>
      </w:r>
      <w:r w:rsidRPr="002F3BD2">
        <w:rPr>
          <w:rFonts w:ascii="Arial" w:eastAsia="Times New Roman" w:hAnsi="Arial" w:cs="Arial"/>
          <w:sz w:val="24"/>
          <w:szCs w:val="24"/>
          <w:lang w:eastAsia="ru-RU"/>
        </w:rPr>
        <w:br/>
      </w:r>
    </w:p>
    <w:p w14:paraId="3BD18247"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F7FB78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 наименование Контрольного органа, в который направляется возражение;</w:t>
      </w:r>
      <w:r w:rsidRPr="002F3BD2">
        <w:rPr>
          <w:rFonts w:ascii="Arial" w:eastAsia="Times New Roman" w:hAnsi="Arial" w:cs="Arial"/>
          <w:sz w:val="24"/>
          <w:szCs w:val="24"/>
          <w:lang w:eastAsia="ru-RU"/>
        </w:rPr>
        <w:br/>
      </w:r>
    </w:p>
    <w:p w14:paraId="11B1B3A8"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945EB40"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 наименование юридического лица, фамилию, имя и отчество (последнее - при наличии) индивидуального предпринимателя или гражданина, а также номер (номера) контактного телефона, адрес (адреса) электронной почты (при наличии) и почтовый адрес, по которым должен быть направлен ответ контролируемому лицу;</w:t>
      </w:r>
      <w:r w:rsidRPr="002F3BD2">
        <w:rPr>
          <w:rFonts w:ascii="Arial" w:eastAsia="Times New Roman" w:hAnsi="Arial" w:cs="Arial"/>
          <w:sz w:val="24"/>
          <w:szCs w:val="24"/>
          <w:lang w:eastAsia="ru-RU"/>
        </w:rPr>
        <w:br/>
      </w:r>
    </w:p>
    <w:p w14:paraId="3A5EF16F"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760FA7A"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 дату и номер предостережения;</w:t>
      </w:r>
      <w:r w:rsidRPr="002F3BD2">
        <w:rPr>
          <w:rFonts w:ascii="Arial" w:eastAsia="Times New Roman" w:hAnsi="Arial" w:cs="Arial"/>
          <w:sz w:val="24"/>
          <w:szCs w:val="24"/>
          <w:lang w:eastAsia="ru-RU"/>
        </w:rPr>
        <w:br/>
      </w:r>
    </w:p>
    <w:p w14:paraId="0E75FB48"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F35AE47"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4) доводы, на основании которых контролируемое лицо не согласно с объявленным предостережением;</w:t>
      </w:r>
      <w:r w:rsidRPr="002F3BD2">
        <w:rPr>
          <w:rFonts w:ascii="Arial" w:eastAsia="Times New Roman" w:hAnsi="Arial" w:cs="Arial"/>
          <w:sz w:val="24"/>
          <w:szCs w:val="24"/>
          <w:lang w:eastAsia="ru-RU"/>
        </w:rPr>
        <w:br/>
      </w:r>
    </w:p>
    <w:p w14:paraId="296BD1AE"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857CBAA"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5) дату получения предостережения контролируемым лицом;</w:t>
      </w:r>
      <w:r w:rsidRPr="002F3BD2">
        <w:rPr>
          <w:rFonts w:ascii="Arial" w:eastAsia="Times New Roman" w:hAnsi="Arial" w:cs="Arial"/>
          <w:sz w:val="24"/>
          <w:szCs w:val="24"/>
          <w:lang w:eastAsia="ru-RU"/>
        </w:rPr>
        <w:br/>
      </w:r>
    </w:p>
    <w:p w14:paraId="4B2D0F3A"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1AADEF13"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6) личную подпись и дату.</w:t>
      </w:r>
      <w:r w:rsidRPr="002F3BD2">
        <w:rPr>
          <w:rFonts w:ascii="Arial" w:eastAsia="Times New Roman" w:hAnsi="Arial" w:cs="Arial"/>
          <w:sz w:val="24"/>
          <w:szCs w:val="24"/>
          <w:lang w:eastAsia="ru-RU"/>
        </w:rPr>
        <w:br/>
      </w:r>
    </w:p>
    <w:p w14:paraId="1DB97EED"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70470776"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3.5.5. В случае необходимости в подтверждение своих доводов контролируемое лицо прилагает к возражению соответствующие документы либо их заверенные копии.</w:t>
      </w:r>
      <w:r w:rsidRPr="002F3BD2">
        <w:rPr>
          <w:rFonts w:ascii="Arial" w:eastAsia="Times New Roman" w:hAnsi="Arial" w:cs="Arial"/>
          <w:sz w:val="24"/>
          <w:szCs w:val="24"/>
          <w:lang w:eastAsia="ru-RU"/>
        </w:rPr>
        <w:br/>
      </w:r>
    </w:p>
    <w:p w14:paraId="6FF63100"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2C2C602"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3.5.6. Возражение рассматривается органом муниципального лесного контроля в течение 30 дней со дня получения.</w:t>
      </w:r>
      <w:r w:rsidRPr="002F3BD2">
        <w:rPr>
          <w:rFonts w:ascii="Arial" w:eastAsia="Times New Roman" w:hAnsi="Arial" w:cs="Arial"/>
          <w:sz w:val="24"/>
          <w:szCs w:val="24"/>
          <w:lang w:eastAsia="ru-RU"/>
        </w:rPr>
        <w:br/>
      </w:r>
    </w:p>
    <w:p w14:paraId="1533220E"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5AE3911"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 xml:space="preserve">3.5.7. В случае принятия представленных в возражении контролируемого лица доводов руководитель (заместитель руководителя) органа муниципального </w:t>
      </w:r>
      <w:r w:rsidRPr="002F3BD2">
        <w:rPr>
          <w:rFonts w:ascii="Arial" w:eastAsia="Times New Roman" w:hAnsi="Arial" w:cs="Arial"/>
          <w:sz w:val="24"/>
          <w:szCs w:val="24"/>
          <w:lang w:eastAsia="ru-RU"/>
        </w:rPr>
        <w:lastRenderedPageBreak/>
        <w:t>лесного контроля аннулирует направленное ранее предостережение с соответствующей отметкой в журнале учета объявленных предостережений. При несогласии с возражением указываются соответствующие обоснования.</w:t>
      </w:r>
      <w:r w:rsidRPr="002F3BD2">
        <w:rPr>
          <w:rFonts w:ascii="Arial" w:eastAsia="Times New Roman" w:hAnsi="Arial" w:cs="Arial"/>
          <w:sz w:val="24"/>
          <w:szCs w:val="24"/>
          <w:lang w:eastAsia="ru-RU"/>
        </w:rPr>
        <w:br/>
      </w:r>
    </w:p>
    <w:p w14:paraId="67D0340A"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9694EE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Информация о несогласии с возражением или об аннулировании предостережения направляется в адрес контролируемого лица в письменной форме или в форме электронного документа.</w:t>
      </w:r>
      <w:r w:rsidRPr="002F3BD2">
        <w:rPr>
          <w:rFonts w:ascii="Arial" w:eastAsia="Times New Roman" w:hAnsi="Arial" w:cs="Arial"/>
          <w:sz w:val="24"/>
          <w:szCs w:val="24"/>
          <w:lang w:eastAsia="ru-RU"/>
        </w:rPr>
        <w:br/>
      </w:r>
    </w:p>
    <w:p w14:paraId="1805DE80" w14:textId="77777777" w:rsidR="002F3BD2" w:rsidRPr="002F3BD2" w:rsidRDefault="002F3BD2" w:rsidP="002F3BD2">
      <w:pPr>
        <w:spacing w:after="240" w:line="240" w:lineRule="auto"/>
        <w:jc w:val="center"/>
        <w:textAlignment w:val="baseline"/>
        <w:outlineLvl w:val="3"/>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3.6. Консультирование</w:t>
      </w:r>
    </w:p>
    <w:p w14:paraId="34358667"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0471F636"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3.6.1. Консультирование осуществляется в устной или письменной форме по следующим вопросам:</w:t>
      </w:r>
      <w:r w:rsidRPr="002F3BD2">
        <w:rPr>
          <w:rFonts w:ascii="Arial" w:eastAsia="Times New Roman" w:hAnsi="Arial" w:cs="Arial"/>
          <w:sz w:val="24"/>
          <w:szCs w:val="24"/>
          <w:lang w:eastAsia="ru-RU"/>
        </w:rPr>
        <w:br/>
      </w:r>
    </w:p>
    <w:p w14:paraId="22FF3276"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33F9F3A"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а) организация и осуществление муниципального лесного контроля;</w:t>
      </w:r>
      <w:r w:rsidRPr="002F3BD2">
        <w:rPr>
          <w:rFonts w:ascii="Arial" w:eastAsia="Times New Roman" w:hAnsi="Arial" w:cs="Arial"/>
          <w:sz w:val="24"/>
          <w:szCs w:val="24"/>
          <w:lang w:eastAsia="ru-RU"/>
        </w:rPr>
        <w:br/>
      </w:r>
    </w:p>
    <w:p w14:paraId="2ACC3D0D"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784EF269"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4.7.9. Контрольные действия, предусмотренные пунктом 4.7.2, 4.7.5 настоящего Положения, осуществляются в соответствии с пунктами 4.5.5, 4.5.6, 4.5.7, 4.6.8 - 4.6.10 настоящего Положения.</w:t>
      </w:r>
      <w:r w:rsidRPr="002F3BD2">
        <w:rPr>
          <w:rFonts w:ascii="Arial" w:eastAsia="Times New Roman" w:hAnsi="Arial" w:cs="Arial"/>
          <w:sz w:val="24"/>
          <w:szCs w:val="24"/>
          <w:lang w:eastAsia="ru-RU"/>
        </w:rPr>
        <w:br/>
      </w:r>
    </w:p>
    <w:p w14:paraId="07B6AC6B" w14:textId="77777777" w:rsidR="002F3BD2" w:rsidRPr="002F3BD2" w:rsidRDefault="002F3BD2" w:rsidP="002F3BD2">
      <w:pPr>
        <w:spacing w:after="240" w:line="240" w:lineRule="auto"/>
        <w:jc w:val="center"/>
        <w:textAlignment w:val="baseline"/>
        <w:outlineLvl w:val="3"/>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4.8. Наблюдение за соблюдением обязательных требований (мониторинг безопасности)</w:t>
      </w:r>
    </w:p>
    <w:p w14:paraId="06014B88"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7ABB5EE5"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4.8.1. Контрольный орган при наблюдении за соблюдением обязательных требований (мониторинге безопасности) проводит сбор, анализ данных об объектах контроля, имеющихся у Контрольного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2F3BD2">
        <w:rPr>
          <w:rFonts w:ascii="Arial" w:eastAsia="Times New Roman" w:hAnsi="Arial" w:cs="Arial"/>
          <w:sz w:val="24"/>
          <w:szCs w:val="24"/>
          <w:lang w:eastAsia="ru-RU"/>
        </w:rPr>
        <w:br/>
      </w:r>
    </w:p>
    <w:p w14:paraId="013463C4"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51E41152"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4.8.2.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Контрольным органом могут быть приняты следующие решения:</w:t>
      </w:r>
      <w:r w:rsidRPr="002F3BD2">
        <w:rPr>
          <w:rFonts w:ascii="Arial" w:eastAsia="Times New Roman" w:hAnsi="Arial" w:cs="Arial"/>
          <w:sz w:val="24"/>
          <w:szCs w:val="24"/>
          <w:lang w:eastAsia="ru-RU"/>
        </w:rPr>
        <w:br/>
      </w:r>
    </w:p>
    <w:p w14:paraId="35795CB2"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0BE5D8C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lastRenderedPageBreak/>
        <w:t>1) решение о проведении внепланового контрольного (надзорного) мероприятия в соответствии со статьей 60 Федерального закона N 248-ФЗ;</w:t>
      </w:r>
      <w:r w:rsidRPr="002F3BD2">
        <w:rPr>
          <w:rFonts w:ascii="Arial" w:eastAsia="Times New Roman" w:hAnsi="Arial" w:cs="Arial"/>
          <w:sz w:val="24"/>
          <w:szCs w:val="24"/>
          <w:lang w:eastAsia="ru-RU"/>
        </w:rPr>
        <w:br/>
      </w:r>
    </w:p>
    <w:p w14:paraId="0BBB1CE6"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45050AA"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 решение об объявлении предостережения;</w:t>
      </w:r>
      <w:r w:rsidRPr="002F3BD2">
        <w:rPr>
          <w:rFonts w:ascii="Arial" w:eastAsia="Times New Roman" w:hAnsi="Arial" w:cs="Arial"/>
          <w:sz w:val="24"/>
          <w:szCs w:val="24"/>
          <w:lang w:eastAsia="ru-RU"/>
        </w:rPr>
        <w:br/>
      </w:r>
    </w:p>
    <w:p w14:paraId="38334A92"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2C0A173"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 решение, закрепленное в федеральном законе о виде контроля, законе субъекта Российской Федерации о виде контроля в соответствии с частью 3 статьи 90 Федерального закона N 248-ФЗ, в случае указания такой возможности в федеральном законе о виде контроля, законе субъекта Российской Федерации о виде контроля.</w:t>
      </w:r>
      <w:r w:rsidRPr="002F3BD2">
        <w:rPr>
          <w:rFonts w:ascii="Arial" w:eastAsia="Times New Roman" w:hAnsi="Arial" w:cs="Arial"/>
          <w:sz w:val="24"/>
          <w:szCs w:val="24"/>
          <w:lang w:eastAsia="ru-RU"/>
        </w:rPr>
        <w:br/>
      </w:r>
    </w:p>
    <w:p w14:paraId="52FE8D85" w14:textId="77777777" w:rsidR="002F3BD2" w:rsidRPr="002F3BD2" w:rsidRDefault="002F3BD2" w:rsidP="002F3BD2">
      <w:pPr>
        <w:spacing w:after="240" w:line="240" w:lineRule="auto"/>
        <w:jc w:val="center"/>
        <w:textAlignment w:val="baseline"/>
        <w:outlineLvl w:val="3"/>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4.9. Выездное обследование</w:t>
      </w:r>
    </w:p>
    <w:p w14:paraId="0A8811DE"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122305E"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4.9.1. Выездное обследование проводится в целях оценки соблюдения контролируемыми лицами обязательных требований.</w:t>
      </w:r>
      <w:r w:rsidRPr="002F3BD2">
        <w:rPr>
          <w:rFonts w:ascii="Arial" w:eastAsia="Times New Roman" w:hAnsi="Arial" w:cs="Arial"/>
          <w:sz w:val="24"/>
          <w:szCs w:val="24"/>
          <w:lang w:eastAsia="ru-RU"/>
        </w:rPr>
        <w:br/>
      </w:r>
    </w:p>
    <w:p w14:paraId="37A63AE6"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7F2E5E98"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4.9.2.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2F3BD2">
        <w:rPr>
          <w:rFonts w:ascii="Arial" w:eastAsia="Times New Roman" w:hAnsi="Arial" w:cs="Arial"/>
          <w:sz w:val="24"/>
          <w:szCs w:val="24"/>
          <w:lang w:eastAsia="ru-RU"/>
        </w:rPr>
        <w:br/>
      </w:r>
    </w:p>
    <w:p w14:paraId="30EFF3A4"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0062AF54"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В ходе выездного обследования на общедоступных (открытых для посещения неограниченным кругом лиц) производственных объектах может осуществляться осмотр.</w:t>
      </w:r>
      <w:r w:rsidRPr="002F3BD2">
        <w:rPr>
          <w:rFonts w:ascii="Arial" w:eastAsia="Times New Roman" w:hAnsi="Arial" w:cs="Arial"/>
          <w:sz w:val="24"/>
          <w:szCs w:val="24"/>
          <w:lang w:eastAsia="ru-RU"/>
        </w:rPr>
        <w:br/>
      </w:r>
    </w:p>
    <w:p w14:paraId="64ECC756"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6AA81352"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4.9.3. Выездное обследование проводится без информирования контролируемого лица.</w:t>
      </w:r>
      <w:r w:rsidRPr="002F3BD2">
        <w:rPr>
          <w:rFonts w:ascii="Arial" w:eastAsia="Times New Roman" w:hAnsi="Arial" w:cs="Arial"/>
          <w:sz w:val="24"/>
          <w:szCs w:val="24"/>
          <w:lang w:eastAsia="ru-RU"/>
        </w:rPr>
        <w:br/>
      </w:r>
    </w:p>
    <w:p w14:paraId="4CFA1A4A"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31CF5922"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 о виде контроля.</w:t>
      </w:r>
      <w:r w:rsidRPr="002F3BD2">
        <w:rPr>
          <w:rFonts w:ascii="Arial" w:eastAsia="Times New Roman" w:hAnsi="Arial" w:cs="Arial"/>
          <w:sz w:val="24"/>
          <w:szCs w:val="24"/>
          <w:lang w:eastAsia="ru-RU"/>
        </w:rPr>
        <w:br/>
      </w:r>
    </w:p>
    <w:p w14:paraId="7A9B356E" w14:textId="77777777" w:rsidR="002F3BD2" w:rsidRPr="002F3BD2" w:rsidRDefault="002F3BD2" w:rsidP="002F3BD2">
      <w:pPr>
        <w:spacing w:after="0" w:line="240" w:lineRule="auto"/>
        <w:textAlignment w:val="baseline"/>
        <w:rPr>
          <w:rFonts w:ascii="Arial" w:eastAsia="Times New Roman" w:hAnsi="Arial" w:cs="Arial"/>
          <w:sz w:val="24"/>
          <w:szCs w:val="24"/>
          <w:lang w:eastAsia="ru-RU"/>
        </w:rPr>
      </w:pPr>
    </w:p>
    <w:p w14:paraId="2F5DB320" w14:textId="77777777" w:rsidR="002F3BD2" w:rsidRPr="002F3BD2" w:rsidRDefault="002F3BD2" w:rsidP="002F3BD2">
      <w:pPr>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4.9.4. По результатам проведения выездного обследования не могут быть приняты решения, предусмотренные подпунктами 1 и 2 пункта 4.2.1 настоящего Положения.</w:t>
      </w:r>
    </w:p>
    <w:p w14:paraId="38AD9756" w14:textId="77777777" w:rsidR="002F3BD2" w:rsidRPr="002F3BD2" w:rsidRDefault="002F3BD2" w:rsidP="002F3BD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t>5. Обжалование решений контрольных (надзорных) органов, действий (бездействия) их должностных лиц</w:t>
      </w:r>
    </w:p>
    <w:p w14:paraId="7693875F"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14BD2C25"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 xml:space="preserve">5.1. Решения органа муниципального контроля, действия (бездействие) должностных лиц, осуществляющих муниципальный контроль, могут быть </w:t>
      </w:r>
      <w:r w:rsidRPr="002F3BD2">
        <w:rPr>
          <w:rFonts w:ascii="Arial" w:eastAsia="Times New Roman" w:hAnsi="Arial" w:cs="Arial"/>
          <w:sz w:val="24"/>
          <w:szCs w:val="24"/>
          <w:lang w:eastAsia="ru-RU"/>
        </w:rPr>
        <w:lastRenderedPageBreak/>
        <w:t>обжалованы в порядке, установленном главой 9 Федерального закона N 248-ФЗ.</w:t>
      </w:r>
      <w:r w:rsidRPr="002F3BD2">
        <w:rPr>
          <w:rFonts w:ascii="Arial" w:eastAsia="Times New Roman" w:hAnsi="Arial" w:cs="Arial"/>
          <w:sz w:val="24"/>
          <w:szCs w:val="24"/>
          <w:lang w:eastAsia="ru-RU"/>
        </w:rPr>
        <w:br/>
      </w:r>
    </w:p>
    <w:p w14:paraId="385338D2"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6BB79EA9"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Решения органа муниципального контроля, действия (бездействие) их должностных лиц, осуществляющих плановые и внеплановые контрольные (надзорные) мероприятия, могут быть обжалованы в суд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w:t>
      </w:r>
      <w:r w:rsidRPr="002F3BD2">
        <w:rPr>
          <w:rFonts w:ascii="Arial" w:eastAsia="Times New Roman" w:hAnsi="Arial" w:cs="Arial"/>
          <w:sz w:val="24"/>
          <w:szCs w:val="24"/>
          <w:lang w:eastAsia="ru-RU"/>
        </w:rPr>
        <w:br/>
      </w:r>
    </w:p>
    <w:p w14:paraId="7E4EB972"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2D2D3497"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5.2. Контролируемые лица, права и законные интересы которых, по их мнению, были непосредственно нарушены в рамках осуществления муниципального контроля, имеют право на досудебное обжалование:</w:t>
      </w:r>
      <w:r w:rsidRPr="002F3BD2">
        <w:rPr>
          <w:rFonts w:ascii="Arial" w:eastAsia="Times New Roman" w:hAnsi="Arial" w:cs="Arial"/>
          <w:sz w:val="24"/>
          <w:szCs w:val="24"/>
          <w:lang w:eastAsia="ru-RU"/>
        </w:rPr>
        <w:br/>
      </w:r>
    </w:p>
    <w:p w14:paraId="3A47472B"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5B820CF1"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1) решений о проведении контрольных мероприятий;</w:t>
      </w:r>
      <w:r w:rsidRPr="002F3BD2">
        <w:rPr>
          <w:rFonts w:ascii="Arial" w:eastAsia="Times New Roman" w:hAnsi="Arial" w:cs="Arial"/>
          <w:sz w:val="24"/>
          <w:szCs w:val="24"/>
          <w:lang w:eastAsia="ru-RU"/>
        </w:rPr>
        <w:br/>
      </w:r>
    </w:p>
    <w:p w14:paraId="27376EF7"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14A8C569"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2) актов контрольных мероприятий, предписаний об устранении выявленных нарушений;</w:t>
      </w:r>
      <w:r w:rsidRPr="002F3BD2">
        <w:rPr>
          <w:rFonts w:ascii="Arial" w:eastAsia="Times New Roman" w:hAnsi="Arial" w:cs="Arial"/>
          <w:sz w:val="24"/>
          <w:szCs w:val="24"/>
          <w:lang w:eastAsia="ru-RU"/>
        </w:rPr>
        <w:br/>
      </w:r>
    </w:p>
    <w:p w14:paraId="29AA1228"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7C87472B"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3) действий (бездействия) должностных лиц органа муниципального контроля в рамках контрольных мероприятий.</w:t>
      </w:r>
      <w:r w:rsidRPr="002F3BD2">
        <w:rPr>
          <w:rFonts w:ascii="Arial" w:eastAsia="Times New Roman" w:hAnsi="Arial" w:cs="Arial"/>
          <w:sz w:val="24"/>
          <w:szCs w:val="24"/>
          <w:lang w:eastAsia="ru-RU"/>
        </w:rPr>
        <w:br/>
      </w:r>
    </w:p>
    <w:p w14:paraId="6CC23720"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71C9C63A"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5.3. Жалоба подается контролируемым лицом в уполномоченный на рассмотрение жалобы орган в электронном виде с использованием единого портала государственных и муниципальных услуг.</w:t>
      </w:r>
      <w:r w:rsidRPr="002F3BD2">
        <w:rPr>
          <w:rFonts w:ascii="Arial" w:eastAsia="Times New Roman" w:hAnsi="Arial" w:cs="Arial"/>
          <w:sz w:val="24"/>
          <w:szCs w:val="24"/>
          <w:lang w:eastAsia="ru-RU"/>
        </w:rPr>
        <w:br/>
      </w:r>
    </w:p>
    <w:p w14:paraId="64C685CC"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2F07BE26"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5.4. Жалоба на решения органа муниципального контроля, действия (бездействие) должностных лиц органа муниципального контроля рассматривается руководителем органа муниципального контроля.</w:t>
      </w:r>
      <w:r w:rsidRPr="002F3BD2">
        <w:rPr>
          <w:rFonts w:ascii="Arial" w:eastAsia="Times New Roman" w:hAnsi="Arial" w:cs="Arial"/>
          <w:sz w:val="24"/>
          <w:szCs w:val="24"/>
          <w:lang w:eastAsia="ru-RU"/>
        </w:rPr>
        <w:br/>
      </w:r>
    </w:p>
    <w:p w14:paraId="571685E1"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161AECEC"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5.5. Жалоба на действия (бездействие) руководителя органа муниципального контроля рассматривается вышестоящим должностным лицом администрации городского округа Королев Московской области, уполномоченным на осуществление муниципального контроля.</w:t>
      </w:r>
      <w:r w:rsidRPr="002F3BD2">
        <w:rPr>
          <w:rFonts w:ascii="Arial" w:eastAsia="Times New Roman" w:hAnsi="Arial" w:cs="Arial"/>
          <w:sz w:val="24"/>
          <w:szCs w:val="24"/>
          <w:lang w:eastAsia="ru-RU"/>
        </w:rPr>
        <w:br/>
      </w:r>
    </w:p>
    <w:p w14:paraId="21FFC798"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6C98CBFC"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5.6. Жалоба на решение органа муниципального контроля, действия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r w:rsidRPr="002F3BD2">
        <w:rPr>
          <w:rFonts w:ascii="Arial" w:eastAsia="Times New Roman" w:hAnsi="Arial" w:cs="Arial"/>
          <w:sz w:val="24"/>
          <w:szCs w:val="24"/>
          <w:lang w:eastAsia="ru-RU"/>
        </w:rPr>
        <w:br/>
      </w:r>
    </w:p>
    <w:p w14:paraId="3CD68479"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0CA4EE9A"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 xml:space="preserve">5.7. Жалоба на предписание органа муниципального контроля может быть подана в течение 10 рабочих дней с момента получения контролируемым лицом </w:t>
      </w:r>
      <w:r w:rsidRPr="002F3BD2">
        <w:rPr>
          <w:rFonts w:ascii="Arial" w:eastAsia="Times New Roman" w:hAnsi="Arial" w:cs="Arial"/>
          <w:sz w:val="24"/>
          <w:szCs w:val="24"/>
          <w:lang w:eastAsia="ru-RU"/>
        </w:rPr>
        <w:lastRenderedPageBreak/>
        <w:t>предписания.</w:t>
      </w:r>
      <w:r w:rsidRPr="002F3BD2">
        <w:rPr>
          <w:rFonts w:ascii="Arial" w:eastAsia="Times New Roman" w:hAnsi="Arial" w:cs="Arial"/>
          <w:sz w:val="24"/>
          <w:szCs w:val="24"/>
          <w:lang w:eastAsia="ru-RU"/>
        </w:rPr>
        <w:br/>
      </w:r>
    </w:p>
    <w:p w14:paraId="2E6238DA"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092BD1CC"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5.8. В случае пропуска по уважительной причине срока подачи жалобы этот срок по ходатайству лица, подающего жалобу, может быть восстановлен органом или должностным лицом, уполномоченным на рассмотрение жалобы.</w:t>
      </w:r>
      <w:r w:rsidRPr="002F3BD2">
        <w:rPr>
          <w:rFonts w:ascii="Arial" w:eastAsia="Times New Roman" w:hAnsi="Arial" w:cs="Arial"/>
          <w:sz w:val="24"/>
          <w:szCs w:val="24"/>
          <w:lang w:eastAsia="ru-RU"/>
        </w:rPr>
        <w:br/>
      </w:r>
    </w:p>
    <w:p w14:paraId="711C4756"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64E9B257"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5.9. Лицо, подавшее жалобу, до принятия решения по жалобе может отозвать ее полностью или частично. При этом повторное направление жалобы по тем же основаниям не допускается.</w:t>
      </w:r>
      <w:r w:rsidRPr="002F3BD2">
        <w:rPr>
          <w:rFonts w:ascii="Arial" w:eastAsia="Times New Roman" w:hAnsi="Arial" w:cs="Arial"/>
          <w:sz w:val="24"/>
          <w:szCs w:val="24"/>
          <w:lang w:eastAsia="ru-RU"/>
        </w:rPr>
        <w:br/>
      </w:r>
    </w:p>
    <w:p w14:paraId="746B966F" w14:textId="77777777" w:rsidR="002F3BD2" w:rsidRPr="002F3BD2" w:rsidRDefault="002F3BD2" w:rsidP="002F3BD2">
      <w:pPr>
        <w:shd w:val="clear" w:color="auto" w:fill="FFFFFF"/>
        <w:spacing w:after="0" w:line="240" w:lineRule="auto"/>
        <w:textAlignment w:val="baseline"/>
        <w:rPr>
          <w:rFonts w:ascii="Arial" w:eastAsia="Times New Roman" w:hAnsi="Arial" w:cs="Arial"/>
          <w:sz w:val="24"/>
          <w:szCs w:val="24"/>
          <w:lang w:eastAsia="ru-RU"/>
        </w:rPr>
      </w:pPr>
    </w:p>
    <w:p w14:paraId="5E771091" w14:textId="77777777" w:rsidR="002F3BD2" w:rsidRPr="002F3BD2" w:rsidRDefault="002F3BD2" w:rsidP="002F3BD2">
      <w:pPr>
        <w:shd w:val="clear" w:color="auto" w:fill="FFFFFF"/>
        <w:spacing w:after="0" w:line="240" w:lineRule="auto"/>
        <w:ind w:firstLine="480"/>
        <w:textAlignment w:val="baseline"/>
        <w:rPr>
          <w:rFonts w:ascii="Arial" w:eastAsia="Times New Roman" w:hAnsi="Arial" w:cs="Arial"/>
          <w:sz w:val="24"/>
          <w:szCs w:val="24"/>
          <w:lang w:eastAsia="ru-RU"/>
        </w:rPr>
      </w:pPr>
      <w:r w:rsidRPr="002F3BD2">
        <w:rPr>
          <w:rFonts w:ascii="Arial" w:eastAsia="Times New Roman" w:hAnsi="Arial" w:cs="Arial"/>
          <w:sz w:val="24"/>
          <w:szCs w:val="24"/>
          <w:lang w:eastAsia="ru-RU"/>
        </w:rPr>
        <w:t>5.10. Жалоба на решение органа муниципального контроля, действия (бездействие) его должностных лиц подлежит рассмотрению в срок, не превышающий 20 рабочих дней со дня ее регистрации.</w:t>
      </w:r>
      <w:r w:rsidRPr="002F3BD2">
        <w:rPr>
          <w:rFonts w:ascii="Arial" w:eastAsia="Times New Roman" w:hAnsi="Arial" w:cs="Arial"/>
          <w:sz w:val="24"/>
          <w:szCs w:val="24"/>
          <w:lang w:eastAsia="ru-RU"/>
        </w:rPr>
        <w:br/>
      </w:r>
    </w:p>
    <w:p w14:paraId="18C3686A" w14:textId="77777777" w:rsidR="002F3BD2" w:rsidRPr="002F3BD2" w:rsidRDefault="002F3BD2" w:rsidP="002F3BD2">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Приложение 1</w:t>
      </w:r>
      <w:r w:rsidRPr="002F3BD2">
        <w:rPr>
          <w:rFonts w:ascii="Arial" w:eastAsia="Times New Roman" w:hAnsi="Arial" w:cs="Arial"/>
          <w:b/>
          <w:bCs/>
          <w:sz w:val="24"/>
          <w:szCs w:val="24"/>
          <w:lang w:eastAsia="ru-RU"/>
        </w:rPr>
        <w:br/>
        <w:t>к Положению о муниципальном</w:t>
      </w:r>
      <w:r w:rsidRPr="002F3BD2">
        <w:rPr>
          <w:rFonts w:ascii="Arial" w:eastAsia="Times New Roman" w:hAnsi="Arial" w:cs="Arial"/>
          <w:b/>
          <w:bCs/>
          <w:sz w:val="24"/>
          <w:szCs w:val="24"/>
          <w:lang w:eastAsia="ru-RU"/>
        </w:rPr>
        <w:br/>
        <w:t>лесном контроле в городском</w:t>
      </w:r>
      <w:r w:rsidRPr="002F3BD2">
        <w:rPr>
          <w:rFonts w:ascii="Arial" w:eastAsia="Times New Roman" w:hAnsi="Arial" w:cs="Arial"/>
          <w:b/>
          <w:bCs/>
          <w:sz w:val="24"/>
          <w:szCs w:val="24"/>
          <w:lang w:eastAsia="ru-RU"/>
        </w:rPr>
        <w:br/>
        <w:t>округе Королев Московской области</w:t>
      </w:r>
    </w:p>
    <w:p w14:paraId="1B8966E7" w14:textId="77777777" w:rsidR="002F3BD2" w:rsidRPr="002F3BD2" w:rsidRDefault="002F3BD2" w:rsidP="002F3BD2">
      <w:pPr>
        <w:shd w:val="clear" w:color="auto" w:fill="FFFFFF"/>
        <w:spacing w:after="240" w:line="240" w:lineRule="auto"/>
        <w:jc w:val="center"/>
        <w:textAlignment w:val="baseline"/>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КРИТЕРИИ ОТНЕСЕНИЯ ОБЪЕКТОВ КОНТРОЛЯ К КАТЕГОРИЯМ РИСКА В РАМКАХ ОСУЩЕСТВЛЕНИЯ МУНИЦИПАЛЬНОГО ЛЕСНОГО КОНТРОЛЯ В ГОРОДСКОМ ОКРУГЕ КОРОЛЕВ МОСКОВСКОЙ ОБЛАСТИ</w:t>
      </w:r>
      <w:r w:rsidRPr="002F3BD2">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37"/>
        <w:gridCol w:w="6589"/>
        <w:gridCol w:w="2029"/>
      </w:tblGrid>
      <w:tr w:rsidR="002F3BD2" w:rsidRPr="002F3BD2" w14:paraId="528E95D8" w14:textId="77777777" w:rsidTr="002F3BD2">
        <w:trPr>
          <w:trHeight w:val="15"/>
        </w:trPr>
        <w:tc>
          <w:tcPr>
            <w:tcW w:w="739" w:type="dxa"/>
            <w:hideMark/>
          </w:tcPr>
          <w:p w14:paraId="013D6ED5" w14:textId="77777777" w:rsidR="002F3BD2" w:rsidRPr="002F3BD2" w:rsidRDefault="002F3BD2" w:rsidP="002F3BD2">
            <w:pPr>
              <w:spacing w:line="254" w:lineRule="auto"/>
              <w:rPr>
                <w:rFonts w:ascii="Arial" w:eastAsia="Times New Roman" w:hAnsi="Arial" w:cs="Arial"/>
                <w:b/>
                <w:bCs/>
                <w:sz w:val="24"/>
                <w:szCs w:val="24"/>
                <w:lang w:eastAsia="ru-RU"/>
              </w:rPr>
            </w:pPr>
          </w:p>
        </w:tc>
        <w:tc>
          <w:tcPr>
            <w:tcW w:w="6653" w:type="dxa"/>
            <w:hideMark/>
          </w:tcPr>
          <w:p w14:paraId="2CD19CB9" w14:textId="77777777" w:rsidR="002F3BD2" w:rsidRPr="002F3BD2" w:rsidRDefault="002F3BD2" w:rsidP="002F3BD2">
            <w:pPr>
              <w:spacing w:after="200" w:line="276" w:lineRule="auto"/>
              <w:rPr>
                <w:rFonts w:ascii="Calibri" w:eastAsia="Calibri" w:hAnsi="Calibri" w:cs="Times New Roman"/>
                <w:sz w:val="20"/>
                <w:szCs w:val="20"/>
                <w:lang w:eastAsia="ru-RU"/>
              </w:rPr>
            </w:pPr>
          </w:p>
        </w:tc>
        <w:tc>
          <w:tcPr>
            <w:tcW w:w="2033" w:type="dxa"/>
            <w:hideMark/>
          </w:tcPr>
          <w:p w14:paraId="007639A8" w14:textId="77777777" w:rsidR="002F3BD2" w:rsidRPr="002F3BD2" w:rsidRDefault="002F3BD2" w:rsidP="002F3BD2">
            <w:pPr>
              <w:spacing w:after="200" w:line="276" w:lineRule="auto"/>
              <w:rPr>
                <w:rFonts w:ascii="Calibri" w:eastAsia="Calibri" w:hAnsi="Calibri" w:cs="Times New Roman"/>
                <w:sz w:val="20"/>
                <w:szCs w:val="20"/>
                <w:lang w:eastAsia="ru-RU"/>
              </w:rPr>
            </w:pPr>
          </w:p>
        </w:tc>
      </w:tr>
      <w:tr w:rsidR="002F3BD2" w:rsidRPr="002F3BD2" w14:paraId="432FF35C" w14:textId="77777777" w:rsidTr="002F3B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75D51" w14:textId="77777777" w:rsidR="002F3BD2" w:rsidRPr="002F3BD2" w:rsidRDefault="002F3BD2" w:rsidP="002F3BD2">
            <w:pPr>
              <w:spacing w:after="0" w:line="240" w:lineRule="auto"/>
              <w:jc w:val="center"/>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N п/п</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3D1F3" w14:textId="77777777" w:rsidR="002F3BD2" w:rsidRPr="002F3BD2" w:rsidRDefault="002F3BD2" w:rsidP="002F3BD2">
            <w:pPr>
              <w:spacing w:after="0" w:line="240" w:lineRule="auto"/>
              <w:jc w:val="center"/>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Объекты муниципального лесного контроля в городском округе Королев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A5C32" w14:textId="77777777" w:rsidR="002F3BD2" w:rsidRPr="002F3BD2" w:rsidRDefault="002F3BD2" w:rsidP="002F3BD2">
            <w:pPr>
              <w:spacing w:after="0" w:line="240" w:lineRule="auto"/>
              <w:jc w:val="center"/>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Категория риска</w:t>
            </w:r>
          </w:p>
        </w:tc>
      </w:tr>
      <w:tr w:rsidR="002F3BD2" w:rsidRPr="002F3BD2" w14:paraId="2B2FBBED" w14:textId="77777777" w:rsidTr="002F3B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7DA61"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1</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1796D"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Установление в течение 2 лет, предшествующих моменту отнесения Контрольным органом к одной из категорий риска, факта причинения вреда лесам и находящимся в них природным объектам вследствие нарушения лесного законодательства (в том числе выразившегося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в ином негативном воздействии на леса или в нарушении </w:t>
            </w:r>
            <w:r w:rsidRPr="002F3BD2">
              <w:rPr>
                <w:rFonts w:ascii="Times New Roman" w:eastAsia="Times New Roman" w:hAnsi="Times New Roman" w:cs="Times New Roman"/>
                <w:sz w:val="24"/>
                <w:szCs w:val="24"/>
                <w:u w:val="single"/>
              </w:rPr>
              <w:t>правил пожарной безопасности в лесах</w:t>
            </w:r>
            <w:r w:rsidRPr="002F3BD2">
              <w:rPr>
                <w:rFonts w:ascii="Times New Roman" w:eastAsia="Times New Roman" w:hAnsi="Times New Roman" w:cs="Times New Roman"/>
                <w:sz w:val="24"/>
                <w:szCs w:val="24"/>
              </w:rPr>
              <w:t>, повлекшем возникновение лесного пожара) контролируемым лицом, в том числе 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C41A9"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Значительный риск</w:t>
            </w:r>
          </w:p>
        </w:tc>
      </w:tr>
      <w:tr w:rsidR="002F3BD2" w:rsidRPr="002F3BD2" w14:paraId="3035DE35" w14:textId="77777777" w:rsidTr="002F3B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92A2B"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2</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3A0DE"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 xml:space="preserve">Совершение в течение 2 лет, предшествующих моменту отнесения органом государственного надзора объекта контроля к одной из категорий риска, административного </w:t>
            </w:r>
            <w:r w:rsidRPr="002F3BD2">
              <w:rPr>
                <w:rFonts w:ascii="Times New Roman" w:eastAsia="Times New Roman" w:hAnsi="Times New Roman" w:cs="Times New Roman"/>
                <w:sz w:val="24"/>
                <w:szCs w:val="24"/>
              </w:rPr>
              <w:lastRenderedPageBreak/>
              <w:t>правонарушения без причинения вреда лесам и находящимся в них природным объектам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F380C"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lastRenderedPageBreak/>
              <w:t>Умеренный риск</w:t>
            </w:r>
          </w:p>
        </w:tc>
      </w:tr>
      <w:tr w:rsidR="002F3BD2" w:rsidRPr="002F3BD2" w14:paraId="4F4820C6" w14:textId="77777777" w:rsidTr="002F3B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A536C"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3</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F2A9B"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Отсутствие обстоятельств, предусмотренных для значительного и умеренного риска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24403"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Низкий риск</w:t>
            </w:r>
          </w:p>
        </w:tc>
      </w:tr>
    </w:tbl>
    <w:p w14:paraId="1D1E252C" w14:textId="77777777" w:rsidR="002F3BD2" w:rsidRPr="002F3BD2" w:rsidRDefault="002F3BD2" w:rsidP="002F3BD2">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Приложение 2</w:t>
      </w:r>
      <w:r w:rsidRPr="002F3BD2">
        <w:rPr>
          <w:rFonts w:ascii="Arial" w:eastAsia="Times New Roman" w:hAnsi="Arial" w:cs="Arial"/>
          <w:b/>
          <w:bCs/>
          <w:sz w:val="24"/>
          <w:szCs w:val="24"/>
          <w:lang w:eastAsia="ru-RU"/>
        </w:rPr>
        <w:br/>
        <w:t>к Положению о муниципальном</w:t>
      </w:r>
      <w:r w:rsidRPr="002F3BD2">
        <w:rPr>
          <w:rFonts w:ascii="Arial" w:eastAsia="Times New Roman" w:hAnsi="Arial" w:cs="Arial"/>
          <w:b/>
          <w:bCs/>
          <w:sz w:val="24"/>
          <w:szCs w:val="24"/>
          <w:lang w:eastAsia="ru-RU"/>
        </w:rPr>
        <w:br/>
        <w:t>лесном контроле в городском</w:t>
      </w:r>
      <w:r w:rsidRPr="002F3BD2">
        <w:rPr>
          <w:rFonts w:ascii="Arial" w:eastAsia="Times New Roman" w:hAnsi="Arial" w:cs="Arial"/>
          <w:b/>
          <w:bCs/>
          <w:sz w:val="24"/>
          <w:szCs w:val="24"/>
          <w:lang w:eastAsia="ru-RU"/>
        </w:rPr>
        <w:br/>
        <w:t>округе Королев Московской области</w:t>
      </w:r>
    </w:p>
    <w:p w14:paraId="2884C946" w14:textId="77777777" w:rsidR="002F3BD2" w:rsidRPr="002F3BD2" w:rsidRDefault="002F3BD2" w:rsidP="002F3BD2">
      <w:pPr>
        <w:shd w:val="clear" w:color="auto" w:fill="FFFFFF"/>
        <w:spacing w:after="240" w:line="240" w:lineRule="auto"/>
        <w:jc w:val="center"/>
        <w:textAlignment w:val="baseline"/>
        <w:rPr>
          <w:rFonts w:ascii="Arial" w:eastAsia="Times New Roman" w:hAnsi="Arial" w:cs="Arial"/>
          <w:b/>
          <w:bCs/>
          <w:sz w:val="24"/>
          <w:szCs w:val="24"/>
          <w:lang w:eastAsia="ru-RU"/>
        </w:rPr>
      </w:pPr>
      <w:r w:rsidRPr="002F3BD2">
        <w:rPr>
          <w:rFonts w:ascii="Arial" w:eastAsia="Times New Roman" w:hAnsi="Arial" w:cs="Arial"/>
          <w:b/>
          <w:bCs/>
          <w:sz w:val="24"/>
          <w:szCs w:val="24"/>
          <w:lang w:eastAsia="ru-RU"/>
        </w:rPr>
        <w:br/>
      </w:r>
      <w:r w:rsidRPr="002F3BD2">
        <w:rPr>
          <w:rFonts w:ascii="Arial" w:eastAsia="Times New Roman" w:hAnsi="Arial" w:cs="Arial"/>
          <w:b/>
          <w:bCs/>
          <w:sz w:val="24"/>
          <w:szCs w:val="24"/>
          <w:lang w:eastAsia="ru-RU"/>
        </w:rPr>
        <w:br/>
        <w:t>ПЕРЕЧЕНЬ ИНДИКАТОРОВ РИСКА НАРУШЕНИЯ ОБЯЗАТЕЛЬНЫХ ТРЕБОВАНИЙ, ПРОВЕРЯЕМЫХ В РАМКАХ ОСУЩЕСТВЛЕНИЯ МУНИЦИПАЛЬНОГО ЛЕСНОГО КОНТРОЛЯ В ГОРОДСКОМ ОКРУГЕ КОРОЛЕВ МОСКОВСКОЙ ОБЛАСТИ</w:t>
      </w:r>
      <w:r w:rsidRPr="002F3BD2">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213"/>
        <w:gridCol w:w="7142"/>
      </w:tblGrid>
      <w:tr w:rsidR="002F3BD2" w:rsidRPr="002F3BD2" w14:paraId="653CAC93" w14:textId="77777777" w:rsidTr="002F3BD2">
        <w:trPr>
          <w:trHeight w:val="15"/>
        </w:trPr>
        <w:tc>
          <w:tcPr>
            <w:tcW w:w="2218" w:type="dxa"/>
            <w:hideMark/>
          </w:tcPr>
          <w:p w14:paraId="092A566E" w14:textId="77777777" w:rsidR="002F3BD2" w:rsidRPr="002F3BD2" w:rsidRDefault="002F3BD2" w:rsidP="002F3BD2">
            <w:pPr>
              <w:spacing w:line="254" w:lineRule="auto"/>
              <w:rPr>
                <w:rFonts w:ascii="Arial" w:eastAsia="Times New Roman" w:hAnsi="Arial" w:cs="Arial"/>
                <w:b/>
                <w:bCs/>
                <w:sz w:val="24"/>
                <w:szCs w:val="24"/>
                <w:lang w:eastAsia="ru-RU"/>
              </w:rPr>
            </w:pPr>
          </w:p>
        </w:tc>
        <w:tc>
          <w:tcPr>
            <w:tcW w:w="7207" w:type="dxa"/>
            <w:hideMark/>
          </w:tcPr>
          <w:p w14:paraId="38425ED4" w14:textId="77777777" w:rsidR="002F3BD2" w:rsidRPr="002F3BD2" w:rsidRDefault="002F3BD2" w:rsidP="002F3BD2">
            <w:pPr>
              <w:spacing w:after="200" w:line="276" w:lineRule="auto"/>
              <w:rPr>
                <w:rFonts w:ascii="Calibri" w:eastAsia="Calibri" w:hAnsi="Calibri" w:cs="Times New Roman"/>
                <w:sz w:val="20"/>
                <w:szCs w:val="20"/>
                <w:lang w:eastAsia="ru-RU"/>
              </w:rPr>
            </w:pPr>
          </w:p>
        </w:tc>
      </w:tr>
      <w:tr w:rsidR="002F3BD2" w:rsidRPr="002F3BD2" w14:paraId="2213AA2F" w14:textId="77777777" w:rsidTr="002F3BD2">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58121" w14:textId="77777777" w:rsidR="002F3BD2" w:rsidRPr="002F3BD2" w:rsidRDefault="002F3BD2" w:rsidP="002F3BD2">
            <w:pPr>
              <w:spacing w:after="0" w:line="240" w:lineRule="auto"/>
              <w:jc w:val="center"/>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Наименование индикатора</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7C740" w14:textId="77777777" w:rsidR="002F3BD2" w:rsidRPr="002F3BD2" w:rsidRDefault="002F3BD2" w:rsidP="002F3BD2">
            <w:pPr>
              <w:spacing w:after="0" w:line="240" w:lineRule="auto"/>
              <w:jc w:val="center"/>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Показатель индикатора риска</w:t>
            </w:r>
          </w:p>
        </w:tc>
      </w:tr>
      <w:tr w:rsidR="002F3BD2" w:rsidRPr="002F3BD2" w14:paraId="7237FF96" w14:textId="77777777" w:rsidTr="002F3BD2">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48EEF"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Наименование индикатора 1</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C5A0F"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возможных нарушений в связи с проведением различного вида работ</w:t>
            </w:r>
          </w:p>
        </w:tc>
      </w:tr>
      <w:tr w:rsidR="002F3BD2" w:rsidRPr="002F3BD2" w14:paraId="1A6FFB57" w14:textId="77777777" w:rsidTr="002F3BD2">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50D5C"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Наименование индикатора 2</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E639A"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предполагаемых нарушений в связи с предполагаемой вырубкой лесных насаждений</w:t>
            </w:r>
          </w:p>
        </w:tc>
      </w:tr>
      <w:tr w:rsidR="002F3BD2" w:rsidRPr="002F3BD2" w14:paraId="237F0890" w14:textId="77777777" w:rsidTr="002F3BD2">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9FDC3"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Наименование индикатора 3</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914C7" w14:textId="77777777" w:rsidR="002F3BD2" w:rsidRPr="002F3BD2" w:rsidRDefault="002F3BD2" w:rsidP="002F3BD2">
            <w:pPr>
              <w:spacing w:after="0" w:line="240" w:lineRule="auto"/>
              <w:textAlignment w:val="baseline"/>
              <w:rPr>
                <w:rFonts w:ascii="Times New Roman" w:eastAsia="Times New Roman" w:hAnsi="Times New Roman" w:cs="Times New Roman"/>
                <w:sz w:val="24"/>
                <w:szCs w:val="24"/>
              </w:rPr>
            </w:pPr>
            <w:r w:rsidRPr="002F3BD2">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проведения массовых мероприятий</w:t>
            </w:r>
          </w:p>
        </w:tc>
      </w:tr>
    </w:tbl>
    <w:p w14:paraId="5B782FF0" w14:textId="77777777" w:rsidR="002F3BD2" w:rsidRPr="002F3BD2" w:rsidRDefault="002F3BD2" w:rsidP="002F3BD2">
      <w:pPr>
        <w:spacing w:line="254" w:lineRule="auto"/>
        <w:rPr>
          <w:rFonts w:ascii="Calibri" w:eastAsia="Times New Roman" w:hAnsi="Calibri" w:cs="Times New Roman"/>
          <w:lang w:eastAsia="ru-RU"/>
        </w:rPr>
      </w:pPr>
    </w:p>
    <w:p w14:paraId="2EF4B420" w14:textId="77777777" w:rsidR="00195A39" w:rsidRPr="002F3BD2" w:rsidRDefault="00195A3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