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95FB9B" w14:textId="77777777" w:rsidR="00163D95" w:rsidRPr="00BC4576" w:rsidRDefault="00163D95">
      <w:pPr>
        <w:pStyle w:val="HEADERTEXT"/>
        <w:rPr>
          <w:b/>
          <w:bCs/>
          <w:color w:val="auto"/>
        </w:rPr>
      </w:pPr>
      <w:r w:rsidRPr="00BC457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DE2358E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ПРАВИТЕЛЬСТВО РОССИЙСКОЙ ФЕДЕРАЦИИ</w:t>
      </w:r>
    </w:p>
    <w:p w14:paraId="3A2D38EA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73ED48EA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ПОСТАНОВЛЕНИЕ</w:t>
      </w:r>
    </w:p>
    <w:p w14:paraId="71132607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06A6BF7A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от 13 июля 2019 года N 891</w:t>
      </w:r>
    </w:p>
    <w:p w14:paraId="460C5235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</w:p>
    <w:p w14:paraId="61BA9F82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4F86196A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Об утверждении Правил проведения инвентаризации сбросов загрязняющих веществ в окружающую среду </w:t>
      </w:r>
    </w:p>
    <w:p w14:paraId="6689D385" w14:textId="77777777" w:rsidR="00163D95" w:rsidRPr="00BC4576" w:rsidRDefault="00163D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C457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847141" w14:textId="77777777" w:rsidR="00163D95" w:rsidRPr="00BC4576" w:rsidRDefault="00163D95">
      <w:pPr>
        <w:pStyle w:val="FORMATTEXT"/>
        <w:jc w:val="both"/>
      </w:pPr>
      <w:r w:rsidRPr="00BC4576">
        <w:t xml:space="preserve"> </w:t>
      </w:r>
    </w:p>
    <w:p w14:paraId="03F99F96" w14:textId="77777777" w:rsidR="00163D95" w:rsidRPr="00BC4576" w:rsidRDefault="00163D95">
      <w:pPr>
        <w:pStyle w:val="FORMATTEXT"/>
        <w:ind w:firstLine="568"/>
        <w:jc w:val="both"/>
      </w:pPr>
      <w:r w:rsidRPr="00BC4576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A6BF039" w14:textId="77777777" w:rsidR="00163D95" w:rsidRPr="00BC4576" w:rsidRDefault="00163D95">
      <w:pPr>
        <w:pStyle w:val="FORMATTEXT"/>
        <w:ind w:firstLine="568"/>
        <w:jc w:val="both"/>
      </w:pPr>
      <w:r w:rsidRPr="00BC4576">
        <w:t xml:space="preserve">- Примечание изготовителя базы данных. </w:t>
      </w:r>
    </w:p>
    <w:p w14:paraId="39EB6D0F" w14:textId="77777777" w:rsidR="00163D95" w:rsidRPr="00BC4576" w:rsidRDefault="00163D95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C457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C3B4B0" w14:textId="77777777" w:rsidR="00163D95" w:rsidRPr="00BC4576" w:rsidRDefault="00163D95">
      <w:pPr>
        <w:pStyle w:val="FORMATTEXT"/>
        <w:jc w:val="both"/>
      </w:pPr>
      <w:r w:rsidRPr="00BC4576">
        <w:t xml:space="preserve"> </w:t>
      </w:r>
    </w:p>
    <w:p w14:paraId="49F78E6A" w14:textId="77777777" w:rsidR="00163D95" w:rsidRPr="00BC4576" w:rsidRDefault="00163D95">
      <w:pPr>
        <w:pStyle w:val="FORMATTEXT"/>
        <w:ind w:firstLine="568"/>
        <w:jc w:val="both"/>
      </w:pPr>
      <w:r w:rsidRPr="00BC4576">
        <w:t>В соответствии с пунктом 11 статьи 22 Федерального закона "Об охране окружающей среды" Правительство Российской Федерации</w:t>
      </w:r>
    </w:p>
    <w:p w14:paraId="391F677A" w14:textId="77777777" w:rsidR="00163D95" w:rsidRPr="00BC4576" w:rsidRDefault="00163D95">
      <w:pPr>
        <w:pStyle w:val="FORMATTEXT"/>
        <w:ind w:firstLine="568"/>
        <w:jc w:val="both"/>
      </w:pPr>
    </w:p>
    <w:p w14:paraId="04D18D8A" w14:textId="77777777" w:rsidR="00163D95" w:rsidRPr="00BC4576" w:rsidRDefault="00163D95">
      <w:pPr>
        <w:pStyle w:val="FORMATTEXT"/>
        <w:jc w:val="both"/>
      </w:pPr>
      <w:r w:rsidRPr="00BC4576">
        <w:t>постановляет:</w:t>
      </w:r>
    </w:p>
    <w:p w14:paraId="762F8EEB" w14:textId="77777777" w:rsidR="00163D95" w:rsidRPr="00BC4576" w:rsidRDefault="00163D95">
      <w:pPr>
        <w:pStyle w:val="FORMATTEXT"/>
        <w:ind w:firstLine="568"/>
        <w:jc w:val="both"/>
      </w:pPr>
      <w:r w:rsidRPr="00BC4576">
        <w:t>Утвердить прилагаемые Правила проведения инвентаризации сбросов загрязняющих веществ в окружающую среду.</w:t>
      </w:r>
    </w:p>
    <w:p w14:paraId="198AB885" w14:textId="77777777" w:rsidR="00163D95" w:rsidRPr="00BC4576" w:rsidRDefault="00163D95">
      <w:pPr>
        <w:pStyle w:val="FORMATTEXT"/>
        <w:ind w:firstLine="568"/>
        <w:jc w:val="both"/>
      </w:pPr>
    </w:p>
    <w:p w14:paraId="79D59690" w14:textId="77777777" w:rsidR="00163D95" w:rsidRPr="00BC4576" w:rsidRDefault="00163D95">
      <w:pPr>
        <w:pStyle w:val="FORMATTEXT"/>
        <w:jc w:val="right"/>
      </w:pPr>
      <w:r w:rsidRPr="00BC4576">
        <w:t>Председатель Правительства</w:t>
      </w:r>
    </w:p>
    <w:p w14:paraId="11FE00C3" w14:textId="77777777" w:rsidR="00163D95" w:rsidRPr="00BC4576" w:rsidRDefault="00163D95">
      <w:pPr>
        <w:pStyle w:val="FORMATTEXT"/>
        <w:jc w:val="right"/>
      </w:pPr>
      <w:r w:rsidRPr="00BC4576">
        <w:t>Российской Федерации</w:t>
      </w:r>
    </w:p>
    <w:p w14:paraId="586FE26D" w14:textId="77777777" w:rsidR="00163D95" w:rsidRPr="00BC4576" w:rsidRDefault="00163D95">
      <w:pPr>
        <w:pStyle w:val="FORMATTEXT"/>
        <w:jc w:val="right"/>
      </w:pPr>
      <w:r w:rsidRPr="00BC4576">
        <w:t xml:space="preserve">Д.Медведев </w:t>
      </w:r>
    </w:p>
    <w:p w14:paraId="574E422B" w14:textId="77777777" w:rsidR="00163D95" w:rsidRPr="00BC4576" w:rsidRDefault="00163D95">
      <w:pPr>
        <w:pStyle w:val="FORMATTEXT"/>
        <w:jc w:val="right"/>
      </w:pPr>
      <w:r w:rsidRPr="00BC4576">
        <w:t>УТВЕРЖДЕНЫ</w:t>
      </w:r>
    </w:p>
    <w:p w14:paraId="704D4BE7" w14:textId="77777777" w:rsidR="00163D95" w:rsidRPr="00BC4576" w:rsidRDefault="00163D95">
      <w:pPr>
        <w:pStyle w:val="FORMATTEXT"/>
        <w:jc w:val="right"/>
      </w:pPr>
      <w:r w:rsidRPr="00BC4576">
        <w:t>постановлением Правительства</w:t>
      </w:r>
    </w:p>
    <w:p w14:paraId="6065C66A" w14:textId="77777777" w:rsidR="00163D95" w:rsidRPr="00BC4576" w:rsidRDefault="00163D95">
      <w:pPr>
        <w:pStyle w:val="FORMATTEXT"/>
        <w:jc w:val="right"/>
      </w:pPr>
      <w:r w:rsidRPr="00BC4576">
        <w:t>Российской Федерации</w:t>
      </w:r>
    </w:p>
    <w:p w14:paraId="3B79C71F" w14:textId="77777777" w:rsidR="00163D95" w:rsidRPr="00BC4576" w:rsidRDefault="00163D95">
      <w:pPr>
        <w:pStyle w:val="FORMATTEXT"/>
        <w:jc w:val="right"/>
      </w:pPr>
      <w:r w:rsidRPr="00BC4576">
        <w:t xml:space="preserve">от 13 июля 2019 года N 891 </w:t>
      </w:r>
    </w:p>
    <w:p w14:paraId="49D8B858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1A24D7C5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Правила проведения инвентаризации сбросов загрязняющих веществ в окружающую среду </w:t>
      </w:r>
    </w:p>
    <w:p w14:paraId="12766534" w14:textId="77777777" w:rsidR="00163D95" w:rsidRPr="00BC4576" w:rsidRDefault="00163D95">
      <w:pPr>
        <w:pStyle w:val="FORMATTEXT"/>
        <w:ind w:firstLine="568"/>
        <w:jc w:val="both"/>
      </w:pPr>
      <w:r w:rsidRPr="00BC4576">
        <w:t>1. Настоящие Правила определяют порядок проведения организациями, осуществляющими водоотведение, эксплуатирующими централизованные системы водоотведения поселений или городских округов, отдельные объекты таких систем со сбросом сточных вод в водные объекты (далее соответственно - централизованные системы водоотведения, организации), инвентаризации сбросов загрязняющих веществ в окружающую среду объектами организаций (далее - инвентаризация).</w:t>
      </w:r>
    </w:p>
    <w:p w14:paraId="63153E0D" w14:textId="77777777" w:rsidR="00163D95" w:rsidRPr="00BC4576" w:rsidRDefault="00163D95">
      <w:pPr>
        <w:pStyle w:val="FORMATTEXT"/>
        <w:ind w:firstLine="568"/>
        <w:jc w:val="both"/>
      </w:pPr>
    </w:p>
    <w:p w14:paraId="40FA6179" w14:textId="77777777" w:rsidR="00163D95" w:rsidRPr="00BC4576" w:rsidRDefault="00163D95">
      <w:pPr>
        <w:pStyle w:val="FORMATTEXT"/>
        <w:ind w:firstLine="568"/>
        <w:jc w:val="both"/>
      </w:pPr>
      <w:r w:rsidRPr="00BC4576">
        <w:t>2. Инвентаризация проводится с целью определения загрязняющих веществ, в отношении которых в порядке, установленном законодательством Российской Федерации об охране окружающей среды, рассчитываются нормативы допустимых сбросов для объектов организации.</w:t>
      </w:r>
    </w:p>
    <w:p w14:paraId="607A363F" w14:textId="77777777" w:rsidR="00163D95" w:rsidRPr="00BC4576" w:rsidRDefault="00163D95">
      <w:pPr>
        <w:pStyle w:val="FORMATTEXT"/>
        <w:ind w:firstLine="568"/>
        <w:jc w:val="both"/>
      </w:pPr>
    </w:p>
    <w:p w14:paraId="4B80002E" w14:textId="77777777" w:rsidR="00163D95" w:rsidRPr="00BC4576" w:rsidRDefault="00163D95">
      <w:pPr>
        <w:pStyle w:val="FORMATTEXT"/>
        <w:ind w:firstLine="568"/>
        <w:jc w:val="both"/>
      </w:pPr>
      <w:r w:rsidRPr="00BC4576">
        <w:t>3. Инвентаризация проводится организацией на основе результатов анализа состава сточных вод, сбрасываемых в водный объект объектами централизованных систем водоотведения, за период, составляющий 12 календарных месяцев подряд. Отбор последней из проб сточных вод, необходимых для проведения инвентаризации, должен быть осуществлен не ранее чем за 6 месяцев, предшествующих дате подачи организацией заявки на получение комплексного экологического разрешения либо декларации о воздействии на окружающую среду.</w:t>
      </w:r>
    </w:p>
    <w:p w14:paraId="0893B0C4" w14:textId="77777777" w:rsidR="00163D95" w:rsidRPr="00BC4576" w:rsidRDefault="00163D95">
      <w:pPr>
        <w:pStyle w:val="FORMATTEXT"/>
        <w:ind w:firstLine="568"/>
        <w:jc w:val="both"/>
      </w:pPr>
    </w:p>
    <w:p w14:paraId="24F110B1" w14:textId="77777777" w:rsidR="00163D95" w:rsidRPr="00BC4576" w:rsidRDefault="00163D95">
      <w:pPr>
        <w:pStyle w:val="FORMATTEXT"/>
        <w:ind w:firstLine="568"/>
        <w:jc w:val="both"/>
      </w:pPr>
      <w:r w:rsidRPr="00BC4576">
        <w:t>4. В случае если фактический сброс сточных вод в водный объект объектами централизованных систем водоотведения не осуществляется (в том числе при проектировании или строительстве объектов централизованных систем водоотведения) либо осуществлялся менее чем в течение 12 календарных месяцев подряд, то для целей определения перечня загрязняющих веществ, содержание которых в сточных водах организации превышает предельно допустимые концентрации, на основании которого разрабатываются нормативы допустимых сбросов для объектов организации (далее - перечень загрязняющих веществ, на основании которого разрабатываются нормативы допустимых сбросов для объектов организации), в него могут быть включены все загрязняющие вещества по перечню согласно приложению N 1, а также загрязняющие вещества, указанные в пункте 7 настоящих Правил.</w:t>
      </w:r>
    </w:p>
    <w:p w14:paraId="4F1A26B3" w14:textId="77777777" w:rsidR="00163D95" w:rsidRPr="00BC4576" w:rsidRDefault="00163D95">
      <w:pPr>
        <w:pStyle w:val="FORMATTEXT"/>
        <w:ind w:firstLine="568"/>
        <w:jc w:val="both"/>
      </w:pPr>
    </w:p>
    <w:p w14:paraId="394B770C" w14:textId="77777777" w:rsidR="00163D95" w:rsidRPr="00BC4576" w:rsidRDefault="00163D95">
      <w:pPr>
        <w:pStyle w:val="FORMATTEXT"/>
        <w:ind w:firstLine="568"/>
        <w:jc w:val="both"/>
      </w:pPr>
      <w:r w:rsidRPr="00BC4576">
        <w:lastRenderedPageBreak/>
        <w:t>5. В процессе инвентаризации проводится оценка результатов анализа состава сточных вод, сбрасываемых объектами централизованных систем водоотведения в водные объекты, для выявления загрязняющих веществ из загрязняющих веществ, указанных в приложении N 1 к настоящим Правилам, а также загрязняющих веществ, указанных в пункте 7 настоящих Правил, содержание которых в сбрасываемых сточных водах превышает установленные значения предельно допустимых концентраций загрязняющих веществ в воде водных объектов (далее - предельно допустимые концентрации).</w:t>
      </w:r>
    </w:p>
    <w:p w14:paraId="1F22CEEB" w14:textId="77777777" w:rsidR="00163D95" w:rsidRPr="00BC4576" w:rsidRDefault="00163D95">
      <w:pPr>
        <w:pStyle w:val="FORMATTEXT"/>
        <w:ind w:firstLine="568"/>
        <w:jc w:val="both"/>
      </w:pPr>
    </w:p>
    <w:p w14:paraId="1568D2C2" w14:textId="77777777" w:rsidR="00163D95" w:rsidRPr="00BC4576" w:rsidRDefault="00163D95">
      <w:pPr>
        <w:pStyle w:val="FORMATTEXT"/>
        <w:ind w:firstLine="568"/>
        <w:jc w:val="both"/>
      </w:pPr>
      <w:r w:rsidRPr="00BC4576">
        <w:t>6. В случае одновременного использования водного объекта или его части для различных нужд оценка результатов анализа состава сточных вод, сбрасываемых объектами централизованных систем водоотведения в этот водный объект, проводится для выявления загрязняющих веществ, содержание которых в сбрасываемых сточных водах превышает наименьшие значения предельно допустимых концентраций из числа установленных.</w:t>
      </w:r>
    </w:p>
    <w:p w14:paraId="716A1798" w14:textId="77777777" w:rsidR="00163D95" w:rsidRPr="00BC4576" w:rsidRDefault="00163D95">
      <w:pPr>
        <w:pStyle w:val="FORMATTEXT"/>
        <w:ind w:firstLine="568"/>
        <w:jc w:val="both"/>
      </w:pPr>
    </w:p>
    <w:p w14:paraId="0E180820" w14:textId="77777777" w:rsidR="00163D95" w:rsidRPr="00BC4576" w:rsidRDefault="00163D95">
      <w:pPr>
        <w:pStyle w:val="FORMATTEXT"/>
        <w:ind w:firstLine="568"/>
        <w:jc w:val="both"/>
      </w:pPr>
      <w:r w:rsidRPr="00BC4576">
        <w:t>7. В случае если в утвержденных в установленном порядке нормативах допустимого воздействия на водный объект (водохозяйственный участок водного объекта), в который осуществляется сброс сточных вод от объекта централизованной системы водоотведения, содержатся загрязняющие вещества, не указанные в приложении N 1 к настоящим Правилам, инвентаризация проводится также дополнительно в отношении указанных загрязняющих веществ (при условии, что они содержатся в перечне загрязняющих веществ, в отношении которых применяются меры государственного регулирования в области охраны окружающей среды, утвержденном распоряжением Правительства Российской Федерации от 8 июля 2015 г. N 1316-р, а также имеются методики (методы) измерения таких загрязняющих веществ в сточных водах).</w:t>
      </w:r>
    </w:p>
    <w:p w14:paraId="4AFC684D" w14:textId="77777777" w:rsidR="00163D95" w:rsidRPr="00BC4576" w:rsidRDefault="00163D95">
      <w:pPr>
        <w:pStyle w:val="FORMATTEXT"/>
        <w:ind w:firstLine="568"/>
        <w:jc w:val="both"/>
      </w:pPr>
    </w:p>
    <w:p w14:paraId="503A200C" w14:textId="77777777" w:rsidR="00163D95" w:rsidRPr="00BC4576" w:rsidRDefault="00163D95">
      <w:pPr>
        <w:pStyle w:val="FORMATTEXT"/>
        <w:ind w:firstLine="568"/>
        <w:jc w:val="both"/>
      </w:pPr>
      <w:r w:rsidRPr="00BC4576">
        <w:t>8. Организация проводит оценку результатов анализа состава сточных вод, сбрасываемых объектами централизованных систем водоотведения в водные объекты, на наличие:</w:t>
      </w:r>
    </w:p>
    <w:p w14:paraId="60EC5089" w14:textId="77777777" w:rsidR="00163D95" w:rsidRPr="00BC4576" w:rsidRDefault="00163D95">
      <w:pPr>
        <w:pStyle w:val="FORMATTEXT"/>
        <w:ind w:firstLine="568"/>
        <w:jc w:val="both"/>
      </w:pPr>
    </w:p>
    <w:p w14:paraId="64DA925A" w14:textId="77777777" w:rsidR="00163D95" w:rsidRPr="00BC4576" w:rsidRDefault="00163D95">
      <w:pPr>
        <w:pStyle w:val="FORMATTEXT"/>
        <w:ind w:firstLine="568"/>
        <w:jc w:val="both"/>
      </w:pPr>
      <w:r w:rsidRPr="00BC4576">
        <w:t>а) загрязняющих веществ, указанных в разделе I приложения N 1 к настоящим Правилам, а также (в случаях, предусмотренных пунктами 7 и 17 настоящих Правил) загрязняющих веществ в составе утвержденных в установленном порядке нормативов допустимого воздействия на водный объект (водохозяйственный участок водного объекта), в который осуществляется сброс сточных вод организации, - для объектов централизованных бытовых, общесплавных систем водоотведения, а также централизованных комбинированных систем водоотведения (в отношении входящих в их состав централизованных бытовых и общесплавных систем водоотведения);</w:t>
      </w:r>
    </w:p>
    <w:p w14:paraId="302D66D4" w14:textId="77777777" w:rsidR="00163D95" w:rsidRPr="00BC4576" w:rsidRDefault="00163D95">
      <w:pPr>
        <w:pStyle w:val="FORMATTEXT"/>
        <w:ind w:firstLine="568"/>
        <w:jc w:val="both"/>
      </w:pPr>
    </w:p>
    <w:p w14:paraId="58CEAE94" w14:textId="77777777" w:rsidR="00163D95" w:rsidRPr="00BC4576" w:rsidRDefault="00163D95">
      <w:pPr>
        <w:pStyle w:val="FORMATTEXT"/>
        <w:ind w:firstLine="568"/>
        <w:jc w:val="both"/>
      </w:pPr>
      <w:r w:rsidRPr="00BC4576">
        <w:t>б) загрязняющих веществ, указанных в разделе II приложения N 1 к настоящим Правилам, а также (в случаях, предусмотренных пунктами 7 и 17 настоящих Правил) загрязняющих веществ в составе утвержденных в установленном порядке нормативов допустимого воздействия на водный объект, в который осуществляется сброс сточных вод организации, - для объектов централизованных ливневых систем водоотведения (в том числе входящих в состав централизованных комбинированных систем водоотведения).</w:t>
      </w:r>
    </w:p>
    <w:p w14:paraId="0C0C3C42" w14:textId="77777777" w:rsidR="00163D95" w:rsidRPr="00BC4576" w:rsidRDefault="00163D95">
      <w:pPr>
        <w:pStyle w:val="FORMATTEXT"/>
        <w:ind w:firstLine="568"/>
        <w:jc w:val="both"/>
      </w:pPr>
    </w:p>
    <w:p w14:paraId="4C70774F" w14:textId="77777777" w:rsidR="00163D95" w:rsidRPr="00BC4576" w:rsidRDefault="00163D95">
      <w:pPr>
        <w:pStyle w:val="FORMATTEXT"/>
        <w:ind w:firstLine="568"/>
        <w:jc w:val="both"/>
      </w:pPr>
      <w:r w:rsidRPr="00BC4576">
        <w:t>9. Периодичность отбора проб сточных вод, необходимых для проведения инвентаризации, определяется согласно приложению N 2.</w:t>
      </w:r>
    </w:p>
    <w:p w14:paraId="119DE88B" w14:textId="77777777" w:rsidR="00163D95" w:rsidRPr="00BC4576" w:rsidRDefault="00163D95">
      <w:pPr>
        <w:pStyle w:val="FORMATTEXT"/>
        <w:ind w:firstLine="568"/>
        <w:jc w:val="both"/>
      </w:pPr>
    </w:p>
    <w:p w14:paraId="71EEE3FA" w14:textId="77777777" w:rsidR="00163D95" w:rsidRPr="00BC4576" w:rsidRDefault="00163D95">
      <w:pPr>
        <w:pStyle w:val="FORMATTEXT"/>
        <w:ind w:firstLine="568"/>
        <w:jc w:val="both"/>
      </w:pPr>
      <w:r w:rsidRPr="00BC4576">
        <w:t>10. После проведения оценки результатов анализа состава сточных вод, сбрасываемых объектами централизованных систем водоотведения в водные объекты, организацией определяются загрязняющие вещества, максимальная за период инвентаризации концентрация которых в сбрасываемых сточных водах организации превышает предельно допустимые концентрации, из которых формируется перечень загрязняющих веществ, на основании которого разрабатываются нормативы допустимых сбросов для объектов организации.</w:t>
      </w:r>
    </w:p>
    <w:p w14:paraId="74ACD299" w14:textId="77777777" w:rsidR="00163D95" w:rsidRPr="00BC4576" w:rsidRDefault="00163D95">
      <w:pPr>
        <w:pStyle w:val="FORMATTEXT"/>
        <w:ind w:firstLine="568"/>
        <w:jc w:val="both"/>
      </w:pPr>
    </w:p>
    <w:p w14:paraId="25181D43" w14:textId="77777777" w:rsidR="00163D95" w:rsidRPr="00BC4576" w:rsidRDefault="00163D95">
      <w:pPr>
        <w:pStyle w:val="FORMATTEXT"/>
        <w:ind w:firstLine="568"/>
        <w:jc w:val="both"/>
      </w:pPr>
      <w:r w:rsidRPr="00BC4576">
        <w:t>11. Результаты инвентаризации оформляются в виде отчета об инвентаризации, утверждаемого руководителем организации (или иным должностным лицом, уполномоченным руководителем организации). Отчет об инвентаризации составляется в 2 экземплярах, один из которых хранится организацией, а второй прилагается к расчету нормативов допустимых сбросов, представляемому организацией в уполномоченный Правительством Российской Федерации федеральный орган исполнительной власти или орган исполнительной власти субъекта Российской Федерации в случаях и порядке, которые установлены законодательством Российской Федерации об охране окружающей среды.</w:t>
      </w:r>
    </w:p>
    <w:p w14:paraId="2927598D" w14:textId="77777777" w:rsidR="00163D95" w:rsidRPr="00BC4576" w:rsidRDefault="00163D95">
      <w:pPr>
        <w:pStyle w:val="FORMATTEXT"/>
        <w:ind w:firstLine="568"/>
        <w:jc w:val="both"/>
      </w:pPr>
    </w:p>
    <w:p w14:paraId="65A33144" w14:textId="77777777" w:rsidR="00163D95" w:rsidRPr="00BC4576" w:rsidRDefault="00163D95">
      <w:pPr>
        <w:pStyle w:val="FORMATTEXT"/>
        <w:ind w:firstLine="568"/>
        <w:jc w:val="both"/>
      </w:pPr>
      <w:r w:rsidRPr="00BC4576">
        <w:t>12. Отчет об инвентаризации содержит (за исключением отчета об инвентаризации, указанного в пункте 13 настоящих Правил):</w:t>
      </w:r>
    </w:p>
    <w:p w14:paraId="40A5DCA3" w14:textId="77777777" w:rsidR="00163D95" w:rsidRPr="00BC4576" w:rsidRDefault="00163D95">
      <w:pPr>
        <w:pStyle w:val="FORMATTEXT"/>
        <w:ind w:firstLine="568"/>
        <w:jc w:val="both"/>
      </w:pPr>
    </w:p>
    <w:p w14:paraId="360E3860" w14:textId="77777777" w:rsidR="00163D95" w:rsidRPr="00BC4576" w:rsidRDefault="00163D95">
      <w:pPr>
        <w:pStyle w:val="FORMATTEXT"/>
        <w:ind w:firstLine="568"/>
        <w:jc w:val="both"/>
      </w:pPr>
      <w:r w:rsidRPr="00BC4576">
        <w:lastRenderedPageBreak/>
        <w:t>а) загрязняющие вещества, в отношении которых проводилась инвентаризация;</w:t>
      </w:r>
    </w:p>
    <w:p w14:paraId="5A958893" w14:textId="77777777" w:rsidR="00163D95" w:rsidRPr="00BC4576" w:rsidRDefault="00163D95">
      <w:pPr>
        <w:pStyle w:val="FORMATTEXT"/>
        <w:ind w:firstLine="568"/>
        <w:jc w:val="both"/>
      </w:pPr>
    </w:p>
    <w:p w14:paraId="35A5571B" w14:textId="77777777" w:rsidR="00163D95" w:rsidRPr="00BC4576" w:rsidRDefault="00163D95">
      <w:pPr>
        <w:pStyle w:val="FORMATTEXT"/>
        <w:ind w:firstLine="568"/>
        <w:jc w:val="both"/>
      </w:pPr>
      <w:r w:rsidRPr="00BC4576">
        <w:t>б) реквизиты аттестатов аккредитации испытательных лабораторий (центров), аккредитованных в соответствии с законодательством Российской Федерации об аккредитации в национальной системе аккредитации, осуществлявших анализ состава сточных вод, сбрасываемых объектами централизованных систем водоотведения в водные объекты, для выявления загрязняющих веществ, содержание которых в сбрасываемых сточных водах превышает установленные значения предельно допустимых концентраций, с указанием информации об области аккредитации таких испытательных лабораторий (центров);</w:t>
      </w:r>
    </w:p>
    <w:p w14:paraId="230B6946" w14:textId="77777777" w:rsidR="00163D95" w:rsidRPr="00BC4576" w:rsidRDefault="00163D95">
      <w:pPr>
        <w:pStyle w:val="FORMATTEXT"/>
        <w:ind w:firstLine="568"/>
        <w:jc w:val="both"/>
      </w:pPr>
    </w:p>
    <w:p w14:paraId="07D25A54" w14:textId="77777777" w:rsidR="00163D95" w:rsidRPr="00BC4576" w:rsidRDefault="00163D95">
      <w:pPr>
        <w:pStyle w:val="FORMATTEXT"/>
        <w:ind w:firstLine="568"/>
        <w:jc w:val="both"/>
      </w:pPr>
      <w:r w:rsidRPr="00BC4576">
        <w:t>в) протоколы количественного химического анализа и акты отборов проб сточных вод с указанием мест отбора проб сточных вод, выполненные в соответствии с законодательством Российской Федерации об обеспечении единства измерений;</w:t>
      </w:r>
    </w:p>
    <w:p w14:paraId="2BE00F53" w14:textId="77777777" w:rsidR="00163D95" w:rsidRPr="00BC4576" w:rsidRDefault="00163D95">
      <w:pPr>
        <w:pStyle w:val="FORMATTEXT"/>
        <w:ind w:firstLine="568"/>
        <w:jc w:val="both"/>
      </w:pPr>
    </w:p>
    <w:p w14:paraId="4DB8AF94" w14:textId="77777777" w:rsidR="00163D95" w:rsidRPr="00BC4576" w:rsidRDefault="00163D95">
      <w:pPr>
        <w:pStyle w:val="FORMATTEXT"/>
        <w:ind w:firstLine="568"/>
        <w:jc w:val="both"/>
      </w:pPr>
      <w:r w:rsidRPr="00BC4576">
        <w:t>г) сравнение (оценку) результатов количественного химического анализа проб сточных вод с предельно допустимыми концентрациями;</w:t>
      </w:r>
    </w:p>
    <w:p w14:paraId="4134A518" w14:textId="77777777" w:rsidR="00163D95" w:rsidRPr="00BC4576" w:rsidRDefault="00163D95">
      <w:pPr>
        <w:pStyle w:val="FORMATTEXT"/>
        <w:ind w:firstLine="568"/>
        <w:jc w:val="both"/>
      </w:pPr>
    </w:p>
    <w:p w14:paraId="1BAE6BE1" w14:textId="77777777" w:rsidR="00163D95" w:rsidRPr="00BC4576" w:rsidRDefault="00163D95">
      <w:pPr>
        <w:pStyle w:val="FORMATTEXT"/>
        <w:ind w:firstLine="568"/>
        <w:jc w:val="both"/>
      </w:pPr>
      <w:r w:rsidRPr="00BC4576">
        <w:t>д) перечень загрязняющих веществ, на основании которого разрабатываются нормативы допустимых сбросов для объектов организации.</w:t>
      </w:r>
    </w:p>
    <w:p w14:paraId="0D6D4845" w14:textId="77777777" w:rsidR="00163D95" w:rsidRPr="00BC4576" w:rsidRDefault="00163D95">
      <w:pPr>
        <w:pStyle w:val="FORMATTEXT"/>
        <w:ind w:firstLine="568"/>
        <w:jc w:val="both"/>
      </w:pPr>
    </w:p>
    <w:p w14:paraId="347A3504" w14:textId="77777777" w:rsidR="00163D95" w:rsidRPr="00BC4576" w:rsidRDefault="00163D95">
      <w:pPr>
        <w:pStyle w:val="FORMATTEXT"/>
        <w:ind w:firstLine="568"/>
        <w:jc w:val="both"/>
      </w:pPr>
      <w:r w:rsidRPr="00BC4576">
        <w:t>13. В случаях, предусмотренных пунктом 4 настоящих Правил, отчет об инвентаризации содержит перечень загрязняющих веществ, на основании которого разрабатываются нормативы допустимых сбросов для объектов организации, включающий:</w:t>
      </w:r>
    </w:p>
    <w:p w14:paraId="4F50ABE6" w14:textId="77777777" w:rsidR="00163D95" w:rsidRPr="00BC4576" w:rsidRDefault="00163D95">
      <w:pPr>
        <w:pStyle w:val="FORMATTEXT"/>
        <w:ind w:firstLine="568"/>
        <w:jc w:val="both"/>
      </w:pPr>
    </w:p>
    <w:p w14:paraId="64DF8167" w14:textId="77777777" w:rsidR="00163D95" w:rsidRPr="00BC4576" w:rsidRDefault="00163D95">
      <w:pPr>
        <w:pStyle w:val="FORMATTEXT"/>
        <w:ind w:firstLine="568"/>
        <w:jc w:val="both"/>
      </w:pPr>
      <w:r w:rsidRPr="00BC4576">
        <w:t>а) загрязняющие вещества, содержащиеся в соответствующем разделе приложения N 1 к настоящим Правилам;</w:t>
      </w:r>
    </w:p>
    <w:p w14:paraId="6D742701" w14:textId="77777777" w:rsidR="00163D95" w:rsidRPr="00BC4576" w:rsidRDefault="00163D95">
      <w:pPr>
        <w:pStyle w:val="FORMATTEXT"/>
        <w:ind w:firstLine="568"/>
        <w:jc w:val="both"/>
      </w:pPr>
    </w:p>
    <w:p w14:paraId="1C09425C" w14:textId="77777777" w:rsidR="00163D95" w:rsidRPr="00BC4576" w:rsidRDefault="00163D95">
      <w:pPr>
        <w:pStyle w:val="FORMATTEXT"/>
        <w:ind w:firstLine="568"/>
        <w:jc w:val="both"/>
      </w:pPr>
      <w:r w:rsidRPr="00BC4576">
        <w:t>б) загрязняющие вещества, содержащиеся в утвержденных в установленном порядке нормативах допустимого воздействия на водный объект (водохозяйственный участок водного объекта), в случае, если такие загрязняющие вещества не указаны в соответствующем разделе приложения N 1 к настоящим Правилам.</w:t>
      </w:r>
    </w:p>
    <w:p w14:paraId="2A43739A" w14:textId="77777777" w:rsidR="00163D95" w:rsidRPr="00BC4576" w:rsidRDefault="00163D95">
      <w:pPr>
        <w:pStyle w:val="FORMATTEXT"/>
        <w:ind w:firstLine="568"/>
        <w:jc w:val="both"/>
      </w:pPr>
    </w:p>
    <w:p w14:paraId="78B6ACEA" w14:textId="77777777" w:rsidR="00163D95" w:rsidRPr="00BC4576" w:rsidRDefault="00163D95">
      <w:pPr>
        <w:pStyle w:val="FORMATTEXT"/>
        <w:ind w:firstLine="568"/>
        <w:jc w:val="both"/>
      </w:pPr>
      <w:r w:rsidRPr="00BC4576">
        <w:t>14. В случае, предусмотренном пунктом 20 настоящих Правил, отчет об инвентаризации содержит информацию, указанную в пункте 12 настоящих Правил (для загрязняющих веществ, в отношении которых проводилось сравнение (оценка) результатов количественного химического анализа проб сточных вод с предельно допустимыми концентрациями). Загрязняющие вещества, указанные в соответствующем разделе приложения N 1 к настоящим Правилам, а также загрязняющие вещества, указанные в пункте 7 настоящих Правил, в отношении которых сравнение (оценка) результатов количественного химического анализа проб сточных вод с предельно допустимыми концентрациями не проводилось, включаются в перечень загрязняющих веществ, на основании которого разрабатываются нормативы допустимых сбросов для объектов организации.</w:t>
      </w:r>
    </w:p>
    <w:p w14:paraId="13148246" w14:textId="77777777" w:rsidR="00163D95" w:rsidRPr="00BC4576" w:rsidRDefault="00163D95">
      <w:pPr>
        <w:pStyle w:val="FORMATTEXT"/>
        <w:ind w:firstLine="568"/>
        <w:jc w:val="both"/>
      </w:pPr>
    </w:p>
    <w:p w14:paraId="14D67540" w14:textId="77777777" w:rsidR="00163D95" w:rsidRPr="00BC4576" w:rsidRDefault="00163D95">
      <w:pPr>
        <w:pStyle w:val="FORMATTEXT"/>
        <w:ind w:firstLine="568"/>
        <w:jc w:val="both"/>
      </w:pPr>
      <w:r w:rsidRPr="00BC4576">
        <w:t>15. Результаты инвентаризации действуют:</w:t>
      </w:r>
    </w:p>
    <w:p w14:paraId="025CC61C" w14:textId="77777777" w:rsidR="00163D95" w:rsidRPr="00BC4576" w:rsidRDefault="00163D95">
      <w:pPr>
        <w:pStyle w:val="FORMATTEXT"/>
        <w:ind w:firstLine="568"/>
        <w:jc w:val="both"/>
      </w:pPr>
    </w:p>
    <w:p w14:paraId="3C28D9F1" w14:textId="77777777" w:rsidR="00163D95" w:rsidRPr="00BC4576" w:rsidRDefault="00163D95">
      <w:pPr>
        <w:pStyle w:val="FORMATTEXT"/>
        <w:ind w:firstLine="568"/>
        <w:jc w:val="both"/>
      </w:pPr>
      <w:r w:rsidRPr="00BC4576">
        <w:t>а) с даты утверждения отчета об инвентаризации до окончания срока действия комплексного экологического разрешения, получаемого с учетом результатов инвентаризации, или до окончания срока действия декларации о воздействии на окружающую среду, представляемой с учетом результатов инвентаризации;</w:t>
      </w:r>
    </w:p>
    <w:p w14:paraId="063DCE1F" w14:textId="77777777" w:rsidR="00163D95" w:rsidRPr="00BC4576" w:rsidRDefault="00163D95">
      <w:pPr>
        <w:pStyle w:val="FORMATTEXT"/>
        <w:ind w:firstLine="568"/>
        <w:jc w:val="both"/>
      </w:pPr>
    </w:p>
    <w:p w14:paraId="0C191E08" w14:textId="77777777" w:rsidR="00163D95" w:rsidRPr="00BC4576" w:rsidRDefault="00163D95">
      <w:pPr>
        <w:pStyle w:val="FORMATTEXT"/>
        <w:ind w:firstLine="568"/>
        <w:jc w:val="both"/>
      </w:pPr>
      <w:r w:rsidRPr="00BC4576">
        <w:t>б) до утверждения отчета об инвентаризации, проведенной позднее в отношении сброса загрязняющих веществ от объекта организации.</w:t>
      </w:r>
    </w:p>
    <w:p w14:paraId="3AA1D72C" w14:textId="77777777" w:rsidR="00163D95" w:rsidRPr="00BC4576" w:rsidRDefault="00163D95">
      <w:pPr>
        <w:pStyle w:val="FORMATTEXT"/>
        <w:ind w:firstLine="568"/>
        <w:jc w:val="both"/>
      </w:pPr>
    </w:p>
    <w:p w14:paraId="6DC88AA6" w14:textId="77777777" w:rsidR="00163D95" w:rsidRPr="00BC4576" w:rsidRDefault="00163D95">
      <w:pPr>
        <w:pStyle w:val="FORMATTEXT"/>
        <w:ind w:firstLine="568"/>
        <w:jc w:val="both"/>
      </w:pPr>
      <w:r w:rsidRPr="00BC4576">
        <w:t>16. Организация, осуществляющая водоотведение, вправе в добровольном порядке провести инвентаризацию до истечения срока действия результатов инвентаризации, указанного в подпункте "а" пункта 15 настоящих Правил.</w:t>
      </w:r>
    </w:p>
    <w:p w14:paraId="417BF013" w14:textId="77777777" w:rsidR="00163D95" w:rsidRPr="00BC4576" w:rsidRDefault="00163D95">
      <w:pPr>
        <w:pStyle w:val="FORMATTEXT"/>
        <w:ind w:firstLine="568"/>
        <w:jc w:val="both"/>
      </w:pPr>
    </w:p>
    <w:p w14:paraId="4AB5E6CA" w14:textId="77777777" w:rsidR="00163D95" w:rsidRPr="00BC4576" w:rsidRDefault="00163D95">
      <w:pPr>
        <w:pStyle w:val="FORMATTEXT"/>
        <w:ind w:firstLine="568"/>
        <w:jc w:val="both"/>
      </w:pPr>
      <w:r w:rsidRPr="00BC4576">
        <w:t>17. В случае если при утверждении в установленном порядке новых нормативов допустимого воздействия на водный объект, в который осуществляется сброс сточных вод от объекта централизованной системы водоотведения, выявлены иные загрязняющие вещества, не относящиеся к технологически нормируемым веществам, в отношении которых ранее инвентаризация не проводилась, организацией до истечения сроков действия результатов инвентаризации, указанных в подпункте "а" пункта 15 настоящих Правил, проводится инвентаризация в отношении указанных выявленных загрязняющих веществ.</w:t>
      </w:r>
    </w:p>
    <w:p w14:paraId="3F639DB6" w14:textId="77777777" w:rsidR="00163D95" w:rsidRPr="00BC4576" w:rsidRDefault="00163D95">
      <w:pPr>
        <w:pStyle w:val="FORMATTEXT"/>
        <w:ind w:firstLine="568"/>
        <w:jc w:val="both"/>
      </w:pPr>
    </w:p>
    <w:p w14:paraId="6BA63026" w14:textId="77777777" w:rsidR="00163D95" w:rsidRPr="00BC4576" w:rsidRDefault="00163D95">
      <w:pPr>
        <w:pStyle w:val="FORMATTEXT"/>
        <w:ind w:firstLine="568"/>
        <w:jc w:val="both"/>
      </w:pPr>
      <w:r w:rsidRPr="00BC4576">
        <w:lastRenderedPageBreak/>
        <w:t>Проведение инвентаризации до истечения сроков действия результатов инвентаризации, указанных в подпункте "а" пункта 15 настоящих Правил, в случаях, предусмотренных настоящим пунктом, осуществляется в срок не позднее 18 месяцев со дня размещения на официальном сайте федерального органа исполнительной власти, уполномоченного на утверждение нормативов допустимого воздействия на водный объект, в информационно-телекоммуникационной сети "Интернет" утвержденных в установленном порядке новых нормативов допустимого воздействия на водный объект, в который осуществляется сброс сточных вод от объекта централизованной системы водоотведения.</w:t>
      </w:r>
    </w:p>
    <w:p w14:paraId="61920442" w14:textId="77777777" w:rsidR="00163D95" w:rsidRPr="00BC4576" w:rsidRDefault="00163D95">
      <w:pPr>
        <w:pStyle w:val="FORMATTEXT"/>
        <w:ind w:firstLine="568"/>
        <w:jc w:val="both"/>
      </w:pPr>
    </w:p>
    <w:p w14:paraId="39BA4BE4" w14:textId="77777777" w:rsidR="00163D95" w:rsidRPr="00BC4576" w:rsidRDefault="00163D95">
      <w:pPr>
        <w:pStyle w:val="FORMATTEXT"/>
        <w:ind w:firstLine="568"/>
        <w:jc w:val="both"/>
      </w:pPr>
      <w:r w:rsidRPr="00BC4576">
        <w:t>18. Решение о проведении инвентаризации до истечения сроков действия результатов инвентаризации, указанных в пункте 15 настоящих Правил, оформляется приказом организации.</w:t>
      </w:r>
    </w:p>
    <w:p w14:paraId="3AFE4398" w14:textId="77777777" w:rsidR="00163D95" w:rsidRPr="00BC4576" w:rsidRDefault="00163D95">
      <w:pPr>
        <w:pStyle w:val="FORMATTEXT"/>
        <w:ind w:firstLine="568"/>
        <w:jc w:val="both"/>
      </w:pPr>
    </w:p>
    <w:p w14:paraId="4773E8EC" w14:textId="77777777" w:rsidR="00163D95" w:rsidRPr="00BC4576" w:rsidRDefault="00163D95">
      <w:pPr>
        <w:pStyle w:val="FORMATTEXT"/>
        <w:ind w:firstLine="568"/>
        <w:jc w:val="both"/>
      </w:pPr>
      <w:r w:rsidRPr="00BC4576">
        <w:t>19. При составлении отчета об инвентаризации в отношении сброса загрязняющих веществ от объекта организации впервые (в случае, если отчет об инвентаризации утвержден не позднее 31 декабря 2020 г.) организация вправе в качестве результатов анализа состава сточных вод, указанных в пункте 3 настоящих Правил, использовать результаты производственного экологического контроля, проводимого до вступления в силу настоящих Правил (при условии соблюдения требований, установленных пунктом 3 настоящих Правил, а также требований к периодичности отбора проб сточных вод, необходимых для проведения инвентаризации, определяемой в соответствии с приложением N 2 к настоящим Правилам).</w:t>
      </w:r>
    </w:p>
    <w:p w14:paraId="44BB833F" w14:textId="77777777" w:rsidR="00163D95" w:rsidRPr="00BC4576" w:rsidRDefault="00163D95">
      <w:pPr>
        <w:pStyle w:val="FORMATTEXT"/>
        <w:ind w:firstLine="568"/>
        <w:jc w:val="both"/>
      </w:pPr>
    </w:p>
    <w:p w14:paraId="68A6D5BC" w14:textId="77777777" w:rsidR="00163D95" w:rsidRPr="00BC4576" w:rsidRDefault="00163D95">
      <w:pPr>
        <w:pStyle w:val="FORMATTEXT"/>
        <w:ind w:firstLine="568"/>
        <w:jc w:val="both"/>
      </w:pPr>
      <w:r w:rsidRPr="00BC4576">
        <w:t>20. При составлении отчета об инвентаризации в отношении сброса загрязняющих веществ от объекта организации впервые (в случае, если отчет об инвентаризации утвержден не позднее 31 декабря 2020 г.) организация, осуществляющая водоотведение, вправе использовать результаты инвентаризации, проведенной в соответствии с требованиями настоящих Правил, или результаты производственного экологического контроля в отношении отдельных загрязняющих веществ, указанных в соответствующем разделе приложения N 1 к настоящим Правилам, а также в отношении отдельных загрязняющих веществ, указанных в пункте 7 настоящих Правил. В таком случае загрязняющие вещества, указанные в соответствующем разделе приложения N 1 к настоящим Правилам, а также загрязняющие вещества, указанные в пункте 7 настоящих Правил, в отношении которых сравнение (оценка) результатов количественного химического анализа проб сточных вод с предельно допустимыми концентрациями не проводилось, включаются в перечень загрязняющих веществ, на основании которого разрабатываются нормативы допустимых сбросов для объектов организации.</w:t>
      </w:r>
    </w:p>
    <w:p w14:paraId="636282EF" w14:textId="77777777" w:rsidR="00163D95" w:rsidRPr="00BC4576" w:rsidRDefault="00163D95">
      <w:pPr>
        <w:pStyle w:val="FORMATTEXT"/>
        <w:ind w:firstLine="568"/>
        <w:jc w:val="both"/>
      </w:pPr>
    </w:p>
    <w:p w14:paraId="5545EB68" w14:textId="77777777" w:rsidR="00163D95" w:rsidRPr="00BC4576" w:rsidRDefault="00163D95">
      <w:pPr>
        <w:pStyle w:val="FORMATTEXT"/>
        <w:jc w:val="right"/>
      </w:pPr>
      <w:r w:rsidRPr="00BC4576">
        <w:t>Приложение N 1</w:t>
      </w:r>
    </w:p>
    <w:p w14:paraId="7664D3CA" w14:textId="77777777" w:rsidR="00163D95" w:rsidRPr="00BC4576" w:rsidRDefault="00163D95">
      <w:pPr>
        <w:pStyle w:val="FORMATTEXT"/>
        <w:jc w:val="right"/>
      </w:pPr>
      <w:r w:rsidRPr="00BC4576">
        <w:t>к Правилам проведения</w:t>
      </w:r>
    </w:p>
    <w:p w14:paraId="151DD283" w14:textId="77777777" w:rsidR="00163D95" w:rsidRPr="00BC4576" w:rsidRDefault="00163D95">
      <w:pPr>
        <w:pStyle w:val="FORMATTEXT"/>
        <w:jc w:val="right"/>
      </w:pPr>
      <w:r w:rsidRPr="00BC4576">
        <w:t>инвентаризации сбросов загрязняющих</w:t>
      </w:r>
    </w:p>
    <w:p w14:paraId="3421B53F" w14:textId="77777777" w:rsidR="00163D95" w:rsidRPr="00BC4576" w:rsidRDefault="00163D95">
      <w:pPr>
        <w:pStyle w:val="FORMATTEXT"/>
        <w:jc w:val="right"/>
      </w:pPr>
      <w:r w:rsidRPr="00BC4576">
        <w:t xml:space="preserve">веществ в окружающую среду </w:t>
      </w:r>
    </w:p>
    <w:p w14:paraId="0C32FA92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1AC36DDC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Перечень загрязняющих веществ, в отношении которых проводится инвентаризация сбросов загрязняющих веществ в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490"/>
      </w:tblGrid>
      <w:tr w:rsidR="00BC4576" w:rsidRPr="00BC4576" w14:paraId="761810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A5AF3" w14:textId="77777777" w:rsidR="00163D95" w:rsidRPr="00BC4576" w:rsidRDefault="00163D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007CC" w14:textId="77777777" w:rsidR="00163D95" w:rsidRPr="00BC4576" w:rsidRDefault="00163D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4576" w:rsidRPr="00BC4576" w14:paraId="0C686A1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C8EA1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</w:tr>
      <w:tr w:rsidR="00BC4576" w:rsidRPr="00BC4576" w14:paraId="68E0EE9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BA25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Раздел I</w:t>
            </w:r>
          </w:p>
        </w:tc>
      </w:tr>
      <w:tr w:rsidR="00BC4576" w:rsidRPr="00BC4576" w14:paraId="33D6E117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E5D5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Для объектов централизованных бытовых, общесплавных систем водоотведения, а также централизованных комбинированных систем водоотведения (в отношении входящих в их состав централизованных бытовых и общесплавных систем водоотведения)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306E7C" wp14:editId="750B8EFE">
                  <wp:extent cx="8572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bd46d8a8314c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 </w:t>
            </w:r>
          </w:p>
        </w:tc>
      </w:tr>
      <w:tr w:rsidR="00BC4576" w:rsidRPr="00BC4576" w14:paraId="0999533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F87C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________________ </w:t>
            </w:r>
          </w:p>
          <w:p w14:paraId="0F9A91AE" w14:textId="77777777" w:rsidR="00163D95" w:rsidRPr="00BC4576" w:rsidRDefault="00163D9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9A188" wp14:editId="7036B09A">
                  <wp:extent cx="8572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9434479c754b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>Для объектов централизованных бытовых, общесплавных и комбинированных систем водоотведения с проектной мощностью очистных сооружений менее 4000 м</w:t>
            </w:r>
            <w:r w:rsidRPr="00163D95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21E7BF" wp14:editId="18C4887E">
                  <wp:extent cx="104775" cy="2286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faa44a26b43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/сут инвентаризация осуществляется в отношении загрязняющих веществ указанных в пунктах 1-26 настоящего перечня. </w:t>
            </w:r>
          </w:p>
          <w:p w14:paraId="37D3718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      </w:t>
            </w:r>
          </w:p>
          <w:p w14:paraId="45B69C5C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BC4576" w:rsidRPr="00BC4576" w14:paraId="731DBA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AE82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92BA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Нефтепродукты (нефть)</w:t>
            </w:r>
          </w:p>
        </w:tc>
      </w:tr>
      <w:tr w:rsidR="00BC4576" w:rsidRPr="00BC4576" w14:paraId="394CFD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8FF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5641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Фенол, гидроксибензол</w:t>
            </w:r>
          </w:p>
        </w:tc>
      </w:tr>
      <w:tr w:rsidR="00BC4576" w:rsidRPr="00BC4576" w14:paraId="16AC25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27D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lastRenderedPageBreak/>
              <w:t xml:space="preserve">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B8D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Сульфат-анион (сульфаты)</w:t>
            </w:r>
          </w:p>
        </w:tc>
      </w:tr>
      <w:tr w:rsidR="00BC4576" w:rsidRPr="00BC4576" w14:paraId="020D3E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D3A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626D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Хлорид-анион (хлориды)</w:t>
            </w:r>
          </w:p>
        </w:tc>
      </w:tr>
      <w:tr w:rsidR="00BC4576" w:rsidRPr="00BC4576" w14:paraId="27F112D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54F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54B9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Алюминий</w:t>
            </w:r>
          </w:p>
        </w:tc>
      </w:tr>
      <w:tr w:rsidR="00BC4576" w:rsidRPr="00BC4576" w14:paraId="2BD138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335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992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Железо</w:t>
            </w:r>
          </w:p>
        </w:tc>
      </w:tr>
      <w:tr w:rsidR="00BC4576" w:rsidRPr="00BC4576" w14:paraId="154532A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FC4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8E26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Марганец</w:t>
            </w:r>
          </w:p>
        </w:tc>
      </w:tr>
      <w:tr w:rsidR="00BC4576" w:rsidRPr="00BC4576" w14:paraId="0306BD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0B69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36D59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Медь</w:t>
            </w:r>
          </w:p>
        </w:tc>
      </w:tr>
      <w:tr w:rsidR="00BC4576" w:rsidRPr="00BC4576" w14:paraId="15D561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C29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6494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Цинк</w:t>
            </w:r>
          </w:p>
        </w:tc>
      </w:tr>
      <w:tr w:rsidR="00BC4576" w:rsidRPr="00BC4576" w14:paraId="78D504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291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53F9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Хром трехвалентный</w:t>
            </w:r>
          </w:p>
        </w:tc>
      </w:tr>
      <w:tr w:rsidR="00BC4576" w:rsidRPr="00BC4576" w14:paraId="0970FD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7822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689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Хром шестивалентный</w:t>
            </w:r>
          </w:p>
        </w:tc>
      </w:tr>
      <w:tr w:rsidR="00BC4576" w:rsidRPr="00BC4576" w14:paraId="60DE2D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FD03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E3F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Хлор свободный, растворенный и хлорорганические соединения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B51839" wp14:editId="2C6F235E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3a4a209e5145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 </w:t>
            </w:r>
          </w:p>
        </w:tc>
      </w:tr>
      <w:tr w:rsidR="00BC4576" w:rsidRPr="00BC4576" w14:paraId="6959018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80F6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________________</w:t>
            </w:r>
          </w:p>
          <w:p w14:paraId="24E12586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     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AC8CC3" wp14:editId="7CA0F6D8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eb1c23dbe048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 Инвентаризация в отношении такого загрязняющего вещества осуществляется:</w:t>
            </w:r>
          </w:p>
          <w:p w14:paraId="6C695C72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     </w:t>
            </w:r>
          </w:p>
          <w:p w14:paraId="210C684B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     для объектов централизованных систем водоотведения, на которых обеззараживание сточных вод осуществляется с применением хлора или хлорреагентов; </w:t>
            </w:r>
          </w:p>
          <w:p w14:paraId="7409C7DB" w14:textId="77777777" w:rsidR="00163D95" w:rsidRPr="00BC4576" w:rsidRDefault="00163D9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64508C2" w14:textId="77777777" w:rsidR="00163D95" w:rsidRPr="00BC4576" w:rsidRDefault="00163D9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16DB90B" w14:textId="77777777" w:rsidR="00163D95" w:rsidRPr="00BC4576" w:rsidRDefault="00163D9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при обнаружении в течение 24 месяцев, предшествующих месяцу, в котором осуществляется первый отбор проб сточных вод в рамках инвентаризации, в сточных водах абонентов в рамках контроля состава и свойств сточных вод, осуществляемого в соответствии с Правилами осуществления контроля состава и свойств сточных вод, утвержденными Правительством Российской Федерации от 21 июня 2013 г. N 525, хлорорганических соединений в концентрации, превышающей значения показателей, при превышении которых концентрация загрязняющего вещества в сточных водах является запрещенной, предусмотренных Правилами холодного водоснабжения и водоотведения, утвержденными постановлением Правительства Российской Федерации от 29 июля 2013 г. N 644 "Об утверждении Правил холодного водоснабжения и водоотведения и о внесении изменений в некоторые акты Правительства Российской Федерации" (в отношении хлорорганических соединений, по которым было обнаружено указанное превышение).</w:t>
            </w:r>
          </w:p>
          <w:p w14:paraId="3960A82C" w14:textId="77777777" w:rsidR="00163D95" w:rsidRPr="00BC4576" w:rsidRDefault="00163D9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207D45" w14:textId="77777777" w:rsidR="00163D95" w:rsidRPr="00BC4576" w:rsidRDefault="00163D95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5729F61" w14:textId="77777777" w:rsidR="00163D95" w:rsidRPr="00BC4576" w:rsidRDefault="00163D95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C4576" w:rsidRPr="00BC4576" w14:paraId="13ADB70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DE0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25BEE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Никель</w:t>
            </w:r>
          </w:p>
        </w:tc>
      </w:tr>
      <w:tr w:rsidR="00BC4576" w:rsidRPr="00BC4576" w14:paraId="7D4DB4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3E4F6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5B2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Кадмий</w:t>
            </w:r>
          </w:p>
        </w:tc>
      </w:tr>
      <w:tr w:rsidR="00BC4576" w:rsidRPr="00BC4576" w14:paraId="582004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D69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A89A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Свинец</w:t>
            </w:r>
          </w:p>
        </w:tc>
      </w:tr>
      <w:tr w:rsidR="00BC4576" w:rsidRPr="00BC4576" w14:paraId="1CEFF8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3A0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8D6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Сульфиды</w:t>
            </w:r>
          </w:p>
        </w:tc>
      </w:tr>
      <w:tr w:rsidR="00BC4576" w:rsidRPr="00BC4576" w14:paraId="39A0D5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A459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C8D2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Фторид-анион</w:t>
            </w:r>
          </w:p>
        </w:tc>
      </w:tr>
      <w:tr w:rsidR="00BC4576" w:rsidRPr="00BC4576" w14:paraId="2C34CB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B4A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F40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Стронций</w:t>
            </w:r>
          </w:p>
        </w:tc>
      </w:tr>
      <w:tr w:rsidR="00BC4576" w:rsidRPr="00BC4576" w14:paraId="255400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126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CA85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Ртуть и ее соединения</w:t>
            </w:r>
          </w:p>
        </w:tc>
      </w:tr>
      <w:tr w:rsidR="00BC4576" w:rsidRPr="00BC4576" w14:paraId="0349F0E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335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6F3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Магний</w:t>
            </w:r>
          </w:p>
        </w:tc>
      </w:tr>
      <w:tr w:rsidR="00BC4576" w:rsidRPr="00BC4576" w14:paraId="7E6061C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8E67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D4C6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Натрий</w:t>
            </w:r>
          </w:p>
        </w:tc>
      </w:tr>
      <w:tr w:rsidR="00BC4576" w:rsidRPr="00BC4576" w14:paraId="21E188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3214C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47E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Кальций</w:t>
            </w:r>
          </w:p>
        </w:tc>
      </w:tr>
      <w:tr w:rsidR="00BC4576" w:rsidRPr="00BC4576" w14:paraId="21CD8D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CCA2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45C1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АСПАВ (Анионные синтетические поверхностно-активные вещества)</w:t>
            </w:r>
          </w:p>
        </w:tc>
      </w:tr>
      <w:tr w:rsidR="00BC4576" w:rsidRPr="00BC4576" w14:paraId="159591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310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F80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НСПАВ (Неионогенные синтетические поверхностно-активные вещества)</w:t>
            </w:r>
          </w:p>
        </w:tc>
      </w:tr>
      <w:tr w:rsidR="00BC4576" w:rsidRPr="00BC4576" w14:paraId="08ABCD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A2AB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464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Формальдегид (метаналь, муравьиный альдегид)</w:t>
            </w:r>
          </w:p>
        </w:tc>
      </w:tr>
      <w:tr w:rsidR="00BC4576" w:rsidRPr="00BC4576" w14:paraId="3E9EE0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650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lastRenderedPageBreak/>
              <w:t xml:space="preserve">26.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3BA4C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Хлороформ (трихлорметан)</w:t>
            </w:r>
          </w:p>
        </w:tc>
      </w:tr>
      <w:tr w:rsidR="00BC4576" w:rsidRPr="00BC4576" w14:paraId="5A035DC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483DE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3BF0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Олово и его соединения</w:t>
            </w:r>
          </w:p>
        </w:tc>
      </w:tr>
      <w:tr w:rsidR="00BC4576" w:rsidRPr="00BC4576" w14:paraId="726AA6E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9CF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EC7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Молибден</w:t>
            </w:r>
          </w:p>
        </w:tc>
      </w:tr>
      <w:tr w:rsidR="00BC4576" w:rsidRPr="00BC4576" w14:paraId="5B5630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F5C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023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Кобальт</w:t>
            </w:r>
          </w:p>
        </w:tc>
      </w:tr>
      <w:tr w:rsidR="00BC4576" w:rsidRPr="00BC4576" w14:paraId="3BCFBB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85E8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DBFB1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Цианид-анион</w:t>
            </w:r>
          </w:p>
        </w:tc>
      </w:tr>
      <w:tr w:rsidR="00BC4576" w:rsidRPr="00BC4576" w14:paraId="152577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45A6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CEDB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Мышьяк и его соединения</w:t>
            </w:r>
          </w:p>
        </w:tc>
      </w:tr>
      <w:tr w:rsidR="00BC4576" w:rsidRPr="00BC4576" w14:paraId="456CC7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A8ED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708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Бор</w:t>
            </w:r>
          </w:p>
        </w:tc>
      </w:tr>
      <w:tr w:rsidR="00BC4576" w:rsidRPr="00BC4576" w14:paraId="45D5B6B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318E4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E5E1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Роданид-ион</w:t>
            </w:r>
          </w:p>
        </w:tc>
      </w:tr>
      <w:tr w:rsidR="00BC4576" w:rsidRPr="00BC4576" w14:paraId="7A40287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4DD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83C59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Раздел II</w:t>
            </w:r>
          </w:p>
        </w:tc>
      </w:tr>
      <w:tr w:rsidR="00BC4576" w:rsidRPr="00BC4576" w14:paraId="187063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C961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3C9F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Для объектов централизованных ливневых систем водоотведения (в том числе входящих в состав централизованных комбинированных систем водоотведения)</w:t>
            </w:r>
          </w:p>
        </w:tc>
      </w:tr>
      <w:tr w:rsidR="00BC4576" w:rsidRPr="00BC4576" w14:paraId="682761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1FFE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32E6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Аммоний-ион (азот аммонийный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2AACC9" wp14:editId="6E337FA5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f8d54e06fe48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) </w:t>
            </w:r>
          </w:p>
        </w:tc>
      </w:tr>
      <w:tr w:rsidR="00BC4576" w:rsidRPr="00BC4576" w14:paraId="4AFE764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69C9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________________ </w:t>
            </w:r>
          </w:p>
          <w:p w14:paraId="1C04189E" w14:textId="77777777" w:rsidR="00163D95" w:rsidRPr="00BC4576" w:rsidRDefault="00163D95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B4DAF8" wp14:editId="5D414A03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c3f492df3d49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В зависимости от формы минерального азота, указанного в утвержденных нормативах допустимого воздействия на водный объект. </w:t>
            </w:r>
          </w:p>
          <w:p w14:paraId="64311BA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</w:p>
        </w:tc>
      </w:tr>
      <w:tr w:rsidR="00BC4576" w:rsidRPr="00BC4576" w14:paraId="2EAADE3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C2B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4F7B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Сульфаты</w:t>
            </w:r>
          </w:p>
        </w:tc>
      </w:tr>
      <w:tr w:rsidR="00BC4576" w:rsidRPr="00BC4576" w14:paraId="61E856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27EA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3BD7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Хлорид-анион (хлориды)</w:t>
            </w:r>
          </w:p>
        </w:tc>
      </w:tr>
      <w:tr w:rsidR="00BC4576" w:rsidRPr="00BC4576" w14:paraId="25679C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B5F9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DB6C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Фенол, гидроксибензол</w:t>
            </w:r>
          </w:p>
        </w:tc>
      </w:tr>
      <w:tr w:rsidR="00BC4576" w:rsidRPr="00BC4576" w14:paraId="77A8E78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BB3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8E90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Алюминий</w:t>
            </w:r>
          </w:p>
        </w:tc>
      </w:tr>
      <w:tr w:rsidR="00BC4576" w:rsidRPr="00BC4576" w14:paraId="0BFE1AE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0F3F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09843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Железо</w:t>
            </w:r>
          </w:p>
        </w:tc>
      </w:tr>
      <w:tr w:rsidR="00BC4576" w:rsidRPr="00BC4576" w14:paraId="4200650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0495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9AD9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Медь</w:t>
            </w:r>
          </w:p>
        </w:tc>
      </w:tr>
      <w:tr w:rsidR="00BC4576" w:rsidRPr="00BC4576" w14:paraId="5C54D00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850E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420E" w14:textId="77777777" w:rsidR="00163D95" w:rsidRPr="00BC4576" w:rsidRDefault="00163D95">
            <w:pPr>
              <w:pStyle w:val="FORMATTEXT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Цинк </w:t>
            </w:r>
          </w:p>
        </w:tc>
      </w:tr>
    </w:tbl>
    <w:p w14:paraId="3CBC83B1" w14:textId="77777777" w:rsidR="00163D95" w:rsidRPr="00BC4576" w:rsidRDefault="00163D9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14E229" w14:textId="77777777" w:rsidR="00163D95" w:rsidRPr="00BC4576" w:rsidRDefault="00163D95">
      <w:pPr>
        <w:pStyle w:val="FORMATTEXT"/>
        <w:jc w:val="right"/>
      </w:pPr>
      <w:r w:rsidRPr="00BC4576">
        <w:t>Приложение N 2</w:t>
      </w:r>
    </w:p>
    <w:p w14:paraId="673515F6" w14:textId="77777777" w:rsidR="00163D95" w:rsidRPr="00BC4576" w:rsidRDefault="00163D95">
      <w:pPr>
        <w:pStyle w:val="FORMATTEXT"/>
        <w:jc w:val="right"/>
      </w:pPr>
      <w:r w:rsidRPr="00BC4576">
        <w:t>к Правилам проведения</w:t>
      </w:r>
    </w:p>
    <w:p w14:paraId="7A985AC0" w14:textId="77777777" w:rsidR="00163D95" w:rsidRPr="00BC4576" w:rsidRDefault="00163D95">
      <w:pPr>
        <w:pStyle w:val="FORMATTEXT"/>
        <w:jc w:val="right"/>
      </w:pPr>
      <w:r w:rsidRPr="00BC4576">
        <w:t>инвентаризации сбросов загрязняющих</w:t>
      </w:r>
    </w:p>
    <w:p w14:paraId="41DE7687" w14:textId="77777777" w:rsidR="00163D95" w:rsidRPr="00BC4576" w:rsidRDefault="00163D95">
      <w:pPr>
        <w:pStyle w:val="FORMATTEXT"/>
        <w:jc w:val="right"/>
      </w:pPr>
      <w:r w:rsidRPr="00BC4576">
        <w:t xml:space="preserve">веществ в окружающую среду </w:t>
      </w:r>
    </w:p>
    <w:p w14:paraId="0E75FFC6" w14:textId="77777777" w:rsidR="00163D95" w:rsidRPr="00BC4576" w:rsidRDefault="00163D95">
      <w:pPr>
        <w:pStyle w:val="HEADERTEXT"/>
        <w:rPr>
          <w:b/>
          <w:bCs/>
          <w:color w:val="auto"/>
        </w:rPr>
      </w:pPr>
    </w:p>
    <w:p w14:paraId="5FE20387" w14:textId="77777777" w:rsidR="00163D95" w:rsidRPr="00BC4576" w:rsidRDefault="00163D95">
      <w:pPr>
        <w:pStyle w:val="HEADERTEXT"/>
        <w:jc w:val="center"/>
        <w:rPr>
          <w:b/>
          <w:bCs/>
          <w:color w:val="auto"/>
        </w:rPr>
      </w:pPr>
      <w:r w:rsidRPr="00BC4576">
        <w:rPr>
          <w:b/>
          <w:bCs/>
          <w:color w:val="auto"/>
        </w:rPr>
        <w:t xml:space="preserve"> Периодичность отбора проб сточных вод, необходимых для проведения инвентаризации сбросов загрязняющих веществ в окружающую среду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605"/>
      </w:tblGrid>
      <w:tr w:rsidR="00BC4576" w:rsidRPr="00BC4576" w14:paraId="54A93AA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3F83" w14:textId="77777777" w:rsidR="00163D95" w:rsidRPr="00BC4576" w:rsidRDefault="00163D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6CE4" w14:textId="77777777" w:rsidR="00163D95" w:rsidRPr="00BC4576" w:rsidRDefault="00163D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C4576" w:rsidRPr="00BC4576" w14:paraId="011906C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BC23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Объем сточных вод, сбрасываемых объектами централизованных систем водоотведения в водные объекты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C140D7" wp14:editId="0CE1333A">
                  <wp:extent cx="8572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480a2ac4a049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, м/сут </w:t>
            </w:r>
          </w:p>
        </w:tc>
        <w:tc>
          <w:tcPr>
            <w:tcW w:w="4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7AE1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Периодичность отбора проб сточных вод </w:t>
            </w:r>
          </w:p>
        </w:tc>
      </w:tr>
      <w:tr w:rsidR="00BC4576" w:rsidRPr="00BC4576" w14:paraId="5E8C9841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79A8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100 и более</w:t>
            </w:r>
          </w:p>
        </w:tc>
        <w:tc>
          <w:tcPr>
            <w:tcW w:w="46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5E8B1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1 раз в календарный месяц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76F79C" wp14:editId="0D05F6B7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da892583064f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4576" w:rsidRPr="00BC4576" w14:paraId="1CC2395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DA2B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 xml:space="preserve">менее 100 </w:t>
            </w: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7452" w14:textId="77777777" w:rsidR="00163D95" w:rsidRPr="00BC4576" w:rsidRDefault="00163D95">
            <w:pPr>
              <w:pStyle w:val="FORMATTEXT"/>
              <w:jc w:val="center"/>
              <w:rPr>
                <w:sz w:val="18"/>
                <w:szCs w:val="18"/>
              </w:rPr>
            </w:pPr>
            <w:r w:rsidRPr="00BC4576">
              <w:rPr>
                <w:sz w:val="18"/>
                <w:szCs w:val="18"/>
              </w:rPr>
              <w:t>1 раз в квартал</w:t>
            </w:r>
            <w:r w:rsidRPr="00163D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D67231" wp14:editId="15E7A5FC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6c48ddb8354a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C4576">
              <w:rPr>
                <w:sz w:val="18"/>
                <w:szCs w:val="18"/>
              </w:rPr>
              <w:t xml:space="preserve"> </w:t>
            </w:r>
          </w:p>
        </w:tc>
      </w:tr>
    </w:tbl>
    <w:p w14:paraId="621DB5DC" w14:textId="77777777" w:rsidR="00163D95" w:rsidRPr="00BC4576" w:rsidRDefault="00163D9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D6A62B" w14:textId="77777777" w:rsidR="00163D95" w:rsidRPr="00BC4576" w:rsidRDefault="00163D95">
      <w:pPr>
        <w:pStyle w:val="FORMATTEXT"/>
        <w:jc w:val="both"/>
      </w:pPr>
      <w:r w:rsidRPr="00BC4576">
        <w:t xml:space="preserve">________________ </w:t>
      </w:r>
    </w:p>
    <w:p w14:paraId="4DB19304" w14:textId="77777777" w:rsidR="00163D95" w:rsidRPr="00BC4576" w:rsidRDefault="00163D95">
      <w:pPr>
        <w:pStyle w:val="FORMATTEXT"/>
        <w:ind w:firstLine="568"/>
        <w:jc w:val="both"/>
      </w:pPr>
      <w:r w:rsidRPr="00163D95">
        <w:rPr>
          <w:noProof/>
          <w:position w:val="-8"/>
        </w:rPr>
        <w:drawing>
          <wp:inline distT="0" distB="0" distL="0" distR="0" wp14:anchorId="72D76266" wp14:editId="4BE6E98D">
            <wp:extent cx="857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4c9a1b79990a40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4576">
        <w:t xml:space="preserve">Среднесуточный объем за 12 календарных месяцев, предшествующих месяцу, в котором </w:t>
      </w:r>
      <w:r w:rsidRPr="00BC4576">
        <w:lastRenderedPageBreak/>
        <w:t>осуществляется первый отбор проб сточных вод в рамках инвентаризации.</w:t>
      </w:r>
    </w:p>
    <w:p w14:paraId="3061E0AA" w14:textId="77777777" w:rsidR="00163D95" w:rsidRPr="00BC4576" w:rsidRDefault="00163D95">
      <w:pPr>
        <w:pStyle w:val="FORMATTEXT"/>
        <w:ind w:firstLine="568"/>
        <w:jc w:val="both"/>
      </w:pPr>
    </w:p>
    <w:p w14:paraId="35F495ED" w14:textId="77777777" w:rsidR="00163D95" w:rsidRPr="00BC4576" w:rsidRDefault="00163D95">
      <w:pPr>
        <w:pStyle w:val="FORMATTEXT"/>
        <w:ind w:firstLine="568"/>
        <w:jc w:val="both"/>
      </w:pPr>
      <w:r w:rsidRPr="00163D95">
        <w:rPr>
          <w:noProof/>
          <w:position w:val="-8"/>
        </w:rPr>
        <w:drawing>
          <wp:inline distT="0" distB="0" distL="0" distR="0" wp14:anchorId="749AA1DB" wp14:editId="6B405461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88a1358dce6045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4576">
        <w:t>В случае если в течение календарного месяца сброс сточных вод не осуществлялся, допускается отбор проб сточных вод в течение иных календарных месяцев более 1 раза в календарный месяц, при этом интервал между датами отборов проб должен составлять не менее 10 календарных дней.</w:t>
      </w:r>
    </w:p>
    <w:p w14:paraId="03287979" w14:textId="77777777" w:rsidR="00163D95" w:rsidRPr="00BC4576" w:rsidRDefault="00163D95">
      <w:pPr>
        <w:pStyle w:val="FORMATTEXT"/>
        <w:ind w:firstLine="568"/>
        <w:jc w:val="both"/>
      </w:pPr>
    </w:p>
    <w:p w14:paraId="42C8B84D" w14:textId="77777777" w:rsidR="00163D95" w:rsidRPr="00BC4576" w:rsidRDefault="00163D95">
      <w:pPr>
        <w:pStyle w:val="FORMATTEXT"/>
        <w:ind w:firstLine="568"/>
        <w:jc w:val="both"/>
      </w:pPr>
      <w:r w:rsidRPr="00163D95">
        <w:rPr>
          <w:noProof/>
          <w:position w:val="-8"/>
        </w:rPr>
        <w:drawing>
          <wp:inline distT="0" distB="0" distL="0" distR="0" wp14:anchorId="1DF1F6F7" wp14:editId="669C2098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3cf2c5b622a644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4576">
        <w:t>В случае если в течение квартала сброс сточных вод не осуществлялся, допускается отбор проб сточных вод в течение иных кварталов более 1 раза в квартал, при этом интервал между датами отборов проб должен составлять не менее 30 календарных дней.</w:t>
      </w:r>
    </w:p>
    <w:p w14:paraId="2953354C" w14:textId="77777777" w:rsidR="00163D95" w:rsidRPr="00BC4576" w:rsidRDefault="00163D95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dbd46d8a8314c28" /><Relationship Type="http://schemas.openxmlformats.org/officeDocument/2006/relationships/image" Target="/media/image2.bin" Id="R979434479c754b53" /><Relationship Type="http://schemas.openxmlformats.org/officeDocument/2006/relationships/image" Target="/media/image3.bin" Id="Rdb1faa44a26b43c0" /><Relationship Type="http://schemas.openxmlformats.org/officeDocument/2006/relationships/image" Target="/media/image4.bin" Id="R833a4a209e514593" /><Relationship Type="http://schemas.openxmlformats.org/officeDocument/2006/relationships/image" Target="/media/image5.bin" Id="Rbbeb1c23dbe048b8" /><Relationship Type="http://schemas.openxmlformats.org/officeDocument/2006/relationships/image" Target="/media/image6.bin" Id="R68f8d54e06fe485d" /><Relationship Type="http://schemas.openxmlformats.org/officeDocument/2006/relationships/image" Target="/media/image7.bin" Id="R04c3f492df3d490a" /><Relationship Type="http://schemas.openxmlformats.org/officeDocument/2006/relationships/image" Target="/media/image8.bin" Id="Rc4480a2ac4a049b3" /><Relationship Type="http://schemas.openxmlformats.org/officeDocument/2006/relationships/image" Target="/media/image9.bin" Id="Rafda892583064fe9" /><Relationship Type="http://schemas.openxmlformats.org/officeDocument/2006/relationships/image" Target="/media/image10.bin" Id="R116c48ddb8354a73" /><Relationship Type="http://schemas.openxmlformats.org/officeDocument/2006/relationships/image" Target="/media/image11.bin" Id="R4c9a1b79990a40cc" /><Relationship Type="http://schemas.openxmlformats.org/officeDocument/2006/relationships/image" Target="/media/image12.bin" Id="R88a1358dce60452b" /><Relationship Type="http://schemas.openxmlformats.org/officeDocument/2006/relationships/image" Target="/media/image13.bin" Id="R3cf2c5b622a6442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проведения инвентаризации сбросов загрязняющих веществ в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