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1B51AB1" w14:textId="77777777" w:rsidR="000615A6" w:rsidRPr="000615A6" w:rsidRDefault="000615A6" w:rsidP="000615A6">
      <w:pPr>
        <w:spacing w:after="240" w:line="240" w:lineRule="auto"/>
        <w:jc w:val="center"/>
        <w:textAlignment w:val="baseline"/>
        <w:rPr>
          <w:rFonts w:ascii="Times New Roman" w:eastAsia="Times New Roman" w:hAnsi="Times New Roman" w:cs="Times New Roman"/>
          <w:b/>
          <w:bCs/>
          <w:sz w:val="24"/>
          <w:szCs w:val="24"/>
          <w:lang w:eastAsia="ru-RU"/>
        </w:rPr>
      </w:pPr>
      <w:r w:rsidRPr="000615A6">
        <w:rPr>
          <w:rFonts w:ascii="Times New Roman" w:eastAsia="Times New Roman" w:hAnsi="Times New Roman" w:cs="Times New Roman"/>
          <w:b/>
          <w:bCs/>
          <w:sz w:val="24"/>
          <w:szCs w:val="24"/>
          <w:lang w:eastAsia="ru-RU"/>
        </w:rPr>
        <w:t>ГЛАВА ГОРОДСКОГО ОКРУГА ОЗЁРЫ МОСКОВСКОЙ ОБЛАСТИ</w:t>
      </w:r>
    </w:p>
    <w:p w14:paraId="6BCDB25E" w14:textId="77777777" w:rsidR="000615A6" w:rsidRPr="000615A6" w:rsidRDefault="000615A6" w:rsidP="000615A6">
      <w:pPr>
        <w:spacing w:after="240" w:line="240" w:lineRule="auto"/>
        <w:jc w:val="center"/>
        <w:textAlignment w:val="baseline"/>
        <w:rPr>
          <w:rFonts w:ascii="Times New Roman" w:eastAsia="Times New Roman" w:hAnsi="Times New Roman" w:cs="Times New Roman"/>
          <w:b/>
          <w:bCs/>
          <w:sz w:val="24"/>
          <w:szCs w:val="24"/>
          <w:lang w:eastAsia="ru-RU"/>
        </w:rPr>
      </w:pPr>
      <w:r w:rsidRPr="000615A6">
        <w:rPr>
          <w:rFonts w:ascii="Times New Roman" w:eastAsia="Times New Roman" w:hAnsi="Times New Roman" w:cs="Times New Roman"/>
          <w:b/>
          <w:bCs/>
          <w:sz w:val="24"/>
          <w:szCs w:val="24"/>
          <w:lang w:eastAsia="ru-RU"/>
        </w:rPr>
        <w:t>ПОСТАНОВЛЕНИЕ</w:t>
      </w:r>
    </w:p>
    <w:p w14:paraId="4D40B795" w14:textId="77777777" w:rsidR="000615A6" w:rsidRPr="000615A6" w:rsidRDefault="000615A6" w:rsidP="000615A6">
      <w:pPr>
        <w:spacing w:after="240" w:line="240" w:lineRule="auto"/>
        <w:jc w:val="center"/>
        <w:textAlignment w:val="baseline"/>
        <w:rPr>
          <w:rFonts w:ascii="Times New Roman" w:eastAsia="Times New Roman" w:hAnsi="Times New Roman" w:cs="Times New Roman"/>
          <w:b/>
          <w:bCs/>
          <w:sz w:val="24"/>
          <w:szCs w:val="24"/>
          <w:lang w:eastAsia="ru-RU"/>
        </w:rPr>
      </w:pPr>
      <w:r w:rsidRPr="000615A6">
        <w:rPr>
          <w:rFonts w:ascii="Times New Roman" w:eastAsia="Times New Roman" w:hAnsi="Times New Roman" w:cs="Times New Roman"/>
          <w:b/>
          <w:bCs/>
          <w:sz w:val="24"/>
          <w:szCs w:val="24"/>
          <w:lang w:eastAsia="ru-RU"/>
        </w:rPr>
        <w:t>от 18 апреля 2019 года N 715</w:t>
      </w:r>
      <w:r w:rsidRPr="000615A6">
        <w:rPr>
          <w:rFonts w:ascii="Times New Roman" w:eastAsia="Times New Roman" w:hAnsi="Times New Roman" w:cs="Times New Roman"/>
          <w:b/>
          <w:bCs/>
          <w:sz w:val="24"/>
          <w:szCs w:val="24"/>
          <w:lang w:eastAsia="ru-RU"/>
        </w:rPr>
        <w:br/>
      </w:r>
    </w:p>
    <w:p w14:paraId="46CFBDA6" w14:textId="77777777" w:rsidR="000615A6" w:rsidRPr="000615A6" w:rsidRDefault="000615A6" w:rsidP="000615A6">
      <w:pPr>
        <w:spacing w:after="240" w:line="240" w:lineRule="auto"/>
        <w:jc w:val="center"/>
        <w:textAlignment w:val="baseline"/>
        <w:rPr>
          <w:rFonts w:ascii="Times New Roman" w:eastAsia="Times New Roman" w:hAnsi="Times New Roman" w:cs="Times New Roman"/>
          <w:b/>
          <w:bCs/>
          <w:sz w:val="24"/>
          <w:szCs w:val="24"/>
          <w:lang w:eastAsia="ru-RU"/>
        </w:rPr>
      </w:pPr>
      <w:r w:rsidRPr="000615A6">
        <w:rPr>
          <w:rFonts w:ascii="Times New Roman" w:eastAsia="Times New Roman" w:hAnsi="Times New Roman" w:cs="Times New Roman"/>
          <w:b/>
          <w:bCs/>
          <w:sz w:val="24"/>
          <w:szCs w:val="24"/>
          <w:lang w:eastAsia="ru-RU"/>
        </w:rPr>
        <w:t xml:space="preserve">Об утверждении муниципальной программы "Экология и окружающая среда городского округа Озёры Московской области на </w:t>
      </w:r>
      <w:proofErr w:type="gramStart"/>
      <w:r w:rsidRPr="000615A6">
        <w:rPr>
          <w:rFonts w:ascii="Times New Roman" w:eastAsia="Times New Roman" w:hAnsi="Times New Roman" w:cs="Times New Roman"/>
          <w:b/>
          <w:bCs/>
          <w:sz w:val="24"/>
          <w:szCs w:val="24"/>
          <w:lang w:eastAsia="ru-RU"/>
        </w:rPr>
        <w:t>2019-2023</w:t>
      </w:r>
      <w:proofErr w:type="gramEnd"/>
      <w:r w:rsidRPr="000615A6">
        <w:rPr>
          <w:rFonts w:ascii="Times New Roman" w:eastAsia="Times New Roman" w:hAnsi="Times New Roman" w:cs="Times New Roman"/>
          <w:b/>
          <w:bCs/>
          <w:sz w:val="24"/>
          <w:szCs w:val="24"/>
          <w:lang w:eastAsia="ru-RU"/>
        </w:rPr>
        <w:t xml:space="preserve"> годы"</w:t>
      </w:r>
    </w:p>
    <w:p w14:paraId="2AAB6013" w14:textId="77777777" w:rsidR="000615A6" w:rsidRPr="000615A6" w:rsidRDefault="000615A6" w:rsidP="000615A6">
      <w:pPr>
        <w:spacing w:after="0" w:line="240" w:lineRule="auto"/>
        <w:jc w:val="center"/>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(в ред. 06.03.2020 N 332)</w:t>
      </w:r>
    </w:p>
    <w:p w14:paraId="0B91796B" w14:textId="77777777" w:rsidR="000615A6" w:rsidRPr="000615A6" w:rsidRDefault="000615A6" w:rsidP="000615A6">
      <w:pPr>
        <w:spacing w:after="0" w:line="240" w:lineRule="auto"/>
        <w:textAlignment w:val="baseline"/>
        <w:rPr>
          <w:rFonts w:ascii="Times New Roman" w:eastAsia="Times New Roman" w:hAnsi="Times New Roman" w:cs="Times New Roman"/>
          <w:sz w:val="24"/>
          <w:szCs w:val="24"/>
          <w:lang w:eastAsia="ru-RU"/>
        </w:rPr>
      </w:pPr>
    </w:p>
    <w:p w14:paraId="66EBC068"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В соответствии с Порядком разработки и реализации муниципальных программ городского округа Озёры, утвержденным постановлением главы Озёрского муниципального района Московской области от 07.09.2015 N 1322 (с изменениями, внесенными постановлениями главы от 11.11.2015 N 1790, от 10.11.2017 N 2075),</w:t>
      </w:r>
      <w:r w:rsidRPr="000615A6">
        <w:rPr>
          <w:rFonts w:ascii="Times New Roman" w:eastAsia="Times New Roman" w:hAnsi="Times New Roman" w:cs="Times New Roman"/>
          <w:sz w:val="24"/>
          <w:szCs w:val="24"/>
          <w:lang w:eastAsia="ru-RU"/>
        </w:rPr>
        <w:br/>
      </w:r>
    </w:p>
    <w:p w14:paraId="7D413B02"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постановляю:</w:t>
      </w:r>
      <w:r w:rsidRPr="000615A6">
        <w:rPr>
          <w:rFonts w:ascii="Times New Roman" w:eastAsia="Times New Roman" w:hAnsi="Times New Roman" w:cs="Times New Roman"/>
          <w:sz w:val="24"/>
          <w:szCs w:val="24"/>
          <w:lang w:eastAsia="ru-RU"/>
        </w:rPr>
        <w:br/>
      </w:r>
    </w:p>
    <w:p w14:paraId="4A81A4C7"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1. Утвердить прилагаемую муниципальную программу "Экология и окружающая среда городского округа Озёры Московской области на </w:t>
      </w:r>
      <w:proofErr w:type="gramStart"/>
      <w:r w:rsidRPr="000615A6">
        <w:rPr>
          <w:rFonts w:ascii="Times New Roman" w:eastAsia="Times New Roman" w:hAnsi="Times New Roman" w:cs="Times New Roman"/>
          <w:sz w:val="24"/>
          <w:szCs w:val="24"/>
          <w:lang w:eastAsia="ru-RU"/>
        </w:rPr>
        <w:t>2019-2023</w:t>
      </w:r>
      <w:proofErr w:type="gramEnd"/>
      <w:r w:rsidRPr="000615A6">
        <w:rPr>
          <w:rFonts w:ascii="Times New Roman" w:eastAsia="Times New Roman" w:hAnsi="Times New Roman" w:cs="Times New Roman"/>
          <w:sz w:val="24"/>
          <w:szCs w:val="24"/>
          <w:lang w:eastAsia="ru-RU"/>
        </w:rPr>
        <w:t xml:space="preserve"> годы".</w:t>
      </w:r>
      <w:r w:rsidRPr="000615A6">
        <w:rPr>
          <w:rFonts w:ascii="Times New Roman" w:eastAsia="Times New Roman" w:hAnsi="Times New Roman" w:cs="Times New Roman"/>
          <w:sz w:val="24"/>
          <w:szCs w:val="24"/>
          <w:lang w:eastAsia="ru-RU"/>
        </w:rPr>
        <w:br/>
      </w:r>
    </w:p>
    <w:p w14:paraId="6A9B333E"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2. Признать утратившим силу постановление главы городского округа Озёры Московской области от 06.12.2016 N 2286 "Об утверждении муниципальной программы "Экология и окружающая среда городского округа Озёры Московской области на </w:t>
      </w:r>
      <w:proofErr w:type="gramStart"/>
      <w:r w:rsidRPr="000615A6">
        <w:rPr>
          <w:rFonts w:ascii="Times New Roman" w:eastAsia="Times New Roman" w:hAnsi="Times New Roman" w:cs="Times New Roman"/>
          <w:sz w:val="24"/>
          <w:szCs w:val="24"/>
          <w:lang w:eastAsia="ru-RU"/>
        </w:rPr>
        <w:t>2017-2021</w:t>
      </w:r>
      <w:proofErr w:type="gramEnd"/>
      <w:r w:rsidRPr="000615A6">
        <w:rPr>
          <w:rFonts w:ascii="Times New Roman" w:eastAsia="Times New Roman" w:hAnsi="Times New Roman" w:cs="Times New Roman"/>
          <w:sz w:val="24"/>
          <w:szCs w:val="24"/>
          <w:lang w:eastAsia="ru-RU"/>
        </w:rPr>
        <w:t xml:space="preserve"> годы" (с изменениями).</w:t>
      </w:r>
      <w:r w:rsidRPr="000615A6">
        <w:rPr>
          <w:rFonts w:ascii="Times New Roman" w:eastAsia="Times New Roman" w:hAnsi="Times New Roman" w:cs="Times New Roman"/>
          <w:sz w:val="24"/>
          <w:szCs w:val="24"/>
          <w:lang w:eastAsia="ru-RU"/>
        </w:rPr>
        <w:br/>
      </w:r>
    </w:p>
    <w:p w14:paraId="5F09C044"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3. Настоящее постановление опубликовать в официальном печатном издании городского округа Озёры и разместить на официальном интернет-сайте городского округа Озёры (Генералова </w:t>
      </w:r>
      <w:proofErr w:type="gramStart"/>
      <w:r w:rsidRPr="000615A6">
        <w:rPr>
          <w:rFonts w:ascii="Times New Roman" w:eastAsia="Times New Roman" w:hAnsi="Times New Roman" w:cs="Times New Roman"/>
          <w:sz w:val="24"/>
          <w:szCs w:val="24"/>
          <w:lang w:eastAsia="ru-RU"/>
        </w:rPr>
        <w:t>Е.В.</w:t>
      </w:r>
      <w:proofErr w:type="gramEnd"/>
      <w:r w:rsidRPr="000615A6">
        <w:rPr>
          <w:rFonts w:ascii="Times New Roman" w:eastAsia="Times New Roman" w:hAnsi="Times New Roman" w:cs="Times New Roman"/>
          <w:sz w:val="24"/>
          <w:szCs w:val="24"/>
          <w:lang w:eastAsia="ru-RU"/>
        </w:rPr>
        <w:t>).</w:t>
      </w:r>
      <w:r w:rsidRPr="000615A6">
        <w:rPr>
          <w:rFonts w:ascii="Times New Roman" w:eastAsia="Times New Roman" w:hAnsi="Times New Roman" w:cs="Times New Roman"/>
          <w:sz w:val="24"/>
          <w:szCs w:val="24"/>
          <w:lang w:eastAsia="ru-RU"/>
        </w:rPr>
        <w:br/>
      </w:r>
    </w:p>
    <w:p w14:paraId="1421DC61"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4. Контроль за выполнением настоящего постановления возложить на заместителя главы администрации Громову </w:t>
      </w:r>
      <w:proofErr w:type="gramStart"/>
      <w:r w:rsidRPr="000615A6">
        <w:rPr>
          <w:rFonts w:ascii="Times New Roman" w:eastAsia="Times New Roman" w:hAnsi="Times New Roman" w:cs="Times New Roman"/>
          <w:sz w:val="24"/>
          <w:szCs w:val="24"/>
          <w:lang w:eastAsia="ru-RU"/>
        </w:rPr>
        <w:t>В.В.</w:t>
      </w:r>
      <w:proofErr w:type="gramEnd"/>
      <w:r w:rsidRPr="000615A6">
        <w:rPr>
          <w:rFonts w:ascii="Times New Roman" w:eastAsia="Times New Roman" w:hAnsi="Times New Roman" w:cs="Times New Roman"/>
          <w:sz w:val="24"/>
          <w:szCs w:val="24"/>
          <w:lang w:eastAsia="ru-RU"/>
        </w:rPr>
        <w:br/>
      </w:r>
    </w:p>
    <w:p w14:paraId="72102963" w14:textId="77777777" w:rsidR="000615A6" w:rsidRPr="000615A6" w:rsidRDefault="000615A6" w:rsidP="000615A6">
      <w:pPr>
        <w:spacing w:after="0" w:line="240" w:lineRule="auto"/>
        <w:jc w:val="right"/>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Глава городского округа Озёры</w:t>
      </w:r>
      <w:r w:rsidRPr="000615A6">
        <w:rPr>
          <w:rFonts w:ascii="Times New Roman" w:eastAsia="Times New Roman" w:hAnsi="Times New Roman" w:cs="Times New Roman"/>
          <w:sz w:val="24"/>
          <w:szCs w:val="24"/>
          <w:lang w:eastAsia="ru-RU"/>
        </w:rPr>
        <w:br/>
      </w:r>
      <w:proofErr w:type="gramStart"/>
      <w:r w:rsidRPr="000615A6">
        <w:rPr>
          <w:rFonts w:ascii="Times New Roman" w:eastAsia="Times New Roman" w:hAnsi="Times New Roman" w:cs="Times New Roman"/>
          <w:sz w:val="24"/>
          <w:szCs w:val="24"/>
          <w:lang w:eastAsia="ru-RU"/>
        </w:rPr>
        <w:t>А.А.</w:t>
      </w:r>
      <w:proofErr w:type="gramEnd"/>
      <w:r w:rsidRPr="000615A6">
        <w:rPr>
          <w:rFonts w:ascii="Times New Roman" w:eastAsia="Times New Roman" w:hAnsi="Times New Roman" w:cs="Times New Roman"/>
          <w:sz w:val="24"/>
          <w:szCs w:val="24"/>
          <w:lang w:eastAsia="ru-RU"/>
        </w:rPr>
        <w:t xml:space="preserve"> Черкасова</w:t>
      </w:r>
    </w:p>
    <w:p w14:paraId="7110A4FC" w14:textId="77777777" w:rsidR="000615A6" w:rsidRPr="000615A6" w:rsidRDefault="000615A6" w:rsidP="000615A6">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0615A6">
        <w:rPr>
          <w:rFonts w:ascii="Times New Roman" w:eastAsia="Times New Roman" w:hAnsi="Times New Roman" w:cs="Times New Roman"/>
          <w:b/>
          <w:bCs/>
          <w:sz w:val="24"/>
          <w:szCs w:val="24"/>
          <w:lang w:eastAsia="ru-RU"/>
        </w:rPr>
        <w:br/>
      </w:r>
      <w:r w:rsidRPr="000615A6">
        <w:rPr>
          <w:rFonts w:ascii="Times New Roman" w:eastAsia="Times New Roman" w:hAnsi="Times New Roman" w:cs="Times New Roman"/>
          <w:b/>
          <w:bCs/>
          <w:sz w:val="24"/>
          <w:szCs w:val="24"/>
          <w:lang w:eastAsia="ru-RU"/>
        </w:rPr>
        <w:br/>
        <w:t>Утверждено</w:t>
      </w:r>
      <w:r w:rsidRPr="000615A6">
        <w:rPr>
          <w:rFonts w:ascii="Times New Roman" w:eastAsia="Times New Roman" w:hAnsi="Times New Roman" w:cs="Times New Roman"/>
          <w:b/>
          <w:bCs/>
          <w:sz w:val="24"/>
          <w:szCs w:val="24"/>
          <w:lang w:eastAsia="ru-RU"/>
        </w:rPr>
        <w:br/>
        <w:t>постановлением главы городского округа Озёры</w:t>
      </w:r>
      <w:r w:rsidRPr="000615A6">
        <w:rPr>
          <w:rFonts w:ascii="Times New Roman" w:eastAsia="Times New Roman" w:hAnsi="Times New Roman" w:cs="Times New Roman"/>
          <w:b/>
          <w:bCs/>
          <w:sz w:val="24"/>
          <w:szCs w:val="24"/>
          <w:lang w:eastAsia="ru-RU"/>
        </w:rPr>
        <w:br/>
        <w:t>от 18.04.2019 N 715</w:t>
      </w:r>
      <w:r w:rsidRPr="000615A6">
        <w:rPr>
          <w:rFonts w:ascii="Times New Roman" w:eastAsia="Times New Roman" w:hAnsi="Times New Roman" w:cs="Times New Roman"/>
          <w:b/>
          <w:bCs/>
          <w:sz w:val="24"/>
          <w:szCs w:val="24"/>
          <w:lang w:eastAsia="ru-RU"/>
        </w:rPr>
        <w:br/>
        <w:t>(в редакции от 06.03.2020 N 332)</w:t>
      </w:r>
    </w:p>
    <w:p w14:paraId="269658A6" w14:textId="77777777" w:rsidR="000615A6" w:rsidRPr="000615A6" w:rsidRDefault="000615A6" w:rsidP="000615A6">
      <w:pPr>
        <w:spacing w:after="240" w:line="240" w:lineRule="auto"/>
        <w:jc w:val="center"/>
        <w:textAlignment w:val="baseline"/>
        <w:rPr>
          <w:rFonts w:ascii="Times New Roman" w:eastAsia="Times New Roman" w:hAnsi="Times New Roman" w:cs="Times New Roman"/>
          <w:b/>
          <w:bCs/>
          <w:sz w:val="24"/>
          <w:szCs w:val="24"/>
          <w:lang w:eastAsia="ru-RU"/>
        </w:rPr>
      </w:pPr>
      <w:r w:rsidRPr="000615A6">
        <w:rPr>
          <w:rFonts w:ascii="Times New Roman" w:eastAsia="Times New Roman" w:hAnsi="Times New Roman" w:cs="Times New Roman"/>
          <w:b/>
          <w:bCs/>
          <w:sz w:val="24"/>
          <w:szCs w:val="24"/>
          <w:lang w:eastAsia="ru-RU"/>
        </w:rPr>
        <w:t xml:space="preserve">Муниципальная программа городского округа Озёры Московской области "Экология и окружающая среда городского округа Озёры Московской области на </w:t>
      </w:r>
      <w:proofErr w:type="gramStart"/>
      <w:r w:rsidRPr="000615A6">
        <w:rPr>
          <w:rFonts w:ascii="Times New Roman" w:eastAsia="Times New Roman" w:hAnsi="Times New Roman" w:cs="Times New Roman"/>
          <w:b/>
          <w:bCs/>
          <w:sz w:val="24"/>
          <w:szCs w:val="24"/>
          <w:lang w:eastAsia="ru-RU"/>
        </w:rPr>
        <w:t>2019-2023</w:t>
      </w:r>
      <w:proofErr w:type="gramEnd"/>
      <w:r w:rsidRPr="000615A6">
        <w:rPr>
          <w:rFonts w:ascii="Times New Roman" w:eastAsia="Times New Roman" w:hAnsi="Times New Roman" w:cs="Times New Roman"/>
          <w:b/>
          <w:bCs/>
          <w:sz w:val="24"/>
          <w:szCs w:val="24"/>
          <w:lang w:eastAsia="ru-RU"/>
        </w:rPr>
        <w:t xml:space="preserve"> годы"</w:t>
      </w:r>
    </w:p>
    <w:p w14:paraId="70D3B0F1" w14:textId="77777777" w:rsidR="000615A6" w:rsidRPr="000615A6" w:rsidRDefault="000615A6" w:rsidP="000615A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0615A6">
        <w:rPr>
          <w:rFonts w:ascii="Times New Roman" w:eastAsia="Times New Roman" w:hAnsi="Times New Roman" w:cs="Times New Roman"/>
          <w:b/>
          <w:bCs/>
          <w:sz w:val="24"/>
          <w:szCs w:val="24"/>
          <w:lang w:eastAsia="ru-RU"/>
        </w:rPr>
        <w:br/>
        <w:t xml:space="preserve">1. Паспорт муниципальной программы городского округа Озёры Московской области "Экология и окружающая среда городского округа Озёры Московской области на </w:t>
      </w:r>
      <w:proofErr w:type="gramStart"/>
      <w:r w:rsidRPr="000615A6">
        <w:rPr>
          <w:rFonts w:ascii="Times New Roman" w:eastAsia="Times New Roman" w:hAnsi="Times New Roman" w:cs="Times New Roman"/>
          <w:b/>
          <w:bCs/>
          <w:sz w:val="24"/>
          <w:szCs w:val="24"/>
          <w:lang w:eastAsia="ru-RU"/>
        </w:rPr>
        <w:t>2019-2023</w:t>
      </w:r>
      <w:proofErr w:type="gramEnd"/>
      <w:r w:rsidRPr="000615A6">
        <w:rPr>
          <w:rFonts w:ascii="Times New Roman" w:eastAsia="Times New Roman" w:hAnsi="Times New Roman" w:cs="Times New Roman"/>
          <w:b/>
          <w:bCs/>
          <w:sz w:val="24"/>
          <w:szCs w:val="24"/>
          <w:lang w:eastAsia="ru-RU"/>
        </w:rPr>
        <w:t xml:space="preserve"> годы"</w:t>
      </w:r>
    </w:p>
    <w:tbl>
      <w:tblPr>
        <w:tblW w:w="0" w:type="auto"/>
        <w:tblCellMar>
          <w:left w:w="0" w:type="dxa"/>
          <w:right w:w="0" w:type="dxa"/>
        </w:tblCellMar>
        <w:tblLook w:val="04A0" w:firstRow="1" w:lastRow="0" w:firstColumn="1" w:lastColumn="0" w:noHBand="0" w:noVBand="1"/>
      </w:tblPr>
      <w:tblGrid>
        <w:gridCol w:w="2638"/>
        <w:gridCol w:w="1218"/>
        <w:gridCol w:w="1161"/>
        <w:gridCol w:w="1075"/>
        <w:gridCol w:w="1151"/>
        <w:gridCol w:w="1075"/>
        <w:gridCol w:w="1037"/>
      </w:tblGrid>
      <w:tr w:rsidR="000615A6" w:rsidRPr="000615A6" w14:paraId="68F6D7F9" w14:textId="77777777" w:rsidTr="000615A6">
        <w:trPr>
          <w:trHeight w:val="15"/>
        </w:trPr>
        <w:tc>
          <w:tcPr>
            <w:tcW w:w="4990" w:type="dxa"/>
            <w:hideMark/>
          </w:tcPr>
          <w:p w14:paraId="04380930" w14:textId="77777777" w:rsidR="000615A6" w:rsidRPr="000615A6" w:rsidRDefault="000615A6">
            <w:pPr>
              <w:rPr>
                <w:rFonts w:ascii="Times New Roman" w:eastAsia="Times New Roman" w:hAnsi="Times New Roman" w:cs="Times New Roman"/>
                <w:b/>
                <w:bCs/>
                <w:sz w:val="24"/>
                <w:szCs w:val="24"/>
                <w:lang w:eastAsia="ru-RU"/>
              </w:rPr>
            </w:pPr>
          </w:p>
        </w:tc>
        <w:tc>
          <w:tcPr>
            <w:tcW w:w="2218" w:type="dxa"/>
            <w:hideMark/>
          </w:tcPr>
          <w:p w14:paraId="74C51ED2" w14:textId="77777777" w:rsidR="000615A6" w:rsidRPr="000615A6" w:rsidRDefault="000615A6">
            <w:pPr>
              <w:rPr>
                <w:sz w:val="20"/>
                <w:szCs w:val="20"/>
                <w:lang w:eastAsia="ru-RU"/>
              </w:rPr>
            </w:pPr>
          </w:p>
        </w:tc>
        <w:tc>
          <w:tcPr>
            <w:tcW w:w="2402" w:type="dxa"/>
            <w:hideMark/>
          </w:tcPr>
          <w:p w14:paraId="493C5AD2" w14:textId="77777777" w:rsidR="000615A6" w:rsidRPr="000615A6" w:rsidRDefault="000615A6">
            <w:pPr>
              <w:rPr>
                <w:sz w:val="20"/>
                <w:szCs w:val="20"/>
                <w:lang w:eastAsia="ru-RU"/>
              </w:rPr>
            </w:pPr>
          </w:p>
        </w:tc>
        <w:tc>
          <w:tcPr>
            <w:tcW w:w="2218" w:type="dxa"/>
            <w:hideMark/>
          </w:tcPr>
          <w:p w14:paraId="2B74FFEF" w14:textId="77777777" w:rsidR="000615A6" w:rsidRPr="000615A6" w:rsidRDefault="000615A6">
            <w:pPr>
              <w:rPr>
                <w:sz w:val="20"/>
                <w:szCs w:val="20"/>
                <w:lang w:eastAsia="ru-RU"/>
              </w:rPr>
            </w:pPr>
          </w:p>
        </w:tc>
        <w:tc>
          <w:tcPr>
            <w:tcW w:w="2587" w:type="dxa"/>
            <w:hideMark/>
          </w:tcPr>
          <w:p w14:paraId="428B3EE7" w14:textId="77777777" w:rsidR="000615A6" w:rsidRPr="000615A6" w:rsidRDefault="000615A6">
            <w:pPr>
              <w:rPr>
                <w:sz w:val="20"/>
                <w:szCs w:val="20"/>
                <w:lang w:eastAsia="ru-RU"/>
              </w:rPr>
            </w:pPr>
          </w:p>
        </w:tc>
        <w:tc>
          <w:tcPr>
            <w:tcW w:w="2218" w:type="dxa"/>
            <w:hideMark/>
          </w:tcPr>
          <w:p w14:paraId="72F8FDE7" w14:textId="77777777" w:rsidR="000615A6" w:rsidRPr="000615A6" w:rsidRDefault="000615A6">
            <w:pPr>
              <w:rPr>
                <w:sz w:val="20"/>
                <w:szCs w:val="20"/>
                <w:lang w:eastAsia="ru-RU"/>
              </w:rPr>
            </w:pPr>
          </w:p>
        </w:tc>
        <w:tc>
          <w:tcPr>
            <w:tcW w:w="2033" w:type="dxa"/>
            <w:hideMark/>
          </w:tcPr>
          <w:p w14:paraId="55318CE4" w14:textId="77777777" w:rsidR="000615A6" w:rsidRPr="000615A6" w:rsidRDefault="000615A6">
            <w:pPr>
              <w:rPr>
                <w:sz w:val="20"/>
                <w:szCs w:val="20"/>
                <w:lang w:eastAsia="ru-RU"/>
              </w:rPr>
            </w:pPr>
          </w:p>
        </w:tc>
      </w:tr>
      <w:tr w:rsidR="000615A6" w:rsidRPr="000615A6" w14:paraId="74E1DF6B" w14:textId="77777777" w:rsidTr="000615A6">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860CB"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lastRenderedPageBreak/>
              <w:t>Координатор муниципальной программы</w:t>
            </w:r>
          </w:p>
        </w:tc>
        <w:tc>
          <w:tcPr>
            <w:tcW w:w="1367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636D3"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Заместитель главы администрации - председатель Комитета по управлению имуществом городского округа Озёры Громова Вера Вячеславовна</w:t>
            </w:r>
          </w:p>
        </w:tc>
      </w:tr>
      <w:tr w:rsidR="000615A6" w:rsidRPr="000615A6" w14:paraId="3D5C4F53" w14:textId="77777777" w:rsidTr="000615A6">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4F08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Муниципальный заказчик муниципальной программы</w:t>
            </w:r>
          </w:p>
        </w:tc>
        <w:tc>
          <w:tcPr>
            <w:tcW w:w="1367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B4D2C"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Комитет по управлению имуществом городского округа Озёры</w:t>
            </w:r>
          </w:p>
        </w:tc>
      </w:tr>
      <w:tr w:rsidR="000615A6" w:rsidRPr="000615A6" w14:paraId="71F22F4E" w14:textId="77777777" w:rsidTr="000615A6">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C01C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Цели муниципальной программы</w:t>
            </w:r>
          </w:p>
        </w:tc>
        <w:tc>
          <w:tcPr>
            <w:tcW w:w="1367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D65A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Обеспечение конституционных прав граждан на благополучную окружающую среду за счет стабилизации экологической обстановки на территории городского округа Озёры Московской области</w:t>
            </w:r>
          </w:p>
        </w:tc>
      </w:tr>
      <w:tr w:rsidR="000615A6" w:rsidRPr="000615A6" w14:paraId="5FCDB800" w14:textId="77777777" w:rsidTr="000615A6">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DA99C"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Перечень подпрограмм</w:t>
            </w:r>
          </w:p>
        </w:tc>
        <w:tc>
          <w:tcPr>
            <w:tcW w:w="1367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0C3A0" w14:textId="77777777" w:rsidR="000615A6" w:rsidRPr="000615A6" w:rsidRDefault="000615A6">
            <w:pPr>
              <w:rPr>
                <w:rFonts w:ascii="Times New Roman" w:eastAsia="Times New Roman" w:hAnsi="Times New Roman" w:cs="Times New Roman"/>
                <w:sz w:val="24"/>
                <w:szCs w:val="24"/>
                <w:lang w:eastAsia="ru-RU"/>
              </w:rPr>
            </w:pPr>
          </w:p>
        </w:tc>
      </w:tr>
      <w:tr w:rsidR="000615A6" w:rsidRPr="000615A6" w14:paraId="0C7C779A" w14:textId="77777777" w:rsidTr="000615A6">
        <w:tc>
          <w:tcPr>
            <w:tcW w:w="49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18C0F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Источники финансирования муниципальной программы,</w:t>
            </w:r>
            <w:r w:rsidRPr="000615A6">
              <w:rPr>
                <w:rFonts w:ascii="Times New Roman" w:eastAsia="Times New Roman" w:hAnsi="Times New Roman" w:cs="Times New Roman"/>
                <w:sz w:val="24"/>
                <w:szCs w:val="24"/>
                <w:lang w:eastAsia="ru-RU"/>
              </w:rPr>
              <w:br/>
              <w:t>в том числе по годам:</w:t>
            </w:r>
          </w:p>
        </w:tc>
        <w:tc>
          <w:tcPr>
            <w:tcW w:w="1367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FFCA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Расходы (тыс. рублей)</w:t>
            </w:r>
          </w:p>
        </w:tc>
      </w:tr>
      <w:tr w:rsidR="000615A6" w:rsidRPr="000615A6" w14:paraId="50BF8C43" w14:textId="77777777" w:rsidTr="000615A6">
        <w:tc>
          <w:tcPr>
            <w:tcW w:w="49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04F5C3" w14:textId="77777777" w:rsidR="000615A6" w:rsidRPr="000615A6" w:rsidRDefault="000615A6">
            <w:pPr>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4F0C3"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Всего</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5482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2019 год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DB57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2020 год</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68F8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2021 год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C57CE"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2022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12AB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2023 год</w:t>
            </w:r>
          </w:p>
        </w:tc>
      </w:tr>
      <w:tr w:rsidR="000615A6" w:rsidRPr="000615A6" w14:paraId="57EC0019" w14:textId="77777777" w:rsidTr="000615A6">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4B683"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Средства бюджета</w:t>
            </w:r>
            <w:r w:rsidRPr="000615A6">
              <w:rPr>
                <w:rFonts w:ascii="Times New Roman" w:eastAsia="Times New Roman" w:hAnsi="Times New Roman" w:cs="Times New Roman"/>
                <w:sz w:val="24"/>
                <w:szCs w:val="24"/>
                <w:lang w:eastAsia="ru-RU"/>
              </w:rPr>
              <w:br/>
              <w:t>городского округа Озёры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AA71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2598,6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80B1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498,6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E825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600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B2FA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FF0A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058D0"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500</w:t>
            </w:r>
          </w:p>
        </w:tc>
      </w:tr>
      <w:tr w:rsidR="000615A6" w:rsidRPr="000615A6" w14:paraId="56235AEC" w14:textId="77777777" w:rsidTr="000615A6">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CA570"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Средства бюджета</w:t>
            </w:r>
            <w:r w:rsidRPr="000615A6">
              <w:rPr>
                <w:rFonts w:ascii="Times New Roman" w:eastAsia="Times New Roman" w:hAnsi="Times New Roman" w:cs="Times New Roman"/>
                <w:sz w:val="24"/>
                <w:szCs w:val="24"/>
                <w:lang w:eastAsia="ru-RU"/>
              </w:rPr>
              <w:br/>
              <w:t>Московской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371CF"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1EDE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0EA1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099FE"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07CDE"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3111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r>
      <w:tr w:rsidR="000615A6" w:rsidRPr="000615A6" w14:paraId="4666667E" w14:textId="77777777" w:rsidTr="000615A6">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3F91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Всего, в том числе по годам:</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7834F"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2598,6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517A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498,6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97D7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600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E4A1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D3FB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2A7A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500</w:t>
            </w:r>
          </w:p>
        </w:tc>
      </w:tr>
    </w:tbl>
    <w:p w14:paraId="6176CBC9" w14:textId="77777777" w:rsidR="000615A6" w:rsidRPr="000615A6" w:rsidRDefault="000615A6" w:rsidP="000615A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0615A6">
        <w:rPr>
          <w:rFonts w:ascii="Times New Roman" w:eastAsia="Times New Roman" w:hAnsi="Times New Roman" w:cs="Times New Roman"/>
          <w:b/>
          <w:bCs/>
          <w:sz w:val="24"/>
          <w:szCs w:val="24"/>
          <w:lang w:eastAsia="ru-RU"/>
        </w:rPr>
        <w:t xml:space="preserve">2. Общая характеристика сферы реализации муниципальной программы "Экология и окружающая среда городского округа Озёры Московской области на </w:t>
      </w:r>
      <w:proofErr w:type="gramStart"/>
      <w:r w:rsidRPr="000615A6">
        <w:rPr>
          <w:rFonts w:ascii="Times New Roman" w:eastAsia="Times New Roman" w:hAnsi="Times New Roman" w:cs="Times New Roman"/>
          <w:b/>
          <w:bCs/>
          <w:sz w:val="24"/>
          <w:szCs w:val="24"/>
          <w:lang w:eastAsia="ru-RU"/>
        </w:rPr>
        <w:t>2019-2023</w:t>
      </w:r>
      <w:proofErr w:type="gramEnd"/>
      <w:r w:rsidRPr="000615A6">
        <w:rPr>
          <w:rFonts w:ascii="Times New Roman" w:eastAsia="Times New Roman" w:hAnsi="Times New Roman" w:cs="Times New Roman"/>
          <w:b/>
          <w:bCs/>
          <w:sz w:val="24"/>
          <w:szCs w:val="24"/>
          <w:lang w:eastAsia="ru-RU"/>
        </w:rPr>
        <w:t xml:space="preserve"> годы"</w:t>
      </w:r>
    </w:p>
    <w:p w14:paraId="2574B9F5" w14:textId="77777777" w:rsidR="000615A6" w:rsidRPr="000615A6" w:rsidRDefault="000615A6" w:rsidP="000615A6">
      <w:pPr>
        <w:spacing w:after="0" w:line="240" w:lineRule="auto"/>
        <w:textAlignment w:val="baseline"/>
        <w:rPr>
          <w:rFonts w:ascii="Times New Roman" w:eastAsia="Times New Roman" w:hAnsi="Times New Roman" w:cs="Times New Roman"/>
          <w:sz w:val="24"/>
          <w:szCs w:val="24"/>
          <w:lang w:eastAsia="ru-RU"/>
        </w:rPr>
      </w:pPr>
    </w:p>
    <w:p w14:paraId="0A0EC0FA"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Городской округ Озёры Московской области с входящими в него городом Озёры и населенными пунктами является одним из исторических мест Московской области и привлекателен для жителей мегаполисов как экологически чистый в Московской области. Однако, вопрос охраны окружающей природной среды в округе имеет важное значение и требует серьезного подхода к решению вопросов и задач, связанных с сохранением, преумножением и воспроизводством природных ресурсов в рамках программы в сфере экологии.</w:t>
      </w:r>
      <w:r w:rsidRPr="000615A6">
        <w:rPr>
          <w:rFonts w:ascii="Times New Roman" w:eastAsia="Times New Roman" w:hAnsi="Times New Roman" w:cs="Times New Roman"/>
          <w:sz w:val="24"/>
          <w:szCs w:val="24"/>
          <w:lang w:eastAsia="ru-RU"/>
        </w:rPr>
        <w:br/>
      </w:r>
    </w:p>
    <w:p w14:paraId="730DE98B"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Наличие на территории городского округа Озёры Московской области производства по изготовлению сухих смесей, цементного завода и мелких промышленных предприятий, приводит к негативному воздействию на природную среду вследствие своей хозяйственной деятельности: это выбросы загрязняющих веществ (примесей) в атмосферу. Наличие развитой транспортной сети в округе, а также факт расположения городского округа Озёры на пересечении нескольких транспортных магистралей и транзитных путей к другим территориальным единицам Московской области, приводит к увеличению концентрации вредных веществ в атмосфере.</w:t>
      </w:r>
      <w:r w:rsidRPr="000615A6">
        <w:rPr>
          <w:rFonts w:ascii="Times New Roman" w:eastAsia="Times New Roman" w:hAnsi="Times New Roman" w:cs="Times New Roman"/>
          <w:sz w:val="24"/>
          <w:szCs w:val="24"/>
          <w:lang w:eastAsia="ru-RU"/>
        </w:rPr>
        <w:br/>
      </w:r>
    </w:p>
    <w:p w14:paraId="77C57892"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Все мероприятия программы направлены на достижение целевых показателей, предусмотренных в указах Президента Российской Федерации и Губернатора Московской области, </w:t>
      </w:r>
      <w:proofErr w:type="gramStart"/>
      <w:r w:rsidRPr="000615A6">
        <w:rPr>
          <w:rFonts w:ascii="Times New Roman" w:eastAsia="Times New Roman" w:hAnsi="Times New Roman" w:cs="Times New Roman"/>
          <w:sz w:val="24"/>
          <w:szCs w:val="24"/>
          <w:lang w:eastAsia="ru-RU"/>
        </w:rPr>
        <w:t>путем снижение</w:t>
      </w:r>
      <w:proofErr w:type="gramEnd"/>
      <w:r w:rsidRPr="000615A6">
        <w:rPr>
          <w:rFonts w:ascii="Times New Roman" w:eastAsia="Times New Roman" w:hAnsi="Times New Roman" w:cs="Times New Roman"/>
          <w:sz w:val="24"/>
          <w:szCs w:val="24"/>
          <w:lang w:eastAsia="ru-RU"/>
        </w:rPr>
        <w:t xml:space="preserve"> воздействия вредных и загрязняющих веществ на человека и </w:t>
      </w:r>
      <w:r w:rsidRPr="000615A6">
        <w:rPr>
          <w:rFonts w:ascii="Times New Roman" w:eastAsia="Times New Roman" w:hAnsi="Times New Roman" w:cs="Times New Roman"/>
          <w:sz w:val="24"/>
          <w:szCs w:val="24"/>
          <w:lang w:eastAsia="ru-RU"/>
        </w:rPr>
        <w:lastRenderedPageBreak/>
        <w:t>окружающую среду посредством мониторинга окружающей среды, забора проб воды и воздуха для проведения анализа их состояния. Кроме того, мероприятия позволят повысить уровень комфорта среды обитания путем выявления и ликвидации источников и очагов вредного воздействия (несанкционированные свалки). Изложенные проблемы требуют системного подхода и поэтапного решения, их игнорирование приведет к экологическому дисбалансу и нарушению конституционных прав человека на благополучную окружающую среду.</w:t>
      </w:r>
      <w:r w:rsidRPr="000615A6">
        <w:rPr>
          <w:rFonts w:ascii="Times New Roman" w:eastAsia="Times New Roman" w:hAnsi="Times New Roman" w:cs="Times New Roman"/>
          <w:sz w:val="24"/>
          <w:szCs w:val="24"/>
          <w:lang w:eastAsia="ru-RU"/>
        </w:rPr>
        <w:br/>
      </w:r>
    </w:p>
    <w:p w14:paraId="6DAF7BA3" w14:textId="77777777" w:rsidR="000615A6" w:rsidRPr="000615A6" w:rsidRDefault="000615A6" w:rsidP="000615A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0615A6">
        <w:rPr>
          <w:rFonts w:ascii="Times New Roman" w:eastAsia="Times New Roman" w:hAnsi="Times New Roman" w:cs="Times New Roman"/>
          <w:b/>
          <w:bCs/>
          <w:sz w:val="24"/>
          <w:szCs w:val="24"/>
          <w:lang w:eastAsia="ru-RU"/>
        </w:rPr>
        <w:t>3. Цели и задачи муниципальной программы</w:t>
      </w:r>
    </w:p>
    <w:p w14:paraId="00270D23" w14:textId="77777777" w:rsidR="000615A6" w:rsidRPr="000615A6" w:rsidRDefault="000615A6" w:rsidP="000615A6">
      <w:pPr>
        <w:spacing w:after="0" w:line="240" w:lineRule="auto"/>
        <w:textAlignment w:val="baseline"/>
        <w:rPr>
          <w:rFonts w:ascii="Times New Roman" w:eastAsia="Times New Roman" w:hAnsi="Times New Roman" w:cs="Times New Roman"/>
          <w:sz w:val="24"/>
          <w:szCs w:val="24"/>
          <w:lang w:eastAsia="ru-RU"/>
        </w:rPr>
      </w:pPr>
    </w:p>
    <w:p w14:paraId="752FA0FF"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Для решения указанных выше проблем на территории городского округа Озёры Московской области должна быть реализована в рамках полномочий муниципальная программа "Экология городского округа Озёры Московской области на </w:t>
      </w:r>
      <w:proofErr w:type="gramStart"/>
      <w:r w:rsidRPr="000615A6">
        <w:rPr>
          <w:rFonts w:ascii="Times New Roman" w:eastAsia="Times New Roman" w:hAnsi="Times New Roman" w:cs="Times New Roman"/>
          <w:sz w:val="24"/>
          <w:szCs w:val="24"/>
          <w:lang w:eastAsia="ru-RU"/>
        </w:rPr>
        <w:t>2019-2023</w:t>
      </w:r>
      <w:proofErr w:type="gramEnd"/>
      <w:r w:rsidRPr="000615A6">
        <w:rPr>
          <w:rFonts w:ascii="Times New Roman" w:eastAsia="Times New Roman" w:hAnsi="Times New Roman" w:cs="Times New Roman"/>
          <w:sz w:val="24"/>
          <w:szCs w:val="24"/>
          <w:lang w:eastAsia="ru-RU"/>
        </w:rPr>
        <w:t xml:space="preserve"> годы".</w:t>
      </w:r>
      <w:r w:rsidRPr="000615A6">
        <w:rPr>
          <w:rFonts w:ascii="Times New Roman" w:eastAsia="Times New Roman" w:hAnsi="Times New Roman" w:cs="Times New Roman"/>
          <w:sz w:val="24"/>
          <w:szCs w:val="24"/>
          <w:lang w:eastAsia="ru-RU"/>
        </w:rPr>
        <w:br/>
      </w:r>
    </w:p>
    <w:p w14:paraId="3F405A10"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Основная задача, которая стоит перед исполнительной властью городского округа Озёры в рамках данной программы- обеспечение конституционных прав граждан на благополучную окружающую среду за счет стабилизации экологической обстановки на территории городского округа Озёры Московской области. Добиться этого возможно, решив основные поставленные в Программе задачи:</w:t>
      </w:r>
      <w:r w:rsidRPr="000615A6">
        <w:rPr>
          <w:rFonts w:ascii="Times New Roman" w:eastAsia="Times New Roman" w:hAnsi="Times New Roman" w:cs="Times New Roman"/>
          <w:sz w:val="24"/>
          <w:szCs w:val="24"/>
          <w:lang w:eastAsia="ru-RU"/>
        </w:rPr>
        <w:br/>
      </w:r>
    </w:p>
    <w:p w14:paraId="22CBF09B"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регулирование качества окружающей среды;</w:t>
      </w:r>
      <w:r w:rsidRPr="000615A6">
        <w:rPr>
          <w:rFonts w:ascii="Times New Roman" w:eastAsia="Times New Roman" w:hAnsi="Times New Roman" w:cs="Times New Roman"/>
          <w:sz w:val="24"/>
          <w:szCs w:val="24"/>
          <w:lang w:eastAsia="ru-RU"/>
        </w:rPr>
        <w:br/>
      </w:r>
    </w:p>
    <w:p w14:paraId="04DA2728"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снижение и предотвращение загрязнений окружающей среды при образовании и размещении несанкционированных свалок (к 2021 году благодаря ликвидации несанкционированных свалок и разработке генеральной схемы очистки территории округа планируется ликвидировать 100% свалок);</w:t>
      </w:r>
      <w:r w:rsidRPr="000615A6">
        <w:rPr>
          <w:rFonts w:ascii="Times New Roman" w:eastAsia="Times New Roman" w:hAnsi="Times New Roman" w:cs="Times New Roman"/>
          <w:sz w:val="24"/>
          <w:szCs w:val="24"/>
          <w:lang w:eastAsia="ru-RU"/>
        </w:rPr>
        <w:br/>
      </w:r>
    </w:p>
    <w:p w14:paraId="401CC987"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разработка генеральной схемы очистки территории городского округа Озёры Московской области;</w:t>
      </w:r>
      <w:r w:rsidRPr="000615A6">
        <w:rPr>
          <w:rFonts w:ascii="Times New Roman" w:eastAsia="Times New Roman" w:hAnsi="Times New Roman" w:cs="Times New Roman"/>
          <w:sz w:val="24"/>
          <w:szCs w:val="24"/>
          <w:lang w:eastAsia="ru-RU"/>
        </w:rPr>
        <w:br/>
      </w:r>
    </w:p>
    <w:p w14:paraId="2B6C0906"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экологическое образование, воспитание и информирование населения: планируется ежегодное проведение мероприятий на привлечение к проблемам экологии в округе: конкурсы на экологическую тематику, установка аншлагов, щитов, изготовление календарей и буклетов- не менее 3 мероприятий в год и привлечение не менее 250 школьников в год для участия в них;</w:t>
      </w:r>
      <w:r w:rsidRPr="000615A6">
        <w:rPr>
          <w:rFonts w:ascii="Times New Roman" w:eastAsia="Times New Roman" w:hAnsi="Times New Roman" w:cs="Times New Roman"/>
          <w:sz w:val="24"/>
          <w:szCs w:val="24"/>
          <w:lang w:eastAsia="ru-RU"/>
        </w:rPr>
        <w:br/>
      </w:r>
    </w:p>
    <w:p w14:paraId="6AA301DF"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увеличение площади зеленых насаждений в округе и приближение фактической площади озелененных территорий к минимально необходимой площади зеленых насаждений на человека: ежегодно не менее чем на 5% к показателям прошлого года;</w:t>
      </w:r>
      <w:r w:rsidRPr="000615A6">
        <w:rPr>
          <w:rFonts w:ascii="Times New Roman" w:eastAsia="Times New Roman" w:hAnsi="Times New Roman" w:cs="Times New Roman"/>
          <w:sz w:val="24"/>
          <w:szCs w:val="24"/>
          <w:lang w:eastAsia="ru-RU"/>
        </w:rPr>
        <w:br/>
      </w:r>
    </w:p>
    <w:p w14:paraId="0A8BA7EC"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к 2023 году будет поставлено на учет в качестве бесхозяйного имущества 11 ГТС (100% от общего числа), что обеспечит безопасное использование водных объектов и предотвратит угрозу подтопления населенных пунктов.</w:t>
      </w:r>
      <w:r w:rsidRPr="000615A6">
        <w:rPr>
          <w:rFonts w:ascii="Times New Roman" w:eastAsia="Times New Roman" w:hAnsi="Times New Roman" w:cs="Times New Roman"/>
          <w:sz w:val="24"/>
          <w:szCs w:val="24"/>
          <w:lang w:eastAsia="ru-RU"/>
        </w:rPr>
        <w:br/>
      </w:r>
    </w:p>
    <w:p w14:paraId="2AB5CF65" w14:textId="77777777" w:rsidR="000615A6" w:rsidRPr="000615A6" w:rsidRDefault="000615A6" w:rsidP="000615A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0615A6">
        <w:rPr>
          <w:rFonts w:ascii="Times New Roman" w:eastAsia="Times New Roman" w:hAnsi="Times New Roman" w:cs="Times New Roman"/>
          <w:b/>
          <w:bCs/>
          <w:sz w:val="24"/>
          <w:szCs w:val="24"/>
          <w:lang w:eastAsia="ru-RU"/>
        </w:rPr>
        <w:t>4. Планируемые результаты реализации Муниципальной программы</w:t>
      </w:r>
    </w:p>
    <w:p w14:paraId="1BE2142F" w14:textId="77777777" w:rsidR="000615A6" w:rsidRPr="000615A6" w:rsidRDefault="000615A6" w:rsidP="000615A6">
      <w:pPr>
        <w:spacing w:after="0" w:line="240" w:lineRule="auto"/>
        <w:textAlignment w:val="baseline"/>
        <w:rPr>
          <w:rFonts w:ascii="Times New Roman" w:eastAsia="Times New Roman" w:hAnsi="Times New Roman" w:cs="Times New Roman"/>
          <w:sz w:val="24"/>
          <w:szCs w:val="24"/>
          <w:lang w:eastAsia="ru-RU"/>
        </w:rPr>
      </w:pPr>
    </w:p>
    <w:p w14:paraId="4B2D1548"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Планируемые результаты реализации муниципальной программы с указанием показателей реализации мероприятий отражены в приложении N 1 к муниципальной программе.</w:t>
      </w:r>
      <w:r w:rsidRPr="000615A6">
        <w:rPr>
          <w:rFonts w:ascii="Times New Roman" w:eastAsia="Times New Roman" w:hAnsi="Times New Roman" w:cs="Times New Roman"/>
          <w:sz w:val="24"/>
          <w:szCs w:val="24"/>
          <w:lang w:eastAsia="ru-RU"/>
        </w:rPr>
        <w:br/>
      </w:r>
    </w:p>
    <w:p w14:paraId="1B964C91"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lastRenderedPageBreak/>
        <w:t>Перечень мероприятий, характеризующих достижение целей и решение задач, отражены в приложении N 2 к муниципальной программе.</w:t>
      </w:r>
      <w:r w:rsidRPr="000615A6">
        <w:rPr>
          <w:rFonts w:ascii="Times New Roman" w:eastAsia="Times New Roman" w:hAnsi="Times New Roman" w:cs="Times New Roman"/>
          <w:sz w:val="24"/>
          <w:szCs w:val="24"/>
          <w:lang w:eastAsia="ru-RU"/>
        </w:rPr>
        <w:br/>
      </w:r>
    </w:p>
    <w:p w14:paraId="70040F3E" w14:textId="77777777" w:rsidR="000615A6" w:rsidRPr="000615A6" w:rsidRDefault="000615A6" w:rsidP="000615A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0615A6">
        <w:rPr>
          <w:rFonts w:ascii="Times New Roman" w:eastAsia="Times New Roman" w:hAnsi="Times New Roman" w:cs="Times New Roman"/>
          <w:b/>
          <w:bCs/>
          <w:sz w:val="24"/>
          <w:szCs w:val="24"/>
          <w:lang w:eastAsia="ru-RU"/>
        </w:rPr>
        <w:t>5. Порядок взаимодействия ответственного за выполнение мероприятия с муниципальным заказчиком муниципальной программы</w:t>
      </w:r>
    </w:p>
    <w:p w14:paraId="66C9C30B"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Муниципальным заказчиком муниципальной программы является Комитет по управлению имуществом городского округа Озёры. Управление реализацией муниципальной программы осуществляет координатор Муниципальной программы заместитель главы администрации - председатель Комитета по управлению имуществом городского округа Озёры. Исполнителем мероприятий Муниципальной программы является Комитет по управлению имуществом городского округа Озёры, администрация городского округа Озёры Московской области.</w:t>
      </w:r>
      <w:r w:rsidRPr="000615A6">
        <w:rPr>
          <w:rFonts w:ascii="Times New Roman" w:eastAsia="Times New Roman" w:hAnsi="Times New Roman" w:cs="Times New Roman"/>
          <w:sz w:val="24"/>
          <w:szCs w:val="24"/>
          <w:lang w:eastAsia="ru-RU"/>
        </w:rPr>
        <w:br/>
      </w:r>
    </w:p>
    <w:p w14:paraId="654C7135"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Ответственный за выполнение мероприятий Муниципальной программы с учетом данных, представленных исполнителем Муниципальной программы:</w:t>
      </w:r>
      <w:r w:rsidRPr="000615A6">
        <w:rPr>
          <w:rFonts w:ascii="Times New Roman" w:eastAsia="Times New Roman" w:hAnsi="Times New Roman" w:cs="Times New Roman"/>
          <w:sz w:val="24"/>
          <w:szCs w:val="24"/>
          <w:lang w:eastAsia="ru-RU"/>
        </w:rPr>
        <w:br/>
      </w:r>
    </w:p>
    <w:p w14:paraId="409FF3E4"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формирует прогноз расходов на реализацию программных мероприятий;</w:t>
      </w:r>
      <w:r w:rsidRPr="000615A6">
        <w:rPr>
          <w:rFonts w:ascii="Times New Roman" w:eastAsia="Times New Roman" w:hAnsi="Times New Roman" w:cs="Times New Roman"/>
          <w:sz w:val="24"/>
          <w:szCs w:val="24"/>
          <w:lang w:eastAsia="ru-RU"/>
        </w:rPr>
        <w:br/>
      </w:r>
    </w:p>
    <w:p w14:paraId="535C5269"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участвует в обсуждении вопросов, связанных с реализацией и финансированием Муниципальной программы в части соответствующего мероприятия;</w:t>
      </w:r>
      <w:r w:rsidRPr="000615A6">
        <w:rPr>
          <w:rFonts w:ascii="Times New Roman" w:eastAsia="Times New Roman" w:hAnsi="Times New Roman" w:cs="Times New Roman"/>
          <w:sz w:val="24"/>
          <w:szCs w:val="24"/>
          <w:lang w:eastAsia="ru-RU"/>
        </w:rPr>
        <w:br/>
      </w:r>
    </w:p>
    <w:p w14:paraId="17D26528"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формирует бюджетные заявки и обоснование на включение мероприятий Муниципальной программы в бюджет городского округа Озёры на соответствующий финансовый год и несут ответственность за выполнение мероприятий;</w:t>
      </w:r>
      <w:r w:rsidRPr="000615A6">
        <w:rPr>
          <w:rFonts w:ascii="Times New Roman" w:eastAsia="Times New Roman" w:hAnsi="Times New Roman" w:cs="Times New Roman"/>
          <w:sz w:val="24"/>
          <w:szCs w:val="24"/>
          <w:lang w:eastAsia="ru-RU"/>
        </w:rPr>
        <w:br/>
      </w:r>
    </w:p>
    <w:p w14:paraId="7D7F6F4B"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представляет в Управление экономики администрации городского округа Озёры отчет о реализации мероприятий Муниципальной программы в установленные сроки.</w:t>
      </w:r>
      <w:r w:rsidRPr="000615A6">
        <w:rPr>
          <w:rFonts w:ascii="Times New Roman" w:eastAsia="Times New Roman" w:hAnsi="Times New Roman" w:cs="Times New Roman"/>
          <w:sz w:val="24"/>
          <w:szCs w:val="24"/>
          <w:lang w:eastAsia="ru-RU"/>
        </w:rPr>
        <w:br/>
      </w:r>
    </w:p>
    <w:p w14:paraId="1CDD8031" w14:textId="77777777" w:rsidR="000615A6" w:rsidRPr="000615A6" w:rsidRDefault="000615A6" w:rsidP="000615A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0615A6">
        <w:rPr>
          <w:rFonts w:ascii="Times New Roman" w:eastAsia="Times New Roman" w:hAnsi="Times New Roman" w:cs="Times New Roman"/>
          <w:b/>
          <w:bCs/>
          <w:sz w:val="24"/>
          <w:szCs w:val="24"/>
          <w:lang w:eastAsia="ru-RU"/>
        </w:rPr>
        <w:t xml:space="preserve">6. Методика расчета значений показателей эффективности реализации муниципальной программы "Экология и окружающая среда городского округа Озёры на </w:t>
      </w:r>
      <w:proofErr w:type="gramStart"/>
      <w:r w:rsidRPr="000615A6">
        <w:rPr>
          <w:rFonts w:ascii="Times New Roman" w:eastAsia="Times New Roman" w:hAnsi="Times New Roman" w:cs="Times New Roman"/>
          <w:b/>
          <w:bCs/>
          <w:sz w:val="24"/>
          <w:szCs w:val="24"/>
          <w:lang w:eastAsia="ru-RU"/>
        </w:rPr>
        <w:t>2019-2023</w:t>
      </w:r>
      <w:proofErr w:type="gramEnd"/>
      <w:r w:rsidRPr="000615A6">
        <w:rPr>
          <w:rFonts w:ascii="Times New Roman" w:eastAsia="Times New Roman" w:hAnsi="Times New Roman" w:cs="Times New Roman"/>
          <w:b/>
          <w:bCs/>
          <w:sz w:val="24"/>
          <w:szCs w:val="24"/>
          <w:lang w:eastAsia="ru-RU"/>
        </w:rPr>
        <w:t xml:space="preserve"> годы"</w:t>
      </w:r>
    </w:p>
    <w:p w14:paraId="788B99A9" w14:textId="77777777" w:rsidR="000615A6" w:rsidRPr="000615A6" w:rsidRDefault="000615A6" w:rsidP="000615A6">
      <w:pPr>
        <w:spacing w:after="0" w:line="240" w:lineRule="auto"/>
        <w:textAlignment w:val="baseline"/>
        <w:rPr>
          <w:rFonts w:ascii="Times New Roman" w:eastAsia="Times New Roman" w:hAnsi="Times New Roman" w:cs="Times New Roman"/>
          <w:sz w:val="24"/>
          <w:szCs w:val="24"/>
          <w:lang w:eastAsia="ru-RU"/>
        </w:rPr>
      </w:pPr>
    </w:p>
    <w:p w14:paraId="1E92DBA3"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"Доля исследуемых компонентов окружающей природной среды" (процент)</w:t>
      </w:r>
      <w:r w:rsidRPr="000615A6">
        <w:rPr>
          <w:rFonts w:ascii="Times New Roman" w:eastAsia="Times New Roman" w:hAnsi="Times New Roman" w:cs="Times New Roman"/>
          <w:sz w:val="24"/>
          <w:szCs w:val="24"/>
          <w:lang w:eastAsia="ru-RU"/>
        </w:rPr>
        <w:br/>
      </w:r>
    </w:p>
    <w:p w14:paraId="0300BDC8"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Данный показатель определяется отношением количества проведенных санитарно-химических исследований атмосферного воздуха, санитарно-химических исследований воды источников нецентрализованного водоснабжения, санитарно-химических исследований воды открытых водоемов, измерений физических факторов шума к запланированным исследованиям, показатель рассчитывается по формуле:</w:t>
      </w:r>
      <w:r w:rsidRPr="000615A6">
        <w:rPr>
          <w:rFonts w:ascii="Times New Roman" w:eastAsia="Times New Roman" w:hAnsi="Times New Roman" w:cs="Times New Roman"/>
          <w:sz w:val="24"/>
          <w:szCs w:val="24"/>
          <w:lang w:eastAsia="ru-RU"/>
        </w:rPr>
        <w:br/>
      </w:r>
    </w:p>
    <w:p w14:paraId="4E7D52A9"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proofErr w:type="spellStart"/>
      <w:r w:rsidRPr="000615A6">
        <w:rPr>
          <w:rFonts w:ascii="Times New Roman" w:eastAsia="Times New Roman" w:hAnsi="Times New Roman" w:cs="Times New Roman"/>
          <w:sz w:val="24"/>
          <w:szCs w:val="24"/>
          <w:lang w:eastAsia="ru-RU"/>
        </w:rPr>
        <w:t>Апр</w:t>
      </w:r>
      <w:proofErr w:type="spellEnd"/>
      <w:r w:rsidRPr="000615A6">
        <w:rPr>
          <w:rFonts w:ascii="Times New Roman" w:eastAsia="Times New Roman" w:hAnsi="Times New Roman" w:cs="Times New Roman"/>
          <w:sz w:val="24"/>
          <w:szCs w:val="24"/>
          <w:lang w:eastAsia="ru-RU"/>
        </w:rPr>
        <w:t xml:space="preserve">/ </w:t>
      </w:r>
      <w:proofErr w:type="spellStart"/>
      <w:r w:rsidRPr="000615A6">
        <w:rPr>
          <w:rFonts w:ascii="Times New Roman" w:eastAsia="Times New Roman" w:hAnsi="Times New Roman" w:cs="Times New Roman"/>
          <w:sz w:val="24"/>
          <w:szCs w:val="24"/>
          <w:lang w:eastAsia="ru-RU"/>
        </w:rPr>
        <w:t>Апл</w:t>
      </w:r>
      <w:proofErr w:type="spellEnd"/>
      <w:r w:rsidRPr="000615A6">
        <w:rPr>
          <w:rFonts w:ascii="Times New Roman" w:eastAsia="Times New Roman" w:hAnsi="Times New Roman" w:cs="Times New Roman"/>
          <w:sz w:val="24"/>
          <w:szCs w:val="24"/>
          <w:lang w:eastAsia="ru-RU"/>
        </w:rPr>
        <w:t xml:space="preserve"> х 100%,</w:t>
      </w:r>
      <w:r w:rsidRPr="000615A6">
        <w:rPr>
          <w:rFonts w:ascii="Times New Roman" w:eastAsia="Times New Roman" w:hAnsi="Times New Roman" w:cs="Times New Roman"/>
          <w:sz w:val="24"/>
          <w:szCs w:val="24"/>
          <w:lang w:eastAsia="ru-RU"/>
        </w:rPr>
        <w:br/>
      </w:r>
    </w:p>
    <w:p w14:paraId="38D8EF4B"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где </w:t>
      </w:r>
      <w:proofErr w:type="spellStart"/>
      <w:r w:rsidRPr="000615A6">
        <w:rPr>
          <w:rFonts w:ascii="Times New Roman" w:eastAsia="Times New Roman" w:hAnsi="Times New Roman" w:cs="Times New Roman"/>
          <w:sz w:val="24"/>
          <w:szCs w:val="24"/>
          <w:lang w:eastAsia="ru-RU"/>
        </w:rPr>
        <w:t>Апр</w:t>
      </w:r>
      <w:proofErr w:type="spellEnd"/>
      <w:r w:rsidRPr="000615A6">
        <w:rPr>
          <w:rFonts w:ascii="Times New Roman" w:eastAsia="Times New Roman" w:hAnsi="Times New Roman" w:cs="Times New Roman"/>
          <w:sz w:val="24"/>
          <w:szCs w:val="24"/>
          <w:lang w:eastAsia="ru-RU"/>
        </w:rPr>
        <w:t xml:space="preserve"> - количество проведенных исследований; </w:t>
      </w:r>
      <w:proofErr w:type="spellStart"/>
      <w:r w:rsidRPr="000615A6">
        <w:rPr>
          <w:rFonts w:ascii="Times New Roman" w:eastAsia="Times New Roman" w:hAnsi="Times New Roman" w:cs="Times New Roman"/>
          <w:sz w:val="24"/>
          <w:szCs w:val="24"/>
          <w:lang w:eastAsia="ru-RU"/>
        </w:rPr>
        <w:t>Апл</w:t>
      </w:r>
      <w:proofErr w:type="spellEnd"/>
      <w:r w:rsidRPr="000615A6">
        <w:rPr>
          <w:rFonts w:ascii="Times New Roman" w:eastAsia="Times New Roman" w:hAnsi="Times New Roman" w:cs="Times New Roman"/>
          <w:sz w:val="24"/>
          <w:szCs w:val="24"/>
          <w:lang w:eastAsia="ru-RU"/>
        </w:rPr>
        <w:t xml:space="preserve"> –количество запланированных исследований.</w:t>
      </w:r>
      <w:r w:rsidRPr="000615A6">
        <w:rPr>
          <w:rFonts w:ascii="Times New Roman" w:eastAsia="Times New Roman" w:hAnsi="Times New Roman" w:cs="Times New Roman"/>
          <w:sz w:val="24"/>
          <w:szCs w:val="24"/>
          <w:lang w:eastAsia="ru-RU"/>
        </w:rPr>
        <w:br/>
      </w:r>
    </w:p>
    <w:p w14:paraId="7560EF2D"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Источником информации являются акты сдачи-приемки выполненных работ по муниципальным контрактам.</w:t>
      </w:r>
      <w:r w:rsidRPr="000615A6">
        <w:rPr>
          <w:rFonts w:ascii="Times New Roman" w:eastAsia="Times New Roman" w:hAnsi="Times New Roman" w:cs="Times New Roman"/>
          <w:sz w:val="24"/>
          <w:szCs w:val="24"/>
          <w:lang w:eastAsia="ru-RU"/>
        </w:rPr>
        <w:br/>
      </w:r>
    </w:p>
    <w:p w14:paraId="22C496DF"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"Доля ликвидированных несанкционированных свалок, в общем числе выявленных несанкционированных свалок" (процент)- показатель рассчитывается по формуле:</w:t>
      </w:r>
      <w:r w:rsidRPr="000615A6">
        <w:rPr>
          <w:rFonts w:ascii="Times New Roman" w:eastAsia="Times New Roman" w:hAnsi="Times New Roman" w:cs="Times New Roman"/>
          <w:sz w:val="24"/>
          <w:szCs w:val="24"/>
          <w:lang w:eastAsia="ru-RU"/>
        </w:rPr>
        <w:br/>
      </w:r>
    </w:p>
    <w:p w14:paraId="6ADCB6DC"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proofErr w:type="spellStart"/>
      <w:r w:rsidRPr="000615A6">
        <w:rPr>
          <w:rFonts w:ascii="Times New Roman" w:eastAsia="Times New Roman" w:hAnsi="Times New Roman" w:cs="Times New Roman"/>
          <w:sz w:val="24"/>
          <w:szCs w:val="24"/>
          <w:lang w:eastAsia="ru-RU"/>
        </w:rPr>
        <w:lastRenderedPageBreak/>
        <w:t>Слик</w:t>
      </w:r>
      <w:proofErr w:type="spellEnd"/>
      <w:r w:rsidRPr="000615A6">
        <w:rPr>
          <w:rFonts w:ascii="Times New Roman" w:eastAsia="Times New Roman" w:hAnsi="Times New Roman" w:cs="Times New Roman"/>
          <w:sz w:val="24"/>
          <w:szCs w:val="24"/>
          <w:lang w:eastAsia="ru-RU"/>
        </w:rPr>
        <w:t>/</w:t>
      </w:r>
      <w:proofErr w:type="spellStart"/>
      <w:r w:rsidRPr="000615A6">
        <w:rPr>
          <w:rFonts w:ascii="Times New Roman" w:eastAsia="Times New Roman" w:hAnsi="Times New Roman" w:cs="Times New Roman"/>
          <w:sz w:val="24"/>
          <w:szCs w:val="24"/>
          <w:lang w:eastAsia="ru-RU"/>
        </w:rPr>
        <w:t>Свыявл</w:t>
      </w:r>
      <w:proofErr w:type="spellEnd"/>
      <w:r w:rsidRPr="000615A6">
        <w:rPr>
          <w:rFonts w:ascii="Times New Roman" w:eastAsia="Times New Roman" w:hAnsi="Times New Roman" w:cs="Times New Roman"/>
          <w:sz w:val="24"/>
          <w:szCs w:val="24"/>
          <w:lang w:eastAsia="ru-RU"/>
        </w:rPr>
        <w:t xml:space="preserve"> х 100%,</w:t>
      </w:r>
      <w:r w:rsidRPr="000615A6">
        <w:rPr>
          <w:rFonts w:ascii="Times New Roman" w:eastAsia="Times New Roman" w:hAnsi="Times New Roman" w:cs="Times New Roman"/>
          <w:sz w:val="24"/>
          <w:szCs w:val="24"/>
          <w:lang w:eastAsia="ru-RU"/>
        </w:rPr>
        <w:br/>
      </w:r>
    </w:p>
    <w:p w14:paraId="30600B90"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где </w:t>
      </w:r>
      <w:proofErr w:type="spellStart"/>
      <w:r w:rsidRPr="000615A6">
        <w:rPr>
          <w:rFonts w:ascii="Times New Roman" w:eastAsia="Times New Roman" w:hAnsi="Times New Roman" w:cs="Times New Roman"/>
          <w:sz w:val="24"/>
          <w:szCs w:val="24"/>
          <w:lang w:eastAsia="ru-RU"/>
        </w:rPr>
        <w:t>Слик</w:t>
      </w:r>
      <w:proofErr w:type="spellEnd"/>
      <w:r w:rsidRPr="000615A6">
        <w:rPr>
          <w:rFonts w:ascii="Times New Roman" w:eastAsia="Times New Roman" w:hAnsi="Times New Roman" w:cs="Times New Roman"/>
          <w:sz w:val="24"/>
          <w:szCs w:val="24"/>
          <w:lang w:eastAsia="ru-RU"/>
        </w:rPr>
        <w:t xml:space="preserve"> - количество ликвидированных несанкционированных свалок (навалов) бытового мусора, С </w:t>
      </w:r>
      <w:proofErr w:type="spellStart"/>
      <w:r w:rsidRPr="000615A6">
        <w:rPr>
          <w:rFonts w:ascii="Times New Roman" w:eastAsia="Times New Roman" w:hAnsi="Times New Roman" w:cs="Times New Roman"/>
          <w:sz w:val="24"/>
          <w:szCs w:val="24"/>
          <w:lang w:eastAsia="ru-RU"/>
        </w:rPr>
        <w:t>выявл</w:t>
      </w:r>
      <w:proofErr w:type="spellEnd"/>
      <w:r w:rsidRPr="000615A6">
        <w:rPr>
          <w:rFonts w:ascii="Times New Roman" w:eastAsia="Times New Roman" w:hAnsi="Times New Roman" w:cs="Times New Roman"/>
          <w:sz w:val="24"/>
          <w:szCs w:val="24"/>
          <w:lang w:eastAsia="ru-RU"/>
        </w:rPr>
        <w:t xml:space="preserve"> – количество выявленных несанкционированных свалок (навалов) бытового мусора.</w:t>
      </w:r>
      <w:r w:rsidRPr="000615A6">
        <w:rPr>
          <w:rFonts w:ascii="Times New Roman" w:eastAsia="Times New Roman" w:hAnsi="Times New Roman" w:cs="Times New Roman"/>
          <w:sz w:val="24"/>
          <w:szCs w:val="24"/>
          <w:lang w:eastAsia="ru-RU"/>
        </w:rPr>
        <w:br/>
      </w:r>
    </w:p>
    <w:p w14:paraId="6FA84DAE"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"Наличие генеральных схем санитарной очистки территории городского округа Озёры" (процент)</w:t>
      </w:r>
      <w:r w:rsidRPr="000615A6">
        <w:rPr>
          <w:rFonts w:ascii="Times New Roman" w:eastAsia="Times New Roman" w:hAnsi="Times New Roman" w:cs="Times New Roman"/>
          <w:sz w:val="24"/>
          <w:szCs w:val="24"/>
          <w:lang w:eastAsia="ru-RU"/>
        </w:rPr>
        <w:br/>
      </w:r>
    </w:p>
    <w:p w14:paraId="26B8F929"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Рассчитывается по формуле: Н=</w:t>
      </w:r>
      <w:proofErr w:type="spellStart"/>
      <w:r w:rsidRPr="000615A6">
        <w:rPr>
          <w:rFonts w:ascii="Times New Roman" w:eastAsia="Times New Roman" w:hAnsi="Times New Roman" w:cs="Times New Roman"/>
          <w:sz w:val="24"/>
          <w:szCs w:val="24"/>
          <w:lang w:eastAsia="ru-RU"/>
        </w:rPr>
        <w:t>Нр</w:t>
      </w:r>
      <w:proofErr w:type="spellEnd"/>
      <w:r w:rsidRPr="000615A6">
        <w:rPr>
          <w:rFonts w:ascii="Times New Roman" w:eastAsia="Times New Roman" w:hAnsi="Times New Roman" w:cs="Times New Roman"/>
          <w:sz w:val="24"/>
          <w:szCs w:val="24"/>
          <w:lang w:eastAsia="ru-RU"/>
        </w:rPr>
        <w:t>/</w:t>
      </w:r>
      <w:proofErr w:type="spellStart"/>
      <w:r w:rsidRPr="000615A6">
        <w:rPr>
          <w:rFonts w:ascii="Times New Roman" w:eastAsia="Times New Roman" w:hAnsi="Times New Roman" w:cs="Times New Roman"/>
          <w:sz w:val="24"/>
          <w:szCs w:val="24"/>
          <w:lang w:eastAsia="ru-RU"/>
        </w:rPr>
        <w:t>Нн</w:t>
      </w:r>
      <w:proofErr w:type="spellEnd"/>
      <w:r w:rsidRPr="000615A6">
        <w:rPr>
          <w:rFonts w:ascii="Times New Roman" w:eastAsia="Times New Roman" w:hAnsi="Times New Roman" w:cs="Times New Roman"/>
          <w:sz w:val="24"/>
          <w:szCs w:val="24"/>
          <w:lang w:eastAsia="ru-RU"/>
        </w:rPr>
        <w:t>*100,</w:t>
      </w:r>
      <w:r w:rsidRPr="000615A6">
        <w:rPr>
          <w:rFonts w:ascii="Times New Roman" w:eastAsia="Times New Roman" w:hAnsi="Times New Roman" w:cs="Times New Roman"/>
          <w:sz w:val="24"/>
          <w:szCs w:val="24"/>
          <w:lang w:eastAsia="ru-RU"/>
        </w:rPr>
        <w:br/>
      </w:r>
    </w:p>
    <w:p w14:paraId="213B5192"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Где Н-наличие генеральных схем санитарной очистки территории муниципального образования</w:t>
      </w:r>
      <w:r w:rsidRPr="000615A6">
        <w:rPr>
          <w:rFonts w:ascii="Times New Roman" w:eastAsia="Times New Roman" w:hAnsi="Times New Roman" w:cs="Times New Roman"/>
          <w:sz w:val="24"/>
          <w:szCs w:val="24"/>
          <w:lang w:eastAsia="ru-RU"/>
        </w:rPr>
        <w:br/>
      </w:r>
    </w:p>
    <w:p w14:paraId="7BB4FFF0"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proofErr w:type="spellStart"/>
      <w:r w:rsidRPr="000615A6">
        <w:rPr>
          <w:rFonts w:ascii="Times New Roman" w:eastAsia="Times New Roman" w:hAnsi="Times New Roman" w:cs="Times New Roman"/>
          <w:sz w:val="24"/>
          <w:szCs w:val="24"/>
          <w:lang w:eastAsia="ru-RU"/>
        </w:rPr>
        <w:t>Нр</w:t>
      </w:r>
      <w:proofErr w:type="spellEnd"/>
      <w:r w:rsidRPr="000615A6">
        <w:rPr>
          <w:rFonts w:ascii="Times New Roman" w:eastAsia="Times New Roman" w:hAnsi="Times New Roman" w:cs="Times New Roman"/>
          <w:sz w:val="24"/>
          <w:szCs w:val="24"/>
          <w:lang w:eastAsia="ru-RU"/>
        </w:rPr>
        <w:t xml:space="preserve">-количество разработанных схем санитарной очистки территории муниципального образования, </w:t>
      </w:r>
      <w:proofErr w:type="spellStart"/>
      <w:r w:rsidRPr="000615A6">
        <w:rPr>
          <w:rFonts w:ascii="Times New Roman" w:eastAsia="Times New Roman" w:hAnsi="Times New Roman" w:cs="Times New Roman"/>
          <w:sz w:val="24"/>
          <w:szCs w:val="24"/>
          <w:lang w:eastAsia="ru-RU"/>
        </w:rPr>
        <w:t>Нн</w:t>
      </w:r>
      <w:proofErr w:type="spellEnd"/>
      <w:r w:rsidRPr="000615A6">
        <w:rPr>
          <w:rFonts w:ascii="Times New Roman" w:eastAsia="Times New Roman" w:hAnsi="Times New Roman" w:cs="Times New Roman"/>
          <w:sz w:val="24"/>
          <w:szCs w:val="24"/>
          <w:lang w:eastAsia="ru-RU"/>
        </w:rPr>
        <w:t>-количество схем санитарной очистки территории муниципального образования, для которой необходимо разработать схему санитарной очистки.</w:t>
      </w:r>
      <w:r w:rsidRPr="000615A6">
        <w:rPr>
          <w:rFonts w:ascii="Times New Roman" w:eastAsia="Times New Roman" w:hAnsi="Times New Roman" w:cs="Times New Roman"/>
          <w:sz w:val="24"/>
          <w:szCs w:val="24"/>
          <w:lang w:eastAsia="ru-RU"/>
        </w:rPr>
        <w:br/>
      </w:r>
    </w:p>
    <w:p w14:paraId="69CB9957"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Соответствие расходов на природоохранную деятельность, установленных муниципальной экологической программой, нормативу расходов на природоохранную деятельность:</w:t>
      </w:r>
      <w:r w:rsidRPr="000615A6">
        <w:rPr>
          <w:rFonts w:ascii="Times New Roman" w:eastAsia="Times New Roman" w:hAnsi="Times New Roman" w:cs="Times New Roman"/>
          <w:sz w:val="24"/>
          <w:szCs w:val="24"/>
          <w:lang w:eastAsia="ru-RU"/>
        </w:rPr>
        <w:br/>
      </w:r>
    </w:p>
    <w:p w14:paraId="42C681E3"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Оценивается соответствие фактических расходов муниципального образования на реализацию экологических мероприятий к нормативу расходов на природоохранную деятельность, установленному Правительством Московской области (28,6 руб./чел.).</w:t>
      </w:r>
      <w:r w:rsidRPr="000615A6">
        <w:rPr>
          <w:rFonts w:ascii="Times New Roman" w:eastAsia="Times New Roman" w:hAnsi="Times New Roman" w:cs="Times New Roman"/>
          <w:sz w:val="24"/>
          <w:szCs w:val="24"/>
          <w:lang w:eastAsia="ru-RU"/>
        </w:rPr>
        <w:br/>
      </w:r>
    </w:p>
    <w:p w14:paraId="5471AECA"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Методика расчета показателя:</w:t>
      </w:r>
      <w:r w:rsidRPr="000615A6">
        <w:rPr>
          <w:rFonts w:ascii="Times New Roman" w:eastAsia="Times New Roman" w:hAnsi="Times New Roman" w:cs="Times New Roman"/>
          <w:sz w:val="24"/>
          <w:szCs w:val="24"/>
          <w:lang w:eastAsia="ru-RU"/>
        </w:rPr>
        <w:br/>
      </w:r>
    </w:p>
    <w:p w14:paraId="284B669B"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Рассчитывается по формуле: Р = </w:t>
      </w:r>
      <w:proofErr w:type="spellStart"/>
      <w:proofErr w:type="gramStart"/>
      <w:r w:rsidRPr="000615A6">
        <w:rPr>
          <w:rFonts w:ascii="Times New Roman" w:eastAsia="Times New Roman" w:hAnsi="Times New Roman" w:cs="Times New Roman"/>
          <w:sz w:val="24"/>
          <w:szCs w:val="24"/>
          <w:lang w:eastAsia="ru-RU"/>
        </w:rPr>
        <w:t>Рп</w:t>
      </w:r>
      <w:proofErr w:type="spellEnd"/>
      <w:r w:rsidRPr="000615A6">
        <w:rPr>
          <w:rFonts w:ascii="Times New Roman" w:eastAsia="Times New Roman" w:hAnsi="Times New Roman" w:cs="Times New Roman"/>
          <w:sz w:val="24"/>
          <w:szCs w:val="24"/>
          <w:lang w:eastAsia="ru-RU"/>
        </w:rPr>
        <w:t>./</w:t>
      </w:r>
      <w:proofErr w:type="gramEnd"/>
      <w:r w:rsidRPr="000615A6">
        <w:rPr>
          <w:rFonts w:ascii="Times New Roman" w:eastAsia="Times New Roman" w:hAnsi="Times New Roman" w:cs="Times New Roman"/>
          <w:sz w:val="24"/>
          <w:szCs w:val="24"/>
          <w:lang w:eastAsia="ru-RU"/>
        </w:rPr>
        <w:t>Ч/28,6 Х 100, где:</w:t>
      </w:r>
      <w:r w:rsidRPr="000615A6">
        <w:rPr>
          <w:rFonts w:ascii="Times New Roman" w:eastAsia="Times New Roman" w:hAnsi="Times New Roman" w:cs="Times New Roman"/>
          <w:sz w:val="24"/>
          <w:szCs w:val="24"/>
          <w:lang w:eastAsia="ru-RU"/>
        </w:rPr>
        <w:br/>
      </w:r>
    </w:p>
    <w:p w14:paraId="6FAC1F5F"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Р - соответствие расходам на природоохранную деятельность;</w:t>
      </w:r>
      <w:r w:rsidRPr="000615A6">
        <w:rPr>
          <w:rFonts w:ascii="Times New Roman" w:eastAsia="Times New Roman" w:hAnsi="Times New Roman" w:cs="Times New Roman"/>
          <w:sz w:val="24"/>
          <w:szCs w:val="24"/>
          <w:lang w:eastAsia="ru-RU"/>
        </w:rPr>
        <w:br/>
      </w:r>
    </w:p>
    <w:p w14:paraId="393C8243"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proofErr w:type="spellStart"/>
      <w:r w:rsidRPr="000615A6">
        <w:rPr>
          <w:rFonts w:ascii="Times New Roman" w:eastAsia="Times New Roman" w:hAnsi="Times New Roman" w:cs="Times New Roman"/>
          <w:sz w:val="24"/>
          <w:szCs w:val="24"/>
          <w:lang w:eastAsia="ru-RU"/>
        </w:rPr>
        <w:t>Рп</w:t>
      </w:r>
      <w:proofErr w:type="spellEnd"/>
      <w:r w:rsidRPr="000615A6">
        <w:rPr>
          <w:rFonts w:ascii="Times New Roman" w:eastAsia="Times New Roman" w:hAnsi="Times New Roman" w:cs="Times New Roman"/>
          <w:sz w:val="24"/>
          <w:szCs w:val="24"/>
          <w:lang w:eastAsia="ru-RU"/>
        </w:rPr>
        <w:t>. - расходы на природоохранную деятельность в рамках муниципальной программы;</w:t>
      </w:r>
      <w:r w:rsidRPr="000615A6">
        <w:rPr>
          <w:rFonts w:ascii="Times New Roman" w:eastAsia="Times New Roman" w:hAnsi="Times New Roman" w:cs="Times New Roman"/>
          <w:sz w:val="24"/>
          <w:szCs w:val="24"/>
          <w:lang w:eastAsia="ru-RU"/>
        </w:rPr>
        <w:br/>
      </w:r>
    </w:p>
    <w:p w14:paraId="615E1CD4"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Ч - численность населения муниципального района, городского округа.</w:t>
      </w:r>
      <w:r w:rsidRPr="000615A6">
        <w:rPr>
          <w:rFonts w:ascii="Times New Roman" w:eastAsia="Times New Roman" w:hAnsi="Times New Roman" w:cs="Times New Roman"/>
          <w:sz w:val="24"/>
          <w:szCs w:val="24"/>
          <w:lang w:eastAsia="ru-RU"/>
        </w:rPr>
        <w:br/>
      </w:r>
    </w:p>
    <w:p w14:paraId="7284DEB5"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"Организация мероприятий по экологическому воспитанию и просвещению населения на территории муниципального образования"(процент) определяется по формуле:</w:t>
      </w:r>
      <w:r w:rsidRPr="000615A6">
        <w:rPr>
          <w:rFonts w:ascii="Times New Roman" w:eastAsia="Times New Roman" w:hAnsi="Times New Roman" w:cs="Times New Roman"/>
          <w:sz w:val="24"/>
          <w:szCs w:val="24"/>
          <w:lang w:eastAsia="ru-RU"/>
        </w:rPr>
        <w:br/>
      </w:r>
    </w:p>
    <w:p w14:paraId="6E60C2F5"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М=</w:t>
      </w:r>
      <w:proofErr w:type="spellStart"/>
      <w:r w:rsidRPr="000615A6">
        <w:rPr>
          <w:rFonts w:ascii="Times New Roman" w:eastAsia="Times New Roman" w:hAnsi="Times New Roman" w:cs="Times New Roman"/>
          <w:sz w:val="24"/>
          <w:szCs w:val="24"/>
          <w:lang w:eastAsia="ru-RU"/>
        </w:rPr>
        <w:t>Мпр</w:t>
      </w:r>
      <w:proofErr w:type="spellEnd"/>
      <w:r w:rsidRPr="000615A6">
        <w:rPr>
          <w:rFonts w:ascii="Times New Roman" w:eastAsia="Times New Roman" w:hAnsi="Times New Roman" w:cs="Times New Roman"/>
          <w:sz w:val="24"/>
          <w:szCs w:val="24"/>
          <w:lang w:eastAsia="ru-RU"/>
        </w:rPr>
        <w:t xml:space="preserve">/ </w:t>
      </w:r>
      <w:proofErr w:type="spellStart"/>
      <w:r w:rsidRPr="000615A6">
        <w:rPr>
          <w:rFonts w:ascii="Times New Roman" w:eastAsia="Times New Roman" w:hAnsi="Times New Roman" w:cs="Times New Roman"/>
          <w:sz w:val="24"/>
          <w:szCs w:val="24"/>
          <w:lang w:eastAsia="ru-RU"/>
        </w:rPr>
        <w:t>Мпл</w:t>
      </w:r>
      <w:proofErr w:type="spellEnd"/>
      <w:r w:rsidRPr="000615A6">
        <w:rPr>
          <w:rFonts w:ascii="Times New Roman" w:eastAsia="Times New Roman" w:hAnsi="Times New Roman" w:cs="Times New Roman"/>
          <w:sz w:val="24"/>
          <w:szCs w:val="24"/>
          <w:lang w:eastAsia="ru-RU"/>
        </w:rPr>
        <w:t xml:space="preserve"> х 100%,</w:t>
      </w:r>
      <w:r w:rsidRPr="000615A6">
        <w:rPr>
          <w:rFonts w:ascii="Times New Roman" w:eastAsia="Times New Roman" w:hAnsi="Times New Roman" w:cs="Times New Roman"/>
          <w:sz w:val="24"/>
          <w:szCs w:val="24"/>
          <w:lang w:eastAsia="ru-RU"/>
        </w:rPr>
        <w:br/>
      </w:r>
    </w:p>
    <w:p w14:paraId="11241EED"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где </w:t>
      </w:r>
      <w:proofErr w:type="spellStart"/>
      <w:r w:rsidRPr="000615A6">
        <w:rPr>
          <w:rFonts w:ascii="Times New Roman" w:eastAsia="Times New Roman" w:hAnsi="Times New Roman" w:cs="Times New Roman"/>
          <w:sz w:val="24"/>
          <w:szCs w:val="24"/>
          <w:lang w:eastAsia="ru-RU"/>
        </w:rPr>
        <w:t>Мпр</w:t>
      </w:r>
      <w:proofErr w:type="spellEnd"/>
      <w:r w:rsidRPr="000615A6">
        <w:rPr>
          <w:rFonts w:ascii="Times New Roman" w:eastAsia="Times New Roman" w:hAnsi="Times New Roman" w:cs="Times New Roman"/>
          <w:sz w:val="24"/>
          <w:szCs w:val="24"/>
          <w:lang w:eastAsia="ru-RU"/>
        </w:rPr>
        <w:t xml:space="preserve"> - количество проведенных мероприятий; </w:t>
      </w:r>
      <w:proofErr w:type="spellStart"/>
      <w:r w:rsidRPr="000615A6">
        <w:rPr>
          <w:rFonts w:ascii="Times New Roman" w:eastAsia="Times New Roman" w:hAnsi="Times New Roman" w:cs="Times New Roman"/>
          <w:sz w:val="24"/>
          <w:szCs w:val="24"/>
          <w:lang w:eastAsia="ru-RU"/>
        </w:rPr>
        <w:t>Мпл</w:t>
      </w:r>
      <w:proofErr w:type="spellEnd"/>
      <w:r w:rsidRPr="000615A6">
        <w:rPr>
          <w:rFonts w:ascii="Times New Roman" w:eastAsia="Times New Roman" w:hAnsi="Times New Roman" w:cs="Times New Roman"/>
          <w:sz w:val="24"/>
          <w:szCs w:val="24"/>
          <w:lang w:eastAsia="ru-RU"/>
        </w:rPr>
        <w:t xml:space="preserve"> –количество запланированных мероприятий.</w:t>
      </w:r>
      <w:r w:rsidRPr="000615A6">
        <w:rPr>
          <w:rFonts w:ascii="Times New Roman" w:eastAsia="Times New Roman" w:hAnsi="Times New Roman" w:cs="Times New Roman"/>
          <w:sz w:val="24"/>
          <w:szCs w:val="24"/>
          <w:lang w:eastAsia="ru-RU"/>
        </w:rPr>
        <w:br/>
      </w:r>
    </w:p>
    <w:p w14:paraId="31C32F8F"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"Количество населения, принявшего участие в экологических мероприятиях" (процент.)</w:t>
      </w:r>
      <w:r w:rsidRPr="000615A6">
        <w:rPr>
          <w:rFonts w:ascii="Times New Roman" w:eastAsia="Times New Roman" w:hAnsi="Times New Roman" w:cs="Times New Roman"/>
          <w:sz w:val="24"/>
          <w:szCs w:val="24"/>
          <w:lang w:eastAsia="ru-RU"/>
        </w:rPr>
        <w:br/>
      </w:r>
    </w:p>
    <w:p w14:paraId="2804430A"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Н=</w:t>
      </w:r>
      <w:proofErr w:type="spellStart"/>
      <w:r w:rsidRPr="000615A6">
        <w:rPr>
          <w:rFonts w:ascii="Times New Roman" w:eastAsia="Times New Roman" w:hAnsi="Times New Roman" w:cs="Times New Roman"/>
          <w:sz w:val="24"/>
          <w:szCs w:val="24"/>
          <w:lang w:eastAsia="ru-RU"/>
        </w:rPr>
        <w:t>Нпр</w:t>
      </w:r>
      <w:proofErr w:type="spellEnd"/>
      <w:r w:rsidRPr="000615A6">
        <w:rPr>
          <w:rFonts w:ascii="Times New Roman" w:eastAsia="Times New Roman" w:hAnsi="Times New Roman" w:cs="Times New Roman"/>
          <w:sz w:val="24"/>
          <w:szCs w:val="24"/>
          <w:lang w:eastAsia="ru-RU"/>
        </w:rPr>
        <w:t xml:space="preserve">/ </w:t>
      </w:r>
      <w:proofErr w:type="spellStart"/>
      <w:r w:rsidRPr="000615A6">
        <w:rPr>
          <w:rFonts w:ascii="Times New Roman" w:eastAsia="Times New Roman" w:hAnsi="Times New Roman" w:cs="Times New Roman"/>
          <w:sz w:val="24"/>
          <w:szCs w:val="24"/>
          <w:lang w:eastAsia="ru-RU"/>
        </w:rPr>
        <w:t>Нпл</w:t>
      </w:r>
      <w:proofErr w:type="spellEnd"/>
      <w:r w:rsidRPr="000615A6">
        <w:rPr>
          <w:rFonts w:ascii="Times New Roman" w:eastAsia="Times New Roman" w:hAnsi="Times New Roman" w:cs="Times New Roman"/>
          <w:sz w:val="24"/>
          <w:szCs w:val="24"/>
          <w:lang w:eastAsia="ru-RU"/>
        </w:rPr>
        <w:t xml:space="preserve"> х 100%,</w:t>
      </w:r>
      <w:r w:rsidRPr="000615A6">
        <w:rPr>
          <w:rFonts w:ascii="Times New Roman" w:eastAsia="Times New Roman" w:hAnsi="Times New Roman" w:cs="Times New Roman"/>
          <w:sz w:val="24"/>
          <w:szCs w:val="24"/>
          <w:lang w:eastAsia="ru-RU"/>
        </w:rPr>
        <w:br/>
      </w:r>
    </w:p>
    <w:p w14:paraId="468C920D"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lastRenderedPageBreak/>
        <w:t xml:space="preserve">где </w:t>
      </w:r>
      <w:proofErr w:type="spellStart"/>
      <w:r w:rsidRPr="000615A6">
        <w:rPr>
          <w:rFonts w:ascii="Times New Roman" w:eastAsia="Times New Roman" w:hAnsi="Times New Roman" w:cs="Times New Roman"/>
          <w:sz w:val="24"/>
          <w:szCs w:val="24"/>
          <w:lang w:eastAsia="ru-RU"/>
        </w:rPr>
        <w:t>Нпр</w:t>
      </w:r>
      <w:proofErr w:type="spellEnd"/>
      <w:r w:rsidRPr="000615A6">
        <w:rPr>
          <w:rFonts w:ascii="Times New Roman" w:eastAsia="Times New Roman" w:hAnsi="Times New Roman" w:cs="Times New Roman"/>
          <w:sz w:val="24"/>
          <w:szCs w:val="24"/>
          <w:lang w:eastAsia="ru-RU"/>
        </w:rPr>
        <w:t xml:space="preserve"> - количество человек, принявших участие в мероприятиях; </w:t>
      </w:r>
      <w:proofErr w:type="spellStart"/>
      <w:r w:rsidRPr="000615A6">
        <w:rPr>
          <w:rFonts w:ascii="Times New Roman" w:eastAsia="Times New Roman" w:hAnsi="Times New Roman" w:cs="Times New Roman"/>
          <w:sz w:val="24"/>
          <w:szCs w:val="24"/>
          <w:lang w:eastAsia="ru-RU"/>
        </w:rPr>
        <w:t>Нпл</w:t>
      </w:r>
      <w:proofErr w:type="spellEnd"/>
      <w:r w:rsidRPr="000615A6">
        <w:rPr>
          <w:rFonts w:ascii="Times New Roman" w:eastAsia="Times New Roman" w:hAnsi="Times New Roman" w:cs="Times New Roman"/>
          <w:sz w:val="24"/>
          <w:szCs w:val="24"/>
          <w:lang w:eastAsia="ru-RU"/>
        </w:rPr>
        <w:t xml:space="preserve"> –запланированное количество человек.</w:t>
      </w:r>
      <w:r w:rsidRPr="000615A6">
        <w:rPr>
          <w:rFonts w:ascii="Times New Roman" w:eastAsia="Times New Roman" w:hAnsi="Times New Roman" w:cs="Times New Roman"/>
          <w:sz w:val="24"/>
          <w:szCs w:val="24"/>
          <w:lang w:eastAsia="ru-RU"/>
        </w:rPr>
        <w:br/>
      </w:r>
    </w:p>
    <w:p w14:paraId="19CBD823"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проектирования"(процент).</w:t>
      </w:r>
      <w:r w:rsidRPr="000615A6">
        <w:rPr>
          <w:rFonts w:ascii="Times New Roman" w:eastAsia="Times New Roman" w:hAnsi="Times New Roman" w:cs="Times New Roman"/>
          <w:sz w:val="24"/>
          <w:szCs w:val="24"/>
          <w:lang w:eastAsia="ru-RU"/>
        </w:rPr>
        <w:br/>
      </w:r>
    </w:p>
    <w:p w14:paraId="3C2F8145"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Оценивается соответствие фактической площади озелененных территорий минимально необходимой площади озелененных территорий, установленной для муниципальных образований документами (проектами документов) территориального планирования, согласно нормативам градостроительного проектирования, утвержденного постановлением Правительства Московской области от 17.08.2015 N 713/30 "Об утверждении нормативов градостроительного проектирования Московской области".</w:t>
      </w:r>
      <w:r w:rsidRPr="000615A6">
        <w:rPr>
          <w:rFonts w:ascii="Times New Roman" w:eastAsia="Times New Roman" w:hAnsi="Times New Roman" w:cs="Times New Roman"/>
          <w:sz w:val="24"/>
          <w:szCs w:val="24"/>
          <w:lang w:eastAsia="ru-RU"/>
        </w:rPr>
        <w:br/>
      </w:r>
    </w:p>
    <w:p w14:paraId="057F03A5"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Рассчитывается по формуле: С = </w:t>
      </w:r>
      <w:proofErr w:type="spellStart"/>
      <w:proofErr w:type="gramStart"/>
      <w:r w:rsidRPr="000615A6">
        <w:rPr>
          <w:rFonts w:ascii="Times New Roman" w:eastAsia="Times New Roman" w:hAnsi="Times New Roman" w:cs="Times New Roman"/>
          <w:sz w:val="24"/>
          <w:szCs w:val="24"/>
          <w:lang w:eastAsia="ru-RU"/>
        </w:rPr>
        <w:t>Пф</w:t>
      </w:r>
      <w:proofErr w:type="spellEnd"/>
      <w:r w:rsidRPr="000615A6">
        <w:rPr>
          <w:rFonts w:ascii="Times New Roman" w:eastAsia="Times New Roman" w:hAnsi="Times New Roman" w:cs="Times New Roman"/>
          <w:sz w:val="24"/>
          <w:szCs w:val="24"/>
          <w:lang w:eastAsia="ru-RU"/>
        </w:rPr>
        <w:t>./</w:t>
      </w:r>
      <w:proofErr w:type="spellStart"/>
      <w:proofErr w:type="gramEnd"/>
      <w:r w:rsidRPr="000615A6">
        <w:rPr>
          <w:rFonts w:ascii="Times New Roman" w:eastAsia="Times New Roman" w:hAnsi="Times New Roman" w:cs="Times New Roman"/>
          <w:sz w:val="24"/>
          <w:szCs w:val="24"/>
          <w:lang w:eastAsia="ru-RU"/>
        </w:rPr>
        <w:t>Пн</w:t>
      </w:r>
      <w:proofErr w:type="spellEnd"/>
      <w:r w:rsidRPr="000615A6">
        <w:rPr>
          <w:rFonts w:ascii="Times New Roman" w:eastAsia="Times New Roman" w:hAnsi="Times New Roman" w:cs="Times New Roman"/>
          <w:sz w:val="24"/>
          <w:szCs w:val="24"/>
          <w:lang w:eastAsia="ru-RU"/>
        </w:rPr>
        <w:t xml:space="preserve"> Х 100, где:</w:t>
      </w:r>
      <w:r w:rsidRPr="000615A6">
        <w:rPr>
          <w:rFonts w:ascii="Times New Roman" w:eastAsia="Times New Roman" w:hAnsi="Times New Roman" w:cs="Times New Roman"/>
          <w:sz w:val="24"/>
          <w:szCs w:val="24"/>
          <w:lang w:eastAsia="ru-RU"/>
        </w:rPr>
        <w:br/>
      </w:r>
    </w:p>
    <w:p w14:paraId="74BB80AB"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 - соответствие фактической озелененных территорий минимально необходимой площади озелененных территорий (процент, нарастающим итогом по отношению к базовому показателю);</w:t>
      </w:r>
      <w:r w:rsidRPr="000615A6">
        <w:rPr>
          <w:rFonts w:ascii="Times New Roman" w:eastAsia="Times New Roman" w:hAnsi="Times New Roman" w:cs="Times New Roman"/>
          <w:sz w:val="24"/>
          <w:szCs w:val="24"/>
          <w:lang w:eastAsia="ru-RU"/>
        </w:rPr>
        <w:br/>
      </w:r>
    </w:p>
    <w:p w14:paraId="58441502"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proofErr w:type="spellStart"/>
      <w:r w:rsidRPr="000615A6">
        <w:rPr>
          <w:rFonts w:ascii="Times New Roman" w:eastAsia="Times New Roman" w:hAnsi="Times New Roman" w:cs="Times New Roman"/>
          <w:sz w:val="24"/>
          <w:szCs w:val="24"/>
          <w:lang w:eastAsia="ru-RU"/>
        </w:rPr>
        <w:t>Пф</w:t>
      </w:r>
      <w:proofErr w:type="spellEnd"/>
      <w:r w:rsidRPr="000615A6">
        <w:rPr>
          <w:rFonts w:ascii="Times New Roman" w:eastAsia="Times New Roman" w:hAnsi="Times New Roman" w:cs="Times New Roman"/>
          <w:sz w:val="24"/>
          <w:szCs w:val="24"/>
          <w:lang w:eastAsia="ru-RU"/>
        </w:rPr>
        <w:t>. - фактическая площадь озелененных территорий муниципального образования;</w:t>
      </w:r>
      <w:r w:rsidRPr="000615A6">
        <w:rPr>
          <w:rFonts w:ascii="Times New Roman" w:eastAsia="Times New Roman" w:hAnsi="Times New Roman" w:cs="Times New Roman"/>
          <w:sz w:val="24"/>
          <w:szCs w:val="24"/>
          <w:lang w:eastAsia="ru-RU"/>
        </w:rPr>
        <w:br/>
      </w:r>
    </w:p>
    <w:p w14:paraId="46E6D55A"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Пн. - минимально необходимая площадь озелененных территорий муниципального образования в соответствии с документацией территориального планирования.</w:t>
      </w:r>
      <w:r w:rsidRPr="000615A6">
        <w:rPr>
          <w:rFonts w:ascii="Times New Roman" w:eastAsia="Times New Roman" w:hAnsi="Times New Roman" w:cs="Times New Roman"/>
          <w:sz w:val="24"/>
          <w:szCs w:val="24"/>
          <w:lang w:eastAsia="ru-RU"/>
        </w:rPr>
        <w:br/>
      </w:r>
    </w:p>
    <w:p w14:paraId="2093BF8E"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За базовый показатель принимается соотношение фактической площади озелененных территорий к минимально необходимой площади озелененных территорий, отраженной в документах (проектах документов) территориального планирования по состоянию на 01.01.2019.</w:t>
      </w:r>
      <w:r w:rsidRPr="000615A6">
        <w:rPr>
          <w:rFonts w:ascii="Times New Roman" w:eastAsia="Times New Roman" w:hAnsi="Times New Roman" w:cs="Times New Roman"/>
          <w:sz w:val="24"/>
          <w:szCs w:val="24"/>
          <w:lang w:eastAsia="ru-RU"/>
        </w:rPr>
        <w:br/>
      </w:r>
    </w:p>
    <w:p w14:paraId="5F28669A"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"Количество гидротехнических сооружений, занесенных в реестр объектов недвижимости в качестве бесхозяйных, к общему количеству выявленных бесхозяйных сооружений" (процент, прирост к показателю предыдущего года не менее 5%).</w:t>
      </w:r>
      <w:r w:rsidRPr="000615A6">
        <w:rPr>
          <w:rFonts w:ascii="Times New Roman" w:eastAsia="Times New Roman" w:hAnsi="Times New Roman" w:cs="Times New Roman"/>
          <w:sz w:val="24"/>
          <w:szCs w:val="24"/>
          <w:lang w:eastAsia="ru-RU"/>
        </w:rPr>
        <w:br/>
      </w:r>
    </w:p>
    <w:p w14:paraId="2BF50EBE"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Оценивается эффективность работы муниципальных образований по постановке на учет гидротехнических сооружений в качестве бесхозяйных</w:t>
      </w:r>
      <w:r w:rsidRPr="000615A6">
        <w:rPr>
          <w:rFonts w:ascii="Times New Roman" w:eastAsia="Times New Roman" w:hAnsi="Times New Roman" w:cs="Times New Roman"/>
          <w:sz w:val="24"/>
          <w:szCs w:val="24"/>
          <w:lang w:eastAsia="ru-RU"/>
        </w:rPr>
        <w:br/>
      </w:r>
    </w:p>
    <w:p w14:paraId="73435EF8"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Методика расчета показателя:</w:t>
      </w:r>
      <w:r w:rsidRPr="000615A6">
        <w:rPr>
          <w:rFonts w:ascii="Times New Roman" w:eastAsia="Times New Roman" w:hAnsi="Times New Roman" w:cs="Times New Roman"/>
          <w:sz w:val="24"/>
          <w:szCs w:val="24"/>
          <w:lang w:eastAsia="ru-RU"/>
        </w:rPr>
        <w:br/>
      </w:r>
    </w:p>
    <w:p w14:paraId="7A9F4906"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Рассчитывается по формуле: ГТС = </w:t>
      </w:r>
      <w:proofErr w:type="spellStart"/>
      <w:proofErr w:type="gramStart"/>
      <w:r w:rsidRPr="000615A6">
        <w:rPr>
          <w:rFonts w:ascii="Times New Roman" w:eastAsia="Times New Roman" w:hAnsi="Times New Roman" w:cs="Times New Roman"/>
          <w:sz w:val="24"/>
          <w:szCs w:val="24"/>
          <w:lang w:eastAsia="ru-RU"/>
        </w:rPr>
        <w:t>ГТСз</w:t>
      </w:r>
      <w:proofErr w:type="spellEnd"/>
      <w:r w:rsidRPr="000615A6">
        <w:rPr>
          <w:rFonts w:ascii="Times New Roman" w:eastAsia="Times New Roman" w:hAnsi="Times New Roman" w:cs="Times New Roman"/>
          <w:sz w:val="24"/>
          <w:szCs w:val="24"/>
          <w:lang w:eastAsia="ru-RU"/>
        </w:rPr>
        <w:t>./</w:t>
      </w:r>
      <w:proofErr w:type="spellStart"/>
      <w:proofErr w:type="gramEnd"/>
      <w:r w:rsidRPr="000615A6">
        <w:rPr>
          <w:rFonts w:ascii="Times New Roman" w:eastAsia="Times New Roman" w:hAnsi="Times New Roman" w:cs="Times New Roman"/>
          <w:sz w:val="24"/>
          <w:szCs w:val="24"/>
          <w:lang w:eastAsia="ru-RU"/>
        </w:rPr>
        <w:t>ГТСобщ</w:t>
      </w:r>
      <w:proofErr w:type="spellEnd"/>
      <w:r w:rsidRPr="000615A6">
        <w:rPr>
          <w:rFonts w:ascii="Times New Roman" w:eastAsia="Times New Roman" w:hAnsi="Times New Roman" w:cs="Times New Roman"/>
          <w:sz w:val="24"/>
          <w:szCs w:val="24"/>
          <w:lang w:eastAsia="ru-RU"/>
        </w:rPr>
        <w:t>. Х 100, где:</w:t>
      </w:r>
      <w:r w:rsidRPr="000615A6">
        <w:rPr>
          <w:rFonts w:ascii="Times New Roman" w:eastAsia="Times New Roman" w:hAnsi="Times New Roman" w:cs="Times New Roman"/>
          <w:sz w:val="24"/>
          <w:szCs w:val="24"/>
          <w:lang w:eastAsia="ru-RU"/>
        </w:rPr>
        <w:br/>
      </w:r>
    </w:p>
    <w:p w14:paraId="4BC171FA" w14:textId="77777777" w:rsidR="000615A6" w:rsidRPr="000615A6" w:rsidRDefault="000615A6" w:rsidP="000615A6">
      <w:pPr>
        <w:spacing w:after="0" w:line="240" w:lineRule="auto"/>
        <w:ind w:firstLine="480"/>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ГТС - отношение количества гидротехнических сооружений, занесенных в реестр объектов недвижимости в качестве бесхозяйных, к общему количеству выявленных бесхозяйных сооружений;</w:t>
      </w:r>
      <w:r w:rsidRPr="000615A6">
        <w:rPr>
          <w:rFonts w:ascii="Times New Roman" w:eastAsia="Times New Roman" w:hAnsi="Times New Roman" w:cs="Times New Roman"/>
          <w:sz w:val="24"/>
          <w:szCs w:val="24"/>
          <w:lang w:eastAsia="ru-RU"/>
        </w:rPr>
        <w:br/>
      </w:r>
    </w:p>
    <w:p w14:paraId="573E54F7" w14:textId="77777777" w:rsidR="000615A6" w:rsidRPr="000615A6" w:rsidRDefault="000615A6" w:rsidP="000615A6">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0615A6">
        <w:rPr>
          <w:rFonts w:ascii="Arial" w:eastAsia="Times New Roman" w:hAnsi="Arial" w:cs="Arial"/>
          <w:sz w:val="24"/>
          <w:szCs w:val="24"/>
          <w:lang w:eastAsia="ru-RU"/>
        </w:rPr>
        <w:t>ГТСз</w:t>
      </w:r>
      <w:proofErr w:type="spellEnd"/>
      <w:r w:rsidRPr="000615A6">
        <w:rPr>
          <w:rFonts w:ascii="Arial" w:eastAsia="Times New Roman" w:hAnsi="Arial" w:cs="Arial"/>
          <w:sz w:val="24"/>
          <w:szCs w:val="24"/>
          <w:lang w:eastAsia="ru-RU"/>
        </w:rPr>
        <w:t>. - количество ГТС, занесенных в реестр объектов недвижимости в качестве бесхозяйного;</w:t>
      </w:r>
      <w:r w:rsidRPr="000615A6">
        <w:rPr>
          <w:rFonts w:ascii="Arial" w:eastAsia="Times New Roman" w:hAnsi="Arial" w:cs="Arial"/>
          <w:sz w:val="24"/>
          <w:szCs w:val="24"/>
          <w:lang w:eastAsia="ru-RU"/>
        </w:rPr>
        <w:br/>
      </w:r>
    </w:p>
    <w:p w14:paraId="0D4E7D12" w14:textId="77777777" w:rsidR="000615A6" w:rsidRPr="000615A6" w:rsidRDefault="000615A6" w:rsidP="000615A6">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0615A6">
        <w:rPr>
          <w:rFonts w:ascii="Arial" w:eastAsia="Times New Roman" w:hAnsi="Arial" w:cs="Arial"/>
          <w:sz w:val="24"/>
          <w:szCs w:val="24"/>
          <w:lang w:eastAsia="ru-RU"/>
        </w:rPr>
        <w:t>ГТСобщ</w:t>
      </w:r>
      <w:proofErr w:type="spellEnd"/>
      <w:r w:rsidRPr="000615A6">
        <w:rPr>
          <w:rFonts w:ascii="Arial" w:eastAsia="Times New Roman" w:hAnsi="Arial" w:cs="Arial"/>
          <w:sz w:val="24"/>
          <w:szCs w:val="24"/>
          <w:lang w:eastAsia="ru-RU"/>
        </w:rPr>
        <w:t>. - общее количество бесхозяйных гидротехнических сооружений.</w:t>
      </w:r>
      <w:r w:rsidRPr="000615A6">
        <w:rPr>
          <w:rFonts w:ascii="Arial" w:eastAsia="Times New Roman" w:hAnsi="Arial" w:cs="Arial"/>
          <w:sz w:val="24"/>
          <w:szCs w:val="24"/>
          <w:lang w:eastAsia="ru-RU"/>
        </w:rPr>
        <w:br/>
      </w:r>
    </w:p>
    <w:p w14:paraId="1720E040" w14:textId="77777777" w:rsidR="000615A6" w:rsidRPr="000615A6" w:rsidRDefault="000615A6" w:rsidP="000615A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615A6">
        <w:rPr>
          <w:rFonts w:ascii="Arial" w:eastAsia="Times New Roman" w:hAnsi="Arial" w:cs="Arial"/>
          <w:b/>
          <w:bCs/>
          <w:sz w:val="24"/>
          <w:szCs w:val="24"/>
          <w:lang w:eastAsia="ru-RU"/>
        </w:rPr>
        <w:lastRenderedPageBreak/>
        <w:t>7. Состав, форма и сроки представления отчетности о ходе реализации мероприятий Муниципальной программы</w:t>
      </w:r>
    </w:p>
    <w:p w14:paraId="6347C061" w14:textId="77777777" w:rsidR="000615A6" w:rsidRPr="000615A6" w:rsidRDefault="000615A6" w:rsidP="000615A6">
      <w:pPr>
        <w:shd w:val="clear" w:color="auto" w:fill="FFFFFF"/>
        <w:spacing w:after="0" w:line="240" w:lineRule="auto"/>
        <w:textAlignment w:val="baseline"/>
        <w:rPr>
          <w:rFonts w:ascii="Arial" w:eastAsia="Times New Roman" w:hAnsi="Arial" w:cs="Arial"/>
          <w:sz w:val="24"/>
          <w:szCs w:val="24"/>
          <w:lang w:eastAsia="ru-RU"/>
        </w:rPr>
      </w:pPr>
    </w:p>
    <w:p w14:paraId="52AC2DDE" w14:textId="77777777" w:rsidR="000615A6" w:rsidRPr="000615A6" w:rsidRDefault="000615A6" w:rsidP="000615A6">
      <w:pPr>
        <w:shd w:val="clear" w:color="auto" w:fill="FFFFFF"/>
        <w:spacing w:after="0" w:line="240" w:lineRule="auto"/>
        <w:ind w:firstLine="480"/>
        <w:textAlignment w:val="baseline"/>
        <w:rPr>
          <w:rFonts w:ascii="Arial" w:eastAsia="Times New Roman" w:hAnsi="Arial" w:cs="Arial"/>
          <w:sz w:val="24"/>
          <w:szCs w:val="24"/>
          <w:lang w:eastAsia="ru-RU"/>
        </w:rPr>
      </w:pPr>
      <w:r w:rsidRPr="000615A6">
        <w:rPr>
          <w:rFonts w:ascii="Arial" w:eastAsia="Times New Roman" w:hAnsi="Arial" w:cs="Arial"/>
          <w:sz w:val="24"/>
          <w:szCs w:val="24"/>
          <w:lang w:eastAsia="ru-RU"/>
        </w:rPr>
        <w:t>Контроль за реализацией муниципальной Программы осуществляется Координатором муниципальной Программы.</w:t>
      </w:r>
      <w:r w:rsidRPr="000615A6">
        <w:rPr>
          <w:rFonts w:ascii="Arial" w:eastAsia="Times New Roman" w:hAnsi="Arial" w:cs="Arial"/>
          <w:sz w:val="24"/>
          <w:szCs w:val="24"/>
          <w:lang w:eastAsia="ru-RU"/>
        </w:rPr>
        <w:br/>
      </w:r>
    </w:p>
    <w:p w14:paraId="32687551" w14:textId="77777777" w:rsidR="000615A6" w:rsidRPr="000615A6" w:rsidRDefault="000615A6" w:rsidP="000615A6">
      <w:pPr>
        <w:shd w:val="clear" w:color="auto" w:fill="FFFFFF"/>
        <w:spacing w:after="0" w:line="240" w:lineRule="auto"/>
        <w:ind w:firstLine="480"/>
        <w:textAlignment w:val="baseline"/>
        <w:rPr>
          <w:rFonts w:ascii="Arial" w:eastAsia="Times New Roman" w:hAnsi="Arial" w:cs="Arial"/>
          <w:sz w:val="24"/>
          <w:szCs w:val="24"/>
          <w:lang w:eastAsia="ru-RU"/>
        </w:rPr>
      </w:pPr>
      <w:r w:rsidRPr="000615A6">
        <w:rPr>
          <w:rFonts w:ascii="Arial" w:eastAsia="Times New Roman" w:hAnsi="Arial" w:cs="Arial"/>
          <w:sz w:val="24"/>
          <w:szCs w:val="24"/>
          <w:lang w:eastAsia="ru-RU"/>
        </w:rPr>
        <w:t>Муниципальный заказчик Программы ежегодно готовит годовой отчет о реализации Программы и до 1 марта года, следующего за отчетным, представляет его координатору муниципальной Программы.</w:t>
      </w:r>
      <w:r w:rsidRPr="000615A6">
        <w:rPr>
          <w:rFonts w:ascii="Arial" w:eastAsia="Times New Roman" w:hAnsi="Arial" w:cs="Arial"/>
          <w:sz w:val="24"/>
          <w:szCs w:val="24"/>
          <w:lang w:eastAsia="ru-RU"/>
        </w:rPr>
        <w:br/>
      </w:r>
    </w:p>
    <w:p w14:paraId="6C696BD4" w14:textId="77777777" w:rsidR="000615A6" w:rsidRPr="000615A6" w:rsidRDefault="000615A6" w:rsidP="000615A6">
      <w:pPr>
        <w:shd w:val="clear" w:color="auto" w:fill="FFFFFF"/>
        <w:spacing w:after="0" w:line="240" w:lineRule="auto"/>
        <w:ind w:firstLine="480"/>
        <w:textAlignment w:val="baseline"/>
        <w:rPr>
          <w:rFonts w:ascii="Arial" w:eastAsia="Times New Roman" w:hAnsi="Arial" w:cs="Arial"/>
          <w:sz w:val="24"/>
          <w:szCs w:val="24"/>
          <w:lang w:eastAsia="ru-RU"/>
        </w:rPr>
      </w:pPr>
      <w:r w:rsidRPr="000615A6">
        <w:rPr>
          <w:rFonts w:ascii="Arial" w:eastAsia="Times New Roman" w:hAnsi="Arial" w:cs="Arial"/>
          <w:sz w:val="24"/>
          <w:szCs w:val="24"/>
          <w:lang w:eastAsia="ru-RU"/>
        </w:rPr>
        <w:t>Оперативный отчет о реализации мероприятий Программы представляется по форме согласно приложению к постановлению главы городского округа Озёры от 22.02.2018 N 274.</w:t>
      </w:r>
      <w:r w:rsidRPr="000615A6">
        <w:rPr>
          <w:rFonts w:ascii="Arial" w:eastAsia="Times New Roman" w:hAnsi="Arial" w:cs="Arial"/>
          <w:sz w:val="24"/>
          <w:szCs w:val="24"/>
          <w:lang w:eastAsia="ru-RU"/>
        </w:rPr>
        <w:br/>
      </w:r>
    </w:p>
    <w:p w14:paraId="235AA831" w14:textId="77777777" w:rsidR="000615A6" w:rsidRPr="000615A6" w:rsidRDefault="000615A6" w:rsidP="000615A6">
      <w:pPr>
        <w:shd w:val="clear" w:color="auto" w:fill="FFFFFF"/>
        <w:spacing w:after="0" w:line="240" w:lineRule="auto"/>
        <w:ind w:firstLine="480"/>
        <w:textAlignment w:val="baseline"/>
        <w:rPr>
          <w:rFonts w:ascii="Arial" w:eastAsia="Times New Roman" w:hAnsi="Arial" w:cs="Arial"/>
          <w:sz w:val="24"/>
          <w:szCs w:val="24"/>
          <w:lang w:eastAsia="ru-RU"/>
        </w:rPr>
      </w:pPr>
      <w:r w:rsidRPr="000615A6">
        <w:rPr>
          <w:rFonts w:ascii="Arial" w:eastAsia="Times New Roman" w:hAnsi="Arial" w:cs="Arial"/>
          <w:sz w:val="24"/>
          <w:szCs w:val="24"/>
          <w:lang w:eastAsia="ru-RU"/>
        </w:rPr>
        <w:t>Для формирования отчетов и аналитических материалов о реализации Программы исполнители мероприятий и муниципальный заказчик Программы руководствуются методикой оценки результативности и эффективности мероприятий Программы.</w:t>
      </w:r>
      <w:r w:rsidRPr="000615A6">
        <w:rPr>
          <w:rFonts w:ascii="Arial" w:eastAsia="Times New Roman" w:hAnsi="Arial" w:cs="Arial"/>
          <w:sz w:val="24"/>
          <w:szCs w:val="24"/>
          <w:lang w:eastAsia="ru-RU"/>
        </w:rPr>
        <w:br/>
      </w:r>
    </w:p>
    <w:p w14:paraId="67F32329" w14:textId="77777777" w:rsidR="000615A6" w:rsidRPr="000615A6" w:rsidRDefault="000615A6" w:rsidP="000615A6">
      <w:pPr>
        <w:shd w:val="clear" w:color="auto" w:fill="FFFFFF"/>
        <w:spacing w:after="0" w:line="240" w:lineRule="auto"/>
        <w:ind w:firstLine="480"/>
        <w:textAlignment w:val="baseline"/>
        <w:rPr>
          <w:rFonts w:ascii="Arial" w:eastAsia="Times New Roman" w:hAnsi="Arial" w:cs="Arial"/>
          <w:sz w:val="24"/>
          <w:szCs w:val="24"/>
          <w:lang w:eastAsia="ru-RU"/>
        </w:rPr>
      </w:pPr>
      <w:r w:rsidRPr="000615A6">
        <w:rPr>
          <w:rFonts w:ascii="Arial" w:eastAsia="Times New Roman" w:hAnsi="Arial" w:cs="Arial"/>
          <w:sz w:val="24"/>
          <w:szCs w:val="24"/>
          <w:lang w:eastAsia="ru-RU"/>
        </w:rPr>
        <w:t>Годовой отчет о реализации Программы представляется по форме согласно приложению постановлению главы городского округа Озёры от 22.02.2018 N 274.</w:t>
      </w:r>
      <w:r w:rsidRPr="000615A6">
        <w:rPr>
          <w:rFonts w:ascii="Arial" w:eastAsia="Times New Roman" w:hAnsi="Arial" w:cs="Arial"/>
          <w:sz w:val="24"/>
          <w:szCs w:val="24"/>
          <w:lang w:eastAsia="ru-RU"/>
        </w:rPr>
        <w:br/>
      </w:r>
    </w:p>
    <w:p w14:paraId="7598C10B" w14:textId="77777777" w:rsidR="000615A6" w:rsidRPr="000615A6" w:rsidRDefault="000615A6" w:rsidP="000615A6">
      <w:pPr>
        <w:shd w:val="clear" w:color="auto" w:fill="FFFFFF"/>
        <w:spacing w:after="0" w:line="240" w:lineRule="auto"/>
        <w:ind w:firstLine="480"/>
        <w:textAlignment w:val="baseline"/>
        <w:rPr>
          <w:rFonts w:ascii="Arial" w:eastAsia="Times New Roman" w:hAnsi="Arial" w:cs="Arial"/>
          <w:sz w:val="24"/>
          <w:szCs w:val="24"/>
          <w:lang w:eastAsia="ru-RU"/>
        </w:rPr>
      </w:pPr>
      <w:r w:rsidRPr="000615A6">
        <w:rPr>
          <w:rFonts w:ascii="Arial" w:eastAsia="Times New Roman" w:hAnsi="Arial" w:cs="Arial"/>
          <w:sz w:val="24"/>
          <w:szCs w:val="24"/>
          <w:lang w:eastAsia="ru-RU"/>
        </w:rPr>
        <w:t>В случае принятия решения о досрочном прекращении реализации Программы и при наличии заключенных во исполнение Программы муниципальных контрактов, в бюджете городского округа Озёры предусматриваются бюджетные ассигнования на исполнение расходных обязательств, вытекающих из указанных контрактов, по которым сторонами не достигнуто соглашение об их прекращении.</w:t>
      </w:r>
      <w:r w:rsidRPr="000615A6">
        <w:rPr>
          <w:rFonts w:ascii="Arial" w:eastAsia="Times New Roman" w:hAnsi="Arial" w:cs="Arial"/>
          <w:sz w:val="24"/>
          <w:szCs w:val="24"/>
          <w:lang w:eastAsia="ru-RU"/>
        </w:rPr>
        <w:br/>
      </w:r>
    </w:p>
    <w:p w14:paraId="0032CB72" w14:textId="77777777" w:rsidR="000615A6" w:rsidRPr="000615A6" w:rsidRDefault="000615A6" w:rsidP="000615A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615A6">
        <w:rPr>
          <w:rFonts w:ascii="Arial" w:eastAsia="Times New Roman" w:hAnsi="Arial" w:cs="Arial"/>
          <w:b/>
          <w:bCs/>
          <w:sz w:val="24"/>
          <w:szCs w:val="24"/>
          <w:lang w:eastAsia="ru-RU"/>
        </w:rPr>
        <w:t>8. Внесение изменений в Программу</w:t>
      </w:r>
    </w:p>
    <w:p w14:paraId="37B37F0D" w14:textId="77777777" w:rsidR="000615A6" w:rsidRPr="000615A6" w:rsidRDefault="000615A6" w:rsidP="000615A6">
      <w:pPr>
        <w:shd w:val="clear" w:color="auto" w:fill="FFFFFF"/>
        <w:spacing w:after="0" w:line="240" w:lineRule="auto"/>
        <w:textAlignment w:val="baseline"/>
        <w:rPr>
          <w:rFonts w:ascii="Arial" w:eastAsia="Times New Roman" w:hAnsi="Arial" w:cs="Arial"/>
          <w:sz w:val="24"/>
          <w:szCs w:val="24"/>
          <w:lang w:eastAsia="ru-RU"/>
        </w:rPr>
      </w:pPr>
    </w:p>
    <w:p w14:paraId="7C1DD6C2" w14:textId="77777777" w:rsidR="000615A6" w:rsidRPr="000615A6" w:rsidRDefault="000615A6" w:rsidP="000615A6">
      <w:pPr>
        <w:shd w:val="clear" w:color="auto" w:fill="FFFFFF"/>
        <w:spacing w:after="0" w:line="240" w:lineRule="auto"/>
        <w:ind w:firstLine="480"/>
        <w:textAlignment w:val="baseline"/>
        <w:rPr>
          <w:rFonts w:ascii="Arial" w:eastAsia="Times New Roman" w:hAnsi="Arial" w:cs="Arial"/>
          <w:sz w:val="24"/>
          <w:szCs w:val="24"/>
          <w:lang w:eastAsia="ru-RU"/>
        </w:rPr>
      </w:pPr>
      <w:r w:rsidRPr="000615A6">
        <w:rPr>
          <w:rFonts w:ascii="Arial" w:eastAsia="Times New Roman" w:hAnsi="Arial" w:cs="Arial"/>
          <w:sz w:val="24"/>
          <w:szCs w:val="24"/>
          <w:lang w:eastAsia="ru-RU"/>
        </w:rPr>
        <w:t>Внесение изменений в муниципальную программу осуществляется согласно разделу IV "Внесение изменений в муниципальную программу" Порядка разработки и реализации муниципальных программ городского округа Озёры, утвержденный постановлением главы Озёрского муниципального района от 07.09.2015 г. N 1322 (в редакции постановления главы городского округа Озёры от 10.11.2017 N 2075).</w:t>
      </w:r>
      <w:r w:rsidRPr="000615A6">
        <w:rPr>
          <w:rFonts w:ascii="Arial" w:eastAsia="Times New Roman" w:hAnsi="Arial" w:cs="Arial"/>
          <w:sz w:val="24"/>
          <w:szCs w:val="24"/>
          <w:lang w:eastAsia="ru-RU"/>
        </w:rPr>
        <w:br/>
      </w:r>
    </w:p>
    <w:p w14:paraId="1FC4D22E" w14:textId="77777777" w:rsidR="000615A6" w:rsidRPr="000615A6" w:rsidRDefault="000615A6" w:rsidP="000615A6">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0615A6">
        <w:rPr>
          <w:rFonts w:ascii="Arial" w:eastAsia="Times New Roman" w:hAnsi="Arial" w:cs="Arial"/>
          <w:b/>
          <w:bCs/>
          <w:sz w:val="24"/>
          <w:szCs w:val="24"/>
          <w:lang w:eastAsia="ru-RU"/>
        </w:rPr>
        <w:br/>
        <w:t>Приложение N 2</w:t>
      </w:r>
    </w:p>
    <w:p w14:paraId="5CBFF25F" w14:textId="77777777" w:rsidR="000615A6" w:rsidRPr="000615A6" w:rsidRDefault="000615A6" w:rsidP="000615A6">
      <w:pPr>
        <w:shd w:val="clear" w:color="auto" w:fill="FFFFFF"/>
        <w:spacing w:after="240" w:line="240" w:lineRule="auto"/>
        <w:jc w:val="center"/>
        <w:textAlignment w:val="baseline"/>
        <w:rPr>
          <w:rFonts w:ascii="Arial" w:eastAsia="Times New Roman" w:hAnsi="Arial" w:cs="Arial"/>
          <w:b/>
          <w:bCs/>
          <w:sz w:val="24"/>
          <w:szCs w:val="24"/>
          <w:lang w:eastAsia="ru-RU"/>
        </w:rPr>
      </w:pPr>
      <w:r w:rsidRPr="000615A6">
        <w:rPr>
          <w:rFonts w:ascii="Arial" w:eastAsia="Times New Roman" w:hAnsi="Arial" w:cs="Arial"/>
          <w:b/>
          <w:bCs/>
          <w:sz w:val="24"/>
          <w:szCs w:val="24"/>
          <w:lang w:eastAsia="ru-RU"/>
        </w:rPr>
        <w:t xml:space="preserve">Перечень мероприятий муниципальной программы городского округа Озёры Московской области "Экология и окружающая среда городского округа Озёры Московской области на </w:t>
      </w:r>
      <w:proofErr w:type="gramStart"/>
      <w:r w:rsidRPr="000615A6">
        <w:rPr>
          <w:rFonts w:ascii="Arial" w:eastAsia="Times New Roman" w:hAnsi="Arial" w:cs="Arial"/>
          <w:b/>
          <w:bCs/>
          <w:sz w:val="24"/>
          <w:szCs w:val="24"/>
          <w:lang w:eastAsia="ru-RU"/>
        </w:rPr>
        <w:t>2019-2023</w:t>
      </w:r>
      <w:proofErr w:type="gramEnd"/>
      <w:r w:rsidRPr="000615A6">
        <w:rPr>
          <w:rFonts w:ascii="Arial" w:eastAsia="Times New Roman" w:hAnsi="Arial" w:cs="Arial"/>
          <w:b/>
          <w:bCs/>
          <w:sz w:val="24"/>
          <w:szCs w:val="24"/>
          <w:lang w:eastAsia="ru-RU"/>
        </w:rPr>
        <w:t xml:space="preserve"> годы"</w:t>
      </w:r>
    </w:p>
    <w:tbl>
      <w:tblPr>
        <w:tblW w:w="0" w:type="auto"/>
        <w:tblCellMar>
          <w:left w:w="0" w:type="dxa"/>
          <w:right w:w="0" w:type="dxa"/>
        </w:tblCellMar>
        <w:tblLook w:val="04A0" w:firstRow="1" w:lastRow="0" w:firstColumn="1" w:lastColumn="0" w:noHBand="0" w:noVBand="1"/>
      </w:tblPr>
      <w:tblGrid>
        <w:gridCol w:w="428"/>
        <w:gridCol w:w="1134"/>
        <w:gridCol w:w="783"/>
        <w:gridCol w:w="913"/>
        <w:gridCol w:w="1001"/>
        <w:gridCol w:w="535"/>
        <w:gridCol w:w="470"/>
        <w:gridCol w:w="470"/>
        <w:gridCol w:w="470"/>
        <w:gridCol w:w="451"/>
        <w:gridCol w:w="298"/>
        <w:gridCol w:w="382"/>
        <w:gridCol w:w="887"/>
        <w:gridCol w:w="1133"/>
      </w:tblGrid>
      <w:tr w:rsidR="000615A6" w:rsidRPr="000615A6" w14:paraId="37E7C877" w14:textId="77777777" w:rsidTr="000615A6">
        <w:trPr>
          <w:trHeight w:val="15"/>
        </w:trPr>
        <w:tc>
          <w:tcPr>
            <w:tcW w:w="1109" w:type="dxa"/>
            <w:hideMark/>
          </w:tcPr>
          <w:p w14:paraId="4AC2012D" w14:textId="77777777" w:rsidR="000615A6" w:rsidRPr="000615A6" w:rsidRDefault="000615A6">
            <w:pPr>
              <w:rPr>
                <w:rFonts w:ascii="Arial" w:eastAsia="Times New Roman" w:hAnsi="Arial" w:cs="Arial"/>
                <w:b/>
                <w:bCs/>
                <w:sz w:val="24"/>
                <w:szCs w:val="24"/>
                <w:lang w:eastAsia="ru-RU"/>
              </w:rPr>
            </w:pPr>
          </w:p>
        </w:tc>
        <w:tc>
          <w:tcPr>
            <w:tcW w:w="2218" w:type="dxa"/>
            <w:hideMark/>
          </w:tcPr>
          <w:p w14:paraId="0FB3ECF3" w14:textId="77777777" w:rsidR="000615A6" w:rsidRPr="000615A6" w:rsidRDefault="000615A6">
            <w:pPr>
              <w:rPr>
                <w:sz w:val="20"/>
                <w:szCs w:val="20"/>
                <w:lang w:eastAsia="ru-RU"/>
              </w:rPr>
            </w:pPr>
          </w:p>
        </w:tc>
        <w:tc>
          <w:tcPr>
            <w:tcW w:w="1478" w:type="dxa"/>
            <w:hideMark/>
          </w:tcPr>
          <w:p w14:paraId="0495D257" w14:textId="77777777" w:rsidR="000615A6" w:rsidRPr="000615A6" w:rsidRDefault="000615A6">
            <w:pPr>
              <w:rPr>
                <w:sz w:val="20"/>
                <w:szCs w:val="20"/>
                <w:lang w:eastAsia="ru-RU"/>
              </w:rPr>
            </w:pPr>
          </w:p>
        </w:tc>
        <w:tc>
          <w:tcPr>
            <w:tcW w:w="2033" w:type="dxa"/>
            <w:hideMark/>
          </w:tcPr>
          <w:p w14:paraId="02B2FF98" w14:textId="77777777" w:rsidR="000615A6" w:rsidRPr="000615A6" w:rsidRDefault="000615A6">
            <w:pPr>
              <w:rPr>
                <w:sz w:val="20"/>
                <w:szCs w:val="20"/>
                <w:lang w:eastAsia="ru-RU"/>
              </w:rPr>
            </w:pPr>
          </w:p>
        </w:tc>
        <w:tc>
          <w:tcPr>
            <w:tcW w:w="1848" w:type="dxa"/>
            <w:hideMark/>
          </w:tcPr>
          <w:p w14:paraId="28040F3C" w14:textId="77777777" w:rsidR="000615A6" w:rsidRPr="000615A6" w:rsidRDefault="000615A6">
            <w:pPr>
              <w:rPr>
                <w:sz w:val="20"/>
                <w:szCs w:val="20"/>
                <w:lang w:eastAsia="ru-RU"/>
              </w:rPr>
            </w:pPr>
          </w:p>
        </w:tc>
        <w:tc>
          <w:tcPr>
            <w:tcW w:w="1294" w:type="dxa"/>
            <w:hideMark/>
          </w:tcPr>
          <w:p w14:paraId="3EC9404C" w14:textId="77777777" w:rsidR="000615A6" w:rsidRPr="000615A6" w:rsidRDefault="000615A6">
            <w:pPr>
              <w:rPr>
                <w:sz w:val="20"/>
                <w:szCs w:val="20"/>
                <w:lang w:eastAsia="ru-RU"/>
              </w:rPr>
            </w:pPr>
          </w:p>
        </w:tc>
        <w:tc>
          <w:tcPr>
            <w:tcW w:w="1109" w:type="dxa"/>
            <w:hideMark/>
          </w:tcPr>
          <w:p w14:paraId="49B489BD" w14:textId="77777777" w:rsidR="000615A6" w:rsidRPr="000615A6" w:rsidRDefault="000615A6">
            <w:pPr>
              <w:rPr>
                <w:sz w:val="20"/>
                <w:szCs w:val="20"/>
                <w:lang w:eastAsia="ru-RU"/>
              </w:rPr>
            </w:pPr>
          </w:p>
        </w:tc>
        <w:tc>
          <w:tcPr>
            <w:tcW w:w="1109" w:type="dxa"/>
            <w:hideMark/>
          </w:tcPr>
          <w:p w14:paraId="2E14E13E" w14:textId="77777777" w:rsidR="000615A6" w:rsidRPr="000615A6" w:rsidRDefault="000615A6">
            <w:pPr>
              <w:rPr>
                <w:sz w:val="20"/>
                <w:szCs w:val="20"/>
                <w:lang w:eastAsia="ru-RU"/>
              </w:rPr>
            </w:pPr>
          </w:p>
        </w:tc>
        <w:tc>
          <w:tcPr>
            <w:tcW w:w="924" w:type="dxa"/>
            <w:hideMark/>
          </w:tcPr>
          <w:p w14:paraId="7211C93C" w14:textId="77777777" w:rsidR="000615A6" w:rsidRPr="000615A6" w:rsidRDefault="000615A6">
            <w:pPr>
              <w:rPr>
                <w:sz w:val="20"/>
                <w:szCs w:val="20"/>
                <w:lang w:eastAsia="ru-RU"/>
              </w:rPr>
            </w:pPr>
          </w:p>
        </w:tc>
        <w:tc>
          <w:tcPr>
            <w:tcW w:w="1109" w:type="dxa"/>
            <w:hideMark/>
          </w:tcPr>
          <w:p w14:paraId="2F61E81A" w14:textId="77777777" w:rsidR="000615A6" w:rsidRPr="000615A6" w:rsidRDefault="000615A6">
            <w:pPr>
              <w:rPr>
                <w:sz w:val="20"/>
                <w:szCs w:val="20"/>
                <w:lang w:eastAsia="ru-RU"/>
              </w:rPr>
            </w:pPr>
          </w:p>
        </w:tc>
        <w:tc>
          <w:tcPr>
            <w:tcW w:w="739" w:type="dxa"/>
            <w:hideMark/>
          </w:tcPr>
          <w:p w14:paraId="5A11F719" w14:textId="77777777" w:rsidR="000615A6" w:rsidRPr="000615A6" w:rsidRDefault="000615A6">
            <w:pPr>
              <w:rPr>
                <w:sz w:val="20"/>
                <w:szCs w:val="20"/>
                <w:lang w:eastAsia="ru-RU"/>
              </w:rPr>
            </w:pPr>
          </w:p>
        </w:tc>
        <w:tc>
          <w:tcPr>
            <w:tcW w:w="1109" w:type="dxa"/>
            <w:hideMark/>
          </w:tcPr>
          <w:p w14:paraId="7E41691F" w14:textId="77777777" w:rsidR="000615A6" w:rsidRPr="000615A6" w:rsidRDefault="000615A6">
            <w:pPr>
              <w:rPr>
                <w:sz w:val="20"/>
                <w:szCs w:val="20"/>
                <w:lang w:eastAsia="ru-RU"/>
              </w:rPr>
            </w:pPr>
          </w:p>
        </w:tc>
        <w:tc>
          <w:tcPr>
            <w:tcW w:w="2218" w:type="dxa"/>
            <w:hideMark/>
          </w:tcPr>
          <w:p w14:paraId="2E6AD1CF" w14:textId="77777777" w:rsidR="000615A6" w:rsidRPr="000615A6" w:rsidRDefault="000615A6">
            <w:pPr>
              <w:rPr>
                <w:sz w:val="20"/>
                <w:szCs w:val="20"/>
                <w:lang w:eastAsia="ru-RU"/>
              </w:rPr>
            </w:pPr>
          </w:p>
        </w:tc>
        <w:tc>
          <w:tcPr>
            <w:tcW w:w="2402" w:type="dxa"/>
            <w:hideMark/>
          </w:tcPr>
          <w:p w14:paraId="52FFBC4D" w14:textId="77777777" w:rsidR="000615A6" w:rsidRPr="000615A6" w:rsidRDefault="000615A6">
            <w:pPr>
              <w:rPr>
                <w:sz w:val="20"/>
                <w:szCs w:val="20"/>
                <w:lang w:eastAsia="ru-RU"/>
              </w:rPr>
            </w:pPr>
          </w:p>
        </w:tc>
      </w:tr>
      <w:tr w:rsidR="000615A6" w:rsidRPr="000615A6" w14:paraId="2B0A3A2C" w14:textId="77777777" w:rsidTr="000615A6">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0245AF"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N п/п</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383D3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Мероприятия подпрограммы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913D5F"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Сроки исполнения мер</w:t>
            </w:r>
            <w:r w:rsidRPr="000615A6">
              <w:rPr>
                <w:rFonts w:ascii="Times New Roman" w:eastAsia="Times New Roman" w:hAnsi="Times New Roman" w:cs="Times New Roman"/>
                <w:sz w:val="24"/>
                <w:szCs w:val="24"/>
                <w:lang w:eastAsia="ru-RU"/>
              </w:rPr>
              <w:lastRenderedPageBreak/>
              <w:t>оприятий</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EC4FE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lastRenderedPageBreak/>
              <w:t>Источники финансирования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C274C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Объём финансирования мероприятия </w:t>
            </w:r>
            <w:r w:rsidRPr="000615A6">
              <w:rPr>
                <w:rFonts w:ascii="Times New Roman" w:eastAsia="Times New Roman" w:hAnsi="Times New Roman" w:cs="Times New Roman"/>
                <w:sz w:val="24"/>
                <w:szCs w:val="24"/>
                <w:lang w:eastAsia="ru-RU"/>
              </w:rPr>
              <w:lastRenderedPageBreak/>
              <w:t>в году, предшествующему году начала реализации муниципальной программы</w:t>
            </w:r>
            <w:r w:rsidRPr="000615A6">
              <w:rPr>
                <w:rFonts w:ascii="Times New Roman" w:eastAsia="Times New Roman" w:hAnsi="Times New Roman" w:cs="Times New Roman"/>
                <w:sz w:val="24"/>
                <w:szCs w:val="24"/>
                <w:lang w:eastAsia="ru-RU"/>
              </w:rPr>
              <w:br/>
              <w:t>(тыс. руб.)</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072660"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lastRenderedPageBreak/>
              <w:t>Всего,</w:t>
            </w:r>
            <w:r w:rsidRPr="000615A6">
              <w:rPr>
                <w:rFonts w:ascii="Times New Roman" w:eastAsia="Times New Roman" w:hAnsi="Times New Roman" w:cs="Times New Roman"/>
                <w:sz w:val="24"/>
                <w:szCs w:val="24"/>
                <w:lang w:eastAsia="ru-RU"/>
              </w:rPr>
              <w:br/>
              <w:t>(ты</w:t>
            </w:r>
            <w:r w:rsidRPr="000615A6">
              <w:rPr>
                <w:rFonts w:ascii="Times New Roman" w:eastAsia="Times New Roman" w:hAnsi="Times New Roman" w:cs="Times New Roman"/>
                <w:sz w:val="24"/>
                <w:szCs w:val="24"/>
                <w:lang w:eastAsia="ru-RU"/>
              </w:rPr>
              <w:lastRenderedPageBreak/>
              <w:t>с. руб.)</w:t>
            </w:r>
          </w:p>
        </w:tc>
        <w:tc>
          <w:tcPr>
            <w:tcW w:w="609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8052C"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lastRenderedPageBreak/>
              <w:t>Объем финансирования по годам</w:t>
            </w:r>
            <w:r w:rsidRPr="000615A6">
              <w:rPr>
                <w:rFonts w:ascii="Times New Roman" w:eastAsia="Times New Roman" w:hAnsi="Times New Roman" w:cs="Times New Roman"/>
                <w:sz w:val="24"/>
                <w:szCs w:val="24"/>
                <w:lang w:eastAsia="ru-RU"/>
              </w:rPr>
              <w:br/>
              <w:t> (тыс. руб.)</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CB29B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Ответственный за выполнен</w:t>
            </w:r>
            <w:r w:rsidRPr="000615A6">
              <w:rPr>
                <w:rFonts w:ascii="Times New Roman" w:eastAsia="Times New Roman" w:hAnsi="Times New Roman" w:cs="Times New Roman"/>
                <w:sz w:val="24"/>
                <w:szCs w:val="24"/>
                <w:lang w:eastAsia="ru-RU"/>
              </w:rPr>
              <w:lastRenderedPageBreak/>
              <w:t>ие мероприятия программы</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0C75A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lastRenderedPageBreak/>
              <w:t xml:space="preserve">Результаты выполнения мероприятий </w:t>
            </w:r>
            <w:r w:rsidRPr="000615A6">
              <w:rPr>
                <w:rFonts w:ascii="Times New Roman" w:eastAsia="Times New Roman" w:hAnsi="Times New Roman" w:cs="Times New Roman"/>
                <w:sz w:val="24"/>
                <w:szCs w:val="24"/>
                <w:lang w:eastAsia="ru-RU"/>
              </w:rPr>
              <w:lastRenderedPageBreak/>
              <w:t>подпрограммы</w:t>
            </w:r>
          </w:p>
        </w:tc>
      </w:tr>
      <w:tr w:rsidR="000615A6" w:rsidRPr="000615A6" w14:paraId="0D801432" w14:textId="77777777" w:rsidTr="000615A6">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666DCB" w14:textId="77777777" w:rsidR="000615A6" w:rsidRPr="000615A6" w:rsidRDefault="000615A6">
            <w:pPr>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8EED58" w14:textId="77777777" w:rsidR="000615A6" w:rsidRPr="000615A6" w:rsidRDefault="000615A6">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3438AF" w14:textId="77777777" w:rsidR="000615A6" w:rsidRPr="000615A6" w:rsidRDefault="000615A6">
            <w:pPr>
              <w:spacing w:after="0"/>
              <w:rPr>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6F8B2E" w14:textId="77777777" w:rsidR="000615A6" w:rsidRPr="000615A6" w:rsidRDefault="000615A6">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3B5C6C" w14:textId="77777777" w:rsidR="000615A6" w:rsidRPr="000615A6" w:rsidRDefault="000615A6">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5566B1" w14:textId="77777777" w:rsidR="000615A6" w:rsidRPr="000615A6" w:rsidRDefault="000615A6">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1446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2019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A14C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C360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2021 год</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2015D"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B1D90"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2023 год</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99C972" w14:textId="77777777" w:rsidR="000615A6" w:rsidRPr="000615A6" w:rsidRDefault="000615A6">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D1F3BB" w14:textId="77777777" w:rsidR="000615A6" w:rsidRPr="000615A6" w:rsidRDefault="000615A6">
            <w:pPr>
              <w:spacing w:after="0"/>
              <w:rPr>
                <w:sz w:val="20"/>
                <w:szCs w:val="20"/>
                <w:lang w:eastAsia="ru-RU"/>
              </w:rPr>
            </w:pPr>
          </w:p>
        </w:tc>
      </w:tr>
      <w:tr w:rsidR="000615A6" w:rsidRPr="000615A6" w14:paraId="21102AD9" w14:textId="77777777" w:rsidTr="000615A6">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36BAE"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69774"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CFB2E"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CFCD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C718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B8B4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AF0CB"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478F4"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1275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9</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F3ABB"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CD0A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11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D83C4"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12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4BBA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13</w:t>
            </w:r>
          </w:p>
        </w:tc>
      </w:tr>
      <w:tr w:rsidR="000615A6" w:rsidRPr="000615A6" w14:paraId="69F23A40" w14:textId="77777777" w:rsidTr="000615A6">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48824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B9ACA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Основное мероприятие 1.</w:t>
            </w:r>
            <w:r w:rsidRPr="000615A6">
              <w:rPr>
                <w:rFonts w:ascii="Times New Roman" w:eastAsia="Times New Roman" w:hAnsi="Times New Roman" w:cs="Times New Roman"/>
                <w:sz w:val="24"/>
                <w:szCs w:val="24"/>
                <w:lang w:eastAsia="ru-RU"/>
              </w:rPr>
              <w:br/>
              <w:t>Регулирование качества окружающей среды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21C050" w14:textId="77777777" w:rsidR="000615A6" w:rsidRPr="000615A6" w:rsidRDefault="000615A6">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B8CB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1FF2D"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75244"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1064,6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BCA4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64,6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BDBE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F621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250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1EE6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3E98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250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E24FB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Комитет по управлению имуществом городского округа Озёры</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18BC0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Наличие исследуемых компонентов окружающей природной среды</w:t>
            </w:r>
          </w:p>
        </w:tc>
      </w:tr>
      <w:tr w:rsidR="000615A6" w:rsidRPr="000615A6" w14:paraId="26F69DB0" w14:textId="77777777" w:rsidTr="000615A6">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B194B3" w14:textId="77777777" w:rsidR="000615A6" w:rsidRPr="000615A6" w:rsidRDefault="000615A6">
            <w:pPr>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A25CA4" w14:textId="77777777" w:rsidR="000615A6" w:rsidRPr="000615A6" w:rsidRDefault="000615A6">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C8A93D" w14:textId="77777777" w:rsidR="000615A6" w:rsidRPr="000615A6" w:rsidRDefault="000615A6">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162B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Средства бюджета городского округа Озёры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4493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8A07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1064,6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0A98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64,6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4980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830C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250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4615D"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81E9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250</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3AD069" w14:textId="77777777" w:rsidR="000615A6" w:rsidRPr="000615A6" w:rsidRDefault="000615A6">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5A3D83" w14:textId="77777777" w:rsidR="000615A6" w:rsidRPr="000615A6" w:rsidRDefault="000615A6">
            <w:pPr>
              <w:spacing w:after="0"/>
              <w:rPr>
                <w:sz w:val="20"/>
                <w:szCs w:val="20"/>
                <w:lang w:eastAsia="ru-RU"/>
              </w:rPr>
            </w:pPr>
          </w:p>
        </w:tc>
      </w:tr>
      <w:tr w:rsidR="000615A6" w:rsidRPr="000615A6" w14:paraId="385D0A48" w14:textId="77777777" w:rsidTr="000615A6">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0C2D4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31A31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Основное меропр</w:t>
            </w:r>
            <w:r w:rsidRPr="000615A6">
              <w:rPr>
                <w:rFonts w:ascii="Times New Roman" w:eastAsia="Times New Roman" w:hAnsi="Times New Roman" w:cs="Times New Roman"/>
                <w:sz w:val="24"/>
                <w:szCs w:val="24"/>
                <w:lang w:eastAsia="ru-RU"/>
              </w:rPr>
              <w:lastRenderedPageBreak/>
              <w:t>иятие 2. Снижение и предотвращение загрязнений окружающей среды при образовании и размещении несанкционированных свалок</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4A2F80" w14:textId="77777777" w:rsidR="000615A6" w:rsidRPr="000615A6" w:rsidRDefault="000615A6">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D174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37143"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CE91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13</w:t>
            </w:r>
            <w:r w:rsidRPr="000615A6">
              <w:rPr>
                <w:rFonts w:ascii="Times New Roman" w:eastAsia="Times New Roman" w:hAnsi="Times New Roman" w:cs="Times New Roman"/>
                <w:sz w:val="24"/>
                <w:szCs w:val="24"/>
                <w:lang w:eastAsia="ru-RU"/>
              </w:rPr>
              <w:lastRenderedPageBreak/>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6D15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lastRenderedPageBreak/>
              <w:t>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A33CC"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20B9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3DB6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4CAC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03C500"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Комитет по </w:t>
            </w:r>
            <w:r w:rsidRPr="000615A6">
              <w:rPr>
                <w:rFonts w:ascii="Times New Roman" w:eastAsia="Times New Roman" w:hAnsi="Times New Roman" w:cs="Times New Roman"/>
                <w:sz w:val="24"/>
                <w:szCs w:val="24"/>
                <w:lang w:eastAsia="ru-RU"/>
              </w:rPr>
              <w:lastRenderedPageBreak/>
              <w:t>управлению имуществом городского округа Озёры, администрация городского округа Озёры</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A97E3F"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lastRenderedPageBreak/>
              <w:t>Доля ликвидирован</w:t>
            </w:r>
            <w:r w:rsidRPr="000615A6">
              <w:rPr>
                <w:rFonts w:ascii="Times New Roman" w:eastAsia="Times New Roman" w:hAnsi="Times New Roman" w:cs="Times New Roman"/>
                <w:sz w:val="24"/>
                <w:szCs w:val="24"/>
                <w:lang w:eastAsia="ru-RU"/>
              </w:rPr>
              <w:lastRenderedPageBreak/>
              <w:t>ных несанкционированных свалок, в общем числе выявленных несанкционированных свалок</w:t>
            </w:r>
          </w:p>
        </w:tc>
      </w:tr>
      <w:tr w:rsidR="000615A6" w:rsidRPr="000615A6" w14:paraId="7F735804" w14:textId="77777777" w:rsidTr="000615A6">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4604C5D" w14:textId="77777777" w:rsidR="000615A6" w:rsidRPr="000615A6" w:rsidRDefault="000615A6">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D5E6E50" w14:textId="77777777" w:rsidR="000615A6" w:rsidRPr="000615A6" w:rsidRDefault="000615A6">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ABAEDCC" w14:textId="77777777" w:rsidR="000615A6" w:rsidRPr="000615A6" w:rsidRDefault="000615A6">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172D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Средства бюджета городского округа Озёры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E8F3F"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A3D20"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1300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7DB4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406C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53E9D"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FCE9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59AF3"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200</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162E2D" w14:textId="77777777" w:rsidR="000615A6" w:rsidRPr="000615A6" w:rsidRDefault="000615A6">
            <w:pPr>
              <w:rPr>
                <w:rFonts w:ascii="Times New Roman" w:eastAsia="Times New Roman" w:hAnsi="Times New Roman" w:cs="Times New Roman"/>
                <w:sz w:val="24"/>
                <w:szCs w:val="24"/>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6F63C48" w14:textId="77777777" w:rsidR="000615A6" w:rsidRPr="000615A6" w:rsidRDefault="000615A6">
            <w:pPr>
              <w:spacing w:after="0"/>
              <w:rPr>
                <w:sz w:val="20"/>
                <w:szCs w:val="20"/>
                <w:lang w:eastAsia="ru-RU"/>
              </w:rPr>
            </w:pPr>
          </w:p>
        </w:tc>
      </w:tr>
      <w:tr w:rsidR="000615A6" w:rsidRPr="000615A6" w14:paraId="3D9EAEE4" w14:textId="77777777" w:rsidTr="000615A6">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0484B2" w14:textId="77777777" w:rsidR="000615A6" w:rsidRPr="000615A6" w:rsidRDefault="000615A6">
            <w:pPr>
              <w:spacing w:after="0"/>
              <w:rPr>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63623A" w14:textId="77777777" w:rsidR="000615A6" w:rsidRPr="000615A6" w:rsidRDefault="000615A6">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BC2270" w14:textId="77777777" w:rsidR="000615A6" w:rsidRPr="000615A6" w:rsidRDefault="000615A6">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1F49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0E66D"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4A57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C6CBF"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49CF3"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5EDA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ABBD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50C5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701EE" w14:textId="77777777" w:rsidR="000615A6" w:rsidRPr="000615A6" w:rsidRDefault="000615A6">
            <w:pPr>
              <w:rPr>
                <w:rFonts w:ascii="Times New Roman" w:eastAsia="Times New Roman" w:hAnsi="Times New Roman" w:cs="Times New Roman"/>
                <w:sz w:val="24"/>
                <w:szCs w:val="24"/>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7E1D46A" w14:textId="77777777" w:rsidR="000615A6" w:rsidRPr="000615A6" w:rsidRDefault="000615A6">
            <w:pPr>
              <w:spacing w:after="0"/>
              <w:rPr>
                <w:sz w:val="20"/>
                <w:szCs w:val="20"/>
                <w:lang w:eastAsia="ru-RU"/>
              </w:rPr>
            </w:pPr>
          </w:p>
        </w:tc>
      </w:tr>
      <w:tr w:rsidR="000615A6" w:rsidRPr="000615A6" w14:paraId="21FE094C" w14:textId="77777777" w:rsidTr="000615A6">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A82624"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CBE73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Мероприятие 1. Ликвидация (вывоз) несанкционированных свалок</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728618" w14:textId="77777777" w:rsidR="000615A6" w:rsidRPr="000615A6" w:rsidRDefault="000615A6">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F216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07E3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63CF4"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1300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D08A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0AD8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D08DD"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9CD0D"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C6E40"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0E50E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Администрация городского округа Озёры</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F42D54E" w14:textId="77777777" w:rsidR="000615A6" w:rsidRPr="000615A6" w:rsidRDefault="000615A6">
            <w:pPr>
              <w:rPr>
                <w:rFonts w:ascii="Times New Roman" w:eastAsia="Times New Roman" w:hAnsi="Times New Roman" w:cs="Times New Roman"/>
                <w:sz w:val="24"/>
                <w:szCs w:val="24"/>
                <w:lang w:eastAsia="ru-RU"/>
              </w:rPr>
            </w:pPr>
          </w:p>
        </w:tc>
      </w:tr>
      <w:tr w:rsidR="000615A6" w:rsidRPr="000615A6" w14:paraId="550487BA" w14:textId="77777777" w:rsidTr="000615A6">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9B77B08" w14:textId="77777777" w:rsidR="000615A6" w:rsidRPr="000615A6" w:rsidRDefault="000615A6">
            <w:pPr>
              <w:spacing w:after="0"/>
              <w:rPr>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EF7B440" w14:textId="77777777" w:rsidR="000615A6" w:rsidRPr="000615A6" w:rsidRDefault="000615A6">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FCAECFD" w14:textId="77777777" w:rsidR="000615A6" w:rsidRPr="000615A6" w:rsidRDefault="000615A6">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29BED"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Средства бюдж</w:t>
            </w:r>
            <w:r w:rsidRPr="000615A6">
              <w:rPr>
                <w:rFonts w:ascii="Times New Roman" w:eastAsia="Times New Roman" w:hAnsi="Times New Roman" w:cs="Times New Roman"/>
                <w:sz w:val="24"/>
                <w:szCs w:val="24"/>
                <w:lang w:eastAsia="ru-RU"/>
              </w:rPr>
              <w:lastRenderedPageBreak/>
              <w:t>ета городского округа Озёры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489DF"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lastRenderedPageBreak/>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A016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13</w:t>
            </w:r>
            <w:r w:rsidRPr="000615A6">
              <w:rPr>
                <w:rFonts w:ascii="Times New Roman" w:eastAsia="Times New Roman" w:hAnsi="Times New Roman" w:cs="Times New Roman"/>
                <w:sz w:val="24"/>
                <w:szCs w:val="24"/>
                <w:lang w:eastAsia="ru-RU"/>
              </w:rPr>
              <w:lastRenderedPageBreak/>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3F07C"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lastRenderedPageBreak/>
              <w:t>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D7D7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335D0"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468DE"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7F3AD"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200</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C3C0452" w14:textId="77777777" w:rsidR="000615A6" w:rsidRPr="000615A6" w:rsidRDefault="000615A6">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7E9AC7" w14:textId="77777777" w:rsidR="000615A6" w:rsidRPr="000615A6" w:rsidRDefault="000615A6">
            <w:pPr>
              <w:spacing w:after="0"/>
              <w:rPr>
                <w:sz w:val="20"/>
                <w:szCs w:val="20"/>
                <w:lang w:eastAsia="ru-RU"/>
              </w:rPr>
            </w:pPr>
          </w:p>
        </w:tc>
      </w:tr>
      <w:tr w:rsidR="000615A6" w:rsidRPr="000615A6" w14:paraId="150F7B34" w14:textId="77777777" w:rsidTr="000615A6">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D7D6B2" w14:textId="77777777" w:rsidR="000615A6" w:rsidRPr="000615A6" w:rsidRDefault="000615A6">
            <w:pPr>
              <w:spacing w:after="0"/>
              <w:rPr>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542242" w14:textId="77777777" w:rsidR="000615A6" w:rsidRPr="000615A6" w:rsidRDefault="000615A6">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B335A3" w14:textId="77777777" w:rsidR="000615A6" w:rsidRPr="000615A6" w:rsidRDefault="000615A6">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D8B2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F2D7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FAB6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EAC3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0824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1E92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9780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E3A4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6E5CD4" w14:textId="77777777" w:rsidR="000615A6" w:rsidRPr="000615A6" w:rsidRDefault="000615A6">
            <w:pPr>
              <w:rPr>
                <w:rFonts w:ascii="Times New Roman" w:eastAsia="Times New Roman" w:hAnsi="Times New Roman" w:cs="Times New Roman"/>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C2336" w14:textId="77777777" w:rsidR="000615A6" w:rsidRPr="000615A6" w:rsidRDefault="000615A6">
            <w:pPr>
              <w:spacing w:after="0"/>
              <w:rPr>
                <w:sz w:val="20"/>
                <w:szCs w:val="20"/>
                <w:lang w:eastAsia="ru-RU"/>
              </w:rPr>
            </w:pPr>
          </w:p>
        </w:tc>
      </w:tr>
      <w:tr w:rsidR="000615A6" w:rsidRPr="000615A6" w14:paraId="4A9DCD96" w14:textId="77777777" w:rsidTr="000615A6">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F6304B"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2.2.</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A75BC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Мероприятие 2. Разработка генеральной схемы очистки территории городского округа Озёры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78B36B" w14:textId="77777777" w:rsidR="000615A6" w:rsidRPr="000615A6" w:rsidRDefault="000615A6">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7C65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0F9D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D2E6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91C73"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5401F"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99EA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8721E"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EAFA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B49F50"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Администрация городского округа Озёры</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50822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Наличие генеральных схем санитарной очистки территории городского округа Озёры</w:t>
            </w:r>
          </w:p>
        </w:tc>
      </w:tr>
      <w:tr w:rsidR="000615A6" w:rsidRPr="000615A6" w14:paraId="025F4168" w14:textId="77777777" w:rsidTr="000615A6">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E4CEE8" w14:textId="77777777" w:rsidR="000615A6" w:rsidRPr="000615A6" w:rsidRDefault="000615A6">
            <w:pPr>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E264D6" w14:textId="77777777" w:rsidR="000615A6" w:rsidRPr="000615A6" w:rsidRDefault="000615A6">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433552" w14:textId="77777777" w:rsidR="000615A6" w:rsidRPr="000615A6" w:rsidRDefault="000615A6">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13A8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Средства бюджета городского округа Озёры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ECED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1F5BB"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CE8C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B6FC4"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B78B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2B50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7E8B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87BB7F" w14:textId="77777777" w:rsidR="000615A6" w:rsidRPr="000615A6" w:rsidRDefault="000615A6">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31037A" w14:textId="77777777" w:rsidR="000615A6" w:rsidRPr="000615A6" w:rsidRDefault="000615A6">
            <w:pPr>
              <w:spacing w:after="0"/>
              <w:rPr>
                <w:sz w:val="20"/>
                <w:szCs w:val="20"/>
                <w:lang w:eastAsia="ru-RU"/>
              </w:rPr>
            </w:pPr>
          </w:p>
        </w:tc>
      </w:tr>
      <w:tr w:rsidR="000615A6" w:rsidRPr="000615A6" w14:paraId="47821898" w14:textId="77777777" w:rsidTr="000615A6">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CDD5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4330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Основное мероприятие 3.</w:t>
            </w:r>
            <w:r w:rsidRPr="000615A6">
              <w:rPr>
                <w:rFonts w:ascii="Times New Roman" w:eastAsia="Times New Roman" w:hAnsi="Times New Roman" w:cs="Times New Roman"/>
                <w:sz w:val="24"/>
                <w:szCs w:val="24"/>
                <w:lang w:eastAsia="ru-RU"/>
              </w:rPr>
              <w:br/>
              <w:t>Увеличение площади зеленых насажд</w:t>
            </w:r>
            <w:r w:rsidRPr="000615A6">
              <w:rPr>
                <w:rFonts w:ascii="Times New Roman" w:eastAsia="Times New Roman" w:hAnsi="Times New Roman" w:cs="Times New Roman"/>
                <w:sz w:val="24"/>
                <w:szCs w:val="24"/>
                <w:lang w:eastAsia="ru-RU"/>
              </w:rPr>
              <w:lastRenderedPageBreak/>
              <w:t>ений в округе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6EEB5" w14:textId="77777777" w:rsidR="000615A6" w:rsidRPr="000615A6" w:rsidRDefault="000615A6">
            <w:pPr>
              <w:rPr>
                <w:rFonts w:ascii="Times New Roman" w:eastAsia="Times New Roman" w:hAnsi="Times New Roman" w:cs="Times New Roman"/>
                <w:sz w:val="24"/>
                <w:szCs w:val="24"/>
                <w:lang w:eastAsia="ru-RU"/>
              </w:rPr>
            </w:pPr>
          </w:p>
        </w:tc>
        <w:tc>
          <w:tcPr>
            <w:tcW w:w="11273"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07B0E"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В пределах сумм, выделенных на основную деятельность</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DB81B"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Администрация городского округа Озёры</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CAC7C"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 xml:space="preserve">Соответствие фактической площади озелененных территорий минимально </w:t>
            </w:r>
            <w:r w:rsidRPr="000615A6">
              <w:rPr>
                <w:rFonts w:ascii="Times New Roman" w:eastAsia="Times New Roman" w:hAnsi="Times New Roman" w:cs="Times New Roman"/>
                <w:sz w:val="24"/>
                <w:szCs w:val="24"/>
                <w:lang w:eastAsia="ru-RU"/>
              </w:rPr>
              <w:lastRenderedPageBreak/>
              <w:t>необходимой площади озелененных территорий согласно нормативам градостроительного проектирования</w:t>
            </w:r>
          </w:p>
        </w:tc>
      </w:tr>
      <w:tr w:rsidR="000615A6" w:rsidRPr="000615A6" w14:paraId="0D92B7AA" w14:textId="77777777" w:rsidTr="000615A6">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F6495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lastRenderedPageBreak/>
              <w:t>4.</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67C14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Основное мероприятие 4. Экологическое образование, воспитание и информирование населения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6EAF9D" w14:textId="77777777" w:rsidR="000615A6" w:rsidRPr="000615A6" w:rsidRDefault="000615A6">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3E650"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76174"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2898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34A4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542C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FED7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5BCE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CF67B"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D8C39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Комитет по управлению имуществом городского округа Озёры, администрация городского округа Озёры</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D4822C"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Организация мероприятий по экологическому воспитанию и просвещению населения на территории муниципального образования</w:t>
            </w:r>
          </w:p>
        </w:tc>
      </w:tr>
      <w:tr w:rsidR="000615A6" w:rsidRPr="000615A6" w14:paraId="2EF47377" w14:textId="77777777" w:rsidTr="000615A6">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9CBAE4" w14:textId="77777777" w:rsidR="000615A6" w:rsidRPr="000615A6" w:rsidRDefault="000615A6">
            <w:pPr>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BA9745" w14:textId="77777777" w:rsidR="000615A6" w:rsidRPr="000615A6" w:rsidRDefault="000615A6">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49EEC2" w14:textId="77777777" w:rsidR="000615A6" w:rsidRPr="000615A6" w:rsidRDefault="000615A6">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9674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Средства бюджета городского округа Озёры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B4690"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ED842"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B1C9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3B02F"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AB5D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DFC5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6D1FB"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523006" w14:textId="77777777" w:rsidR="000615A6" w:rsidRPr="000615A6" w:rsidRDefault="000615A6">
            <w:pPr>
              <w:rPr>
                <w:rFonts w:ascii="Times New Roman" w:eastAsia="Times New Roman" w:hAnsi="Times New Roman" w:cs="Times New Roman"/>
                <w:sz w:val="24"/>
                <w:szCs w:val="24"/>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909259B" w14:textId="77777777" w:rsidR="000615A6" w:rsidRPr="000615A6" w:rsidRDefault="000615A6">
            <w:pPr>
              <w:spacing w:after="0"/>
              <w:rPr>
                <w:sz w:val="20"/>
                <w:szCs w:val="20"/>
                <w:lang w:eastAsia="ru-RU"/>
              </w:rPr>
            </w:pPr>
          </w:p>
        </w:tc>
      </w:tr>
      <w:tr w:rsidR="000615A6" w:rsidRPr="000615A6" w14:paraId="5DE33F7C" w14:textId="77777777" w:rsidTr="000615A6">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FE72FF"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lastRenderedPageBreak/>
              <w:t>4.1.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8E8784"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Мероприятие 2. Экологическое образование, воспитание и информирование населения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F19590" w14:textId="77777777" w:rsidR="000615A6" w:rsidRPr="000615A6" w:rsidRDefault="000615A6">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3A183"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7DD2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C14B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3580B"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5743E"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924A0"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EC72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AC48C"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E301D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Комитет по управлению имуществом городского округа Озёры, администрация городского округа Озёры</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DCA887E" w14:textId="77777777" w:rsidR="000615A6" w:rsidRPr="000615A6" w:rsidRDefault="000615A6">
            <w:pPr>
              <w:rPr>
                <w:rFonts w:ascii="Times New Roman" w:eastAsia="Times New Roman" w:hAnsi="Times New Roman" w:cs="Times New Roman"/>
                <w:sz w:val="24"/>
                <w:szCs w:val="24"/>
                <w:lang w:eastAsia="ru-RU"/>
              </w:rPr>
            </w:pPr>
          </w:p>
        </w:tc>
      </w:tr>
      <w:tr w:rsidR="000615A6" w:rsidRPr="000615A6" w14:paraId="62E3DCB4" w14:textId="77777777" w:rsidTr="000615A6">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075FAC" w14:textId="77777777" w:rsidR="000615A6" w:rsidRPr="000615A6" w:rsidRDefault="000615A6">
            <w:pPr>
              <w:spacing w:after="0"/>
              <w:rPr>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EE2B58" w14:textId="77777777" w:rsidR="000615A6" w:rsidRPr="000615A6" w:rsidRDefault="000615A6">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018B24" w14:textId="77777777" w:rsidR="000615A6" w:rsidRPr="000615A6" w:rsidRDefault="000615A6">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3921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Средства бюджета городского округа Озёры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81DB3"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82F5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234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D4293"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FC1B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6774C"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B69D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81EAB"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50</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4D5D7C" w14:textId="77777777" w:rsidR="000615A6" w:rsidRPr="000615A6" w:rsidRDefault="000615A6">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08564F" w14:textId="77777777" w:rsidR="000615A6" w:rsidRPr="000615A6" w:rsidRDefault="000615A6">
            <w:pPr>
              <w:spacing w:after="0"/>
              <w:rPr>
                <w:sz w:val="20"/>
                <w:szCs w:val="20"/>
                <w:lang w:eastAsia="ru-RU"/>
              </w:rPr>
            </w:pPr>
          </w:p>
        </w:tc>
      </w:tr>
      <w:tr w:rsidR="000615A6" w:rsidRPr="000615A6" w14:paraId="32457388" w14:textId="77777777" w:rsidTr="000615A6">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96D49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5.</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66473F"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Основное мероприятие.</w:t>
            </w:r>
            <w:r w:rsidRPr="000615A6">
              <w:rPr>
                <w:rFonts w:ascii="Times New Roman" w:eastAsia="Times New Roman" w:hAnsi="Times New Roman" w:cs="Times New Roman"/>
                <w:sz w:val="24"/>
                <w:szCs w:val="24"/>
                <w:lang w:eastAsia="ru-RU"/>
              </w:rPr>
              <w:br/>
              <w:t>Внесение выявленных ГТС в реестр недвижимого имущества в качестве бесхозяйных</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C82409" w14:textId="77777777" w:rsidR="000615A6" w:rsidRPr="000615A6" w:rsidRDefault="000615A6">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B598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6EF0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CCEF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C910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4957A"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764A7"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D33E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D31EE"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0171F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Комитет по управлению имуществом городского округа Озёры</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7E1055"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Количество гидротехнических сооружений, занесенных в реестр объектов недвижимости в качестве бесхозя</w:t>
            </w:r>
            <w:r w:rsidRPr="000615A6">
              <w:rPr>
                <w:rFonts w:ascii="Times New Roman" w:eastAsia="Times New Roman" w:hAnsi="Times New Roman" w:cs="Times New Roman"/>
                <w:sz w:val="24"/>
                <w:szCs w:val="24"/>
                <w:lang w:eastAsia="ru-RU"/>
              </w:rPr>
              <w:lastRenderedPageBreak/>
              <w:t>йных, к общему количеству выявленных бесхозяйных сооружений</w:t>
            </w:r>
          </w:p>
        </w:tc>
      </w:tr>
      <w:tr w:rsidR="000615A6" w:rsidRPr="000615A6" w14:paraId="45F3C981" w14:textId="77777777" w:rsidTr="000615A6">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6DFC67" w14:textId="77777777" w:rsidR="000615A6" w:rsidRPr="000615A6" w:rsidRDefault="000615A6">
            <w:pPr>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78C6A5" w14:textId="77777777" w:rsidR="000615A6" w:rsidRPr="000615A6" w:rsidRDefault="000615A6">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698FDF" w14:textId="77777777" w:rsidR="000615A6" w:rsidRPr="000615A6" w:rsidRDefault="000615A6">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10F16"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Средства бюджета городского округа Озёры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CBE38"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A54AB"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EF44B"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EC8B9"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73521"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DF740"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317EF" w14:textId="77777777" w:rsidR="000615A6" w:rsidRPr="000615A6" w:rsidRDefault="000615A6">
            <w:pPr>
              <w:spacing w:after="0" w:line="240" w:lineRule="auto"/>
              <w:textAlignment w:val="baseline"/>
              <w:rPr>
                <w:rFonts w:ascii="Times New Roman" w:eastAsia="Times New Roman" w:hAnsi="Times New Roman" w:cs="Times New Roman"/>
                <w:sz w:val="24"/>
                <w:szCs w:val="24"/>
                <w:lang w:eastAsia="ru-RU"/>
              </w:rPr>
            </w:pPr>
            <w:r w:rsidRPr="000615A6">
              <w:rPr>
                <w:rFonts w:ascii="Times New Roman" w:eastAsia="Times New Roman" w:hAnsi="Times New Roman" w:cs="Times New Roman"/>
                <w:sz w:val="24"/>
                <w:szCs w:val="24"/>
                <w:lang w:eastAsia="ru-RU"/>
              </w:rPr>
              <w:t>0</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3A02D1" w14:textId="77777777" w:rsidR="000615A6" w:rsidRPr="000615A6" w:rsidRDefault="000615A6">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8AE159" w14:textId="77777777" w:rsidR="000615A6" w:rsidRPr="000615A6" w:rsidRDefault="000615A6">
            <w:pPr>
              <w:spacing w:after="0"/>
              <w:rPr>
                <w:sz w:val="20"/>
                <w:szCs w:val="20"/>
                <w:lang w:eastAsia="ru-RU"/>
              </w:rPr>
            </w:pPr>
          </w:p>
        </w:tc>
      </w:tr>
    </w:tbl>
    <w:p w14:paraId="34864037" w14:textId="77777777" w:rsidR="000615A6" w:rsidRPr="000615A6" w:rsidRDefault="000615A6" w:rsidP="000615A6">
      <w:pPr>
        <w:rPr>
          <w:szCs w:val="24"/>
        </w:rPr>
      </w:pPr>
    </w:p>
    <w:p w14:paraId="3AA64980" w14:textId="77777777" w:rsidR="00953D7A" w:rsidRPr="000615A6" w:rsidRDefault="00953D7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615A6"/>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