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EAF080" w14:textId="77777777" w:rsidR="000B232F" w:rsidRPr="000B232F" w:rsidRDefault="000B232F" w:rsidP="000B232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232F">
        <w:rPr>
          <w:rFonts w:ascii="Arial" w:hAnsi="Arial" w:cs="Arial"/>
          <w:sz w:val="24"/>
          <w:szCs w:val="24"/>
        </w:rPr>
        <w:t>ЗАКОН</w:t>
      </w: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  <w:t> КАМЧАТСКОГО КРАЯ</w:t>
      </w: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  <w:t>от 14 апреля 2008 года N 29</w:t>
      </w: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  <w:t>О рыболовстве и сохранении водных биологических ресурсов в Камчатском крае</w:t>
      </w:r>
    </w:p>
    <w:p w14:paraId="521958E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редакции Законов Камчатского края от 17.03.2009 N 230, от 14.03.2011 N 573, от 01.04.2014 N 402, от 30.05.2014 N 446, от 04.12.2017 N 173, от 17.04.2018 N 217, от 24.12.2019 N 418)</w:t>
      </w:r>
      <w:r w:rsidRPr="000B232F">
        <w:rPr>
          <w:rFonts w:ascii="Arial" w:hAnsi="Arial" w:cs="Arial"/>
        </w:rPr>
        <w:br/>
      </w:r>
      <w:r w:rsidRPr="000B232F">
        <w:rPr>
          <w:rFonts w:ascii="Arial" w:hAnsi="Arial" w:cs="Arial"/>
        </w:rPr>
        <w:br/>
      </w:r>
    </w:p>
    <w:p w14:paraId="31759B2C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Принят</w:t>
      </w:r>
      <w:r w:rsidRPr="000B232F">
        <w:rPr>
          <w:rFonts w:ascii="Arial" w:hAnsi="Arial" w:cs="Arial"/>
        </w:rPr>
        <w:br/>
        <w:t>Постановлением</w:t>
      </w:r>
      <w:r w:rsidRPr="000B232F">
        <w:rPr>
          <w:rFonts w:ascii="Arial" w:hAnsi="Arial" w:cs="Arial"/>
        </w:rPr>
        <w:br/>
        <w:t>Законодательного Собрания</w:t>
      </w:r>
      <w:r w:rsidRPr="000B232F">
        <w:rPr>
          <w:rFonts w:ascii="Arial" w:hAnsi="Arial" w:cs="Arial"/>
        </w:rPr>
        <w:br/>
        <w:t>Камчатского края</w:t>
      </w:r>
      <w:r w:rsidRPr="000B232F">
        <w:rPr>
          <w:rFonts w:ascii="Arial" w:hAnsi="Arial" w:cs="Arial"/>
        </w:rPr>
        <w:br/>
        <w:t>10 апреля 2008 года N 86</w:t>
      </w:r>
    </w:p>
    <w:p w14:paraId="07CEB25E" w14:textId="77777777" w:rsidR="000B232F" w:rsidRPr="000B232F" w:rsidRDefault="000B232F" w:rsidP="000B232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1F9D6949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CE4A4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Настоящий Закон регулирует отношения в сфере рыболовства и сохранения водных биологических ресурсов в Камчатском крае.</w:t>
      </w:r>
      <w:r w:rsidRPr="000B232F">
        <w:rPr>
          <w:rFonts w:ascii="Arial" w:hAnsi="Arial" w:cs="Arial"/>
        </w:rPr>
        <w:br/>
      </w:r>
    </w:p>
    <w:p w14:paraId="593C6096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241D1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7AB3DB45" w14:textId="77777777" w:rsidR="000B232F" w:rsidRPr="000B232F" w:rsidRDefault="000B232F" w:rsidP="000B232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  <w:t>Статья 2. Правовая основа настоящего Закона</w:t>
      </w:r>
    </w:p>
    <w:p w14:paraId="60EFD914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7CD92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(Статья 2 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65465D29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0E94D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Правовой основой настоящего Закона являются Конституция Российской Федерации, Водный кодекс Российской Федерации, Федеральный закон от 24.04.1995 N 52-ФЗ "О животном мире" (далее - Федеральный закон "О животном мире"), Федеральный закон от 20.12.2004 N 166-ФЗ "О рыболовстве и сохранении водных биологических ресурсов" (далее - Федеральный закон "О рыболовстве и сохранении водных биологических ресурсов"), Федеральный закон от 25.12.2018 N 475-ФЗ "О любительском рыболовстве и о внесении изменений в отдельные законодательные акты Российской Федерации" (далее - Федеральный закон "О любительском рыболовстве и о внесении изменений в отдельные законодательные акты Российской Федерации"), иные федеральные законы и нормативные правовые акты Российской Федерации, Устав Камчатского края и законы Камчатского края.</w:t>
      </w:r>
      <w:r w:rsidRPr="000B232F">
        <w:rPr>
          <w:rFonts w:ascii="Arial" w:hAnsi="Arial" w:cs="Arial"/>
        </w:rPr>
        <w:br/>
      </w:r>
    </w:p>
    <w:p w14:paraId="21B30F08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47A7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24.12.2019 N 418)</w:t>
      </w:r>
      <w:r w:rsidRPr="000B232F">
        <w:rPr>
          <w:rFonts w:ascii="Arial" w:hAnsi="Arial" w:cs="Arial"/>
        </w:rPr>
        <w:br/>
      </w:r>
    </w:p>
    <w:p w14:paraId="5CEC5D1C" w14:textId="77777777" w:rsidR="000B232F" w:rsidRPr="000B232F" w:rsidRDefault="000B232F" w:rsidP="000B232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  <w:t>Статья 3. Основные понятия, используемые в настоящем Законе</w:t>
      </w:r>
    </w:p>
    <w:p w14:paraId="72BCE87D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0042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(Статья 3 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511B8EF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7F11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Основные понятия, используемые в настоящем Законе, применяются в том же значении, что и в Федеральном законе "О животном мире", Федеральном законе "О рыболовстве и сохранении водных биологических ресурсов", Федеральном законе "О любительском рыболовстве и о внесении изменений в отдельные законодательные акты Российской Федерации".</w:t>
      </w:r>
      <w:r w:rsidRPr="000B232F">
        <w:rPr>
          <w:rFonts w:ascii="Arial" w:hAnsi="Arial" w:cs="Arial"/>
        </w:rPr>
        <w:br/>
      </w:r>
    </w:p>
    <w:p w14:paraId="47F9FADE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9F0DC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24.12.2019 N 418)</w:t>
      </w:r>
      <w:r w:rsidRPr="000B232F">
        <w:rPr>
          <w:rFonts w:ascii="Arial" w:hAnsi="Arial" w:cs="Arial"/>
        </w:rPr>
        <w:br/>
      </w:r>
    </w:p>
    <w:p w14:paraId="6A3A1C6F" w14:textId="77777777" w:rsidR="000B232F" w:rsidRPr="000B232F" w:rsidRDefault="000B232F" w:rsidP="000B232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  <w:t>Статья 4. Полномочия Законодательного Собрания Камчатского края в сфере рыболовства и сохранения водных биологических ресурсов в Камчатском крае</w:t>
      </w:r>
    </w:p>
    <w:p w14:paraId="5261B979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5270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68882497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0B342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К полномочиям Законодательного Собрания Камчатского края относятся:</w:t>
      </w:r>
      <w:r w:rsidRPr="000B232F">
        <w:rPr>
          <w:rFonts w:ascii="Arial" w:hAnsi="Arial" w:cs="Arial"/>
        </w:rPr>
        <w:br/>
      </w:r>
    </w:p>
    <w:p w14:paraId="3219D53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5DB47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7589F806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CF816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1) принятие законов и иных нормативных правовых актов Камчатского края в сфере рыболовства и сохранения водных биологических ресурсов в Камчатском крае;</w:t>
      </w:r>
      <w:r w:rsidRPr="000B232F">
        <w:rPr>
          <w:rFonts w:ascii="Arial" w:hAnsi="Arial" w:cs="Arial"/>
        </w:rPr>
        <w:br/>
      </w:r>
    </w:p>
    <w:p w14:paraId="2BC65237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CC2D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05DCDC60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F0FFE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2) утратил силу. - Закон Камчатского края от 17.03.2009 N 230;</w:t>
      </w:r>
      <w:r w:rsidRPr="000B232F">
        <w:rPr>
          <w:rFonts w:ascii="Arial" w:hAnsi="Arial" w:cs="Arial"/>
        </w:rPr>
        <w:br/>
      </w:r>
    </w:p>
    <w:p w14:paraId="481530D4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F1FA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3) утратил силу. - Закон Камчатского края от 04.12.2017 N 173;</w:t>
      </w:r>
      <w:r w:rsidRPr="000B232F">
        <w:rPr>
          <w:rFonts w:ascii="Arial" w:hAnsi="Arial" w:cs="Arial"/>
        </w:rPr>
        <w:br/>
      </w:r>
    </w:p>
    <w:p w14:paraId="296D9C4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08D7B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4) утратил силу. - Закон Камчатского края от 04.12.2017 N 173;</w:t>
      </w:r>
      <w:r w:rsidRPr="000B232F">
        <w:rPr>
          <w:rFonts w:ascii="Arial" w:hAnsi="Arial" w:cs="Arial"/>
        </w:rPr>
        <w:br/>
      </w:r>
    </w:p>
    <w:p w14:paraId="2F108B0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2D314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lastRenderedPageBreak/>
        <w:t>5) утратил силу. - Закон Камчатского края от 04.12.2017 N 173;</w:t>
      </w:r>
      <w:r w:rsidRPr="000B232F">
        <w:rPr>
          <w:rFonts w:ascii="Arial" w:hAnsi="Arial" w:cs="Arial"/>
        </w:rPr>
        <w:br/>
      </w:r>
    </w:p>
    <w:p w14:paraId="6F5874F0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B10C0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6) иные полномочия, предусмотренные федеральным законодательством.</w:t>
      </w:r>
      <w:r w:rsidRPr="000B232F">
        <w:rPr>
          <w:rFonts w:ascii="Arial" w:hAnsi="Arial" w:cs="Arial"/>
        </w:rPr>
        <w:br/>
      </w:r>
    </w:p>
    <w:p w14:paraId="050E6F71" w14:textId="77777777" w:rsidR="000B232F" w:rsidRPr="000B232F" w:rsidRDefault="000B232F" w:rsidP="000B232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232F">
        <w:rPr>
          <w:rFonts w:ascii="Arial" w:hAnsi="Arial" w:cs="Arial"/>
          <w:sz w:val="24"/>
          <w:szCs w:val="24"/>
        </w:rPr>
        <w:br/>
      </w:r>
      <w:r w:rsidRPr="000B232F">
        <w:rPr>
          <w:rFonts w:ascii="Arial" w:hAnsi="Arial" w:cs="Arial"/>
          <w:sz w:val="24"/>
          <w:szCs w:val="24"/>
        </w:rPr>
        <w:br/>
        <w:t>Статья 5. Полномочия исполнительных органов государственной власти Камчатского кран в сфере рыболовства и сохранения водных биологических ресурсов в Камчатском крае</w:t>
      </w:r>
    </w:p>
    <w:p w14:paraId="15D605C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8D1A7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3D7FC125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17B3C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1. К полномочиям Правительства Камчатского края относятся:</w:t>
      </w:r>
      <w:r w:rsidRPr="000B232F">
        <w:rPr>
          <w:rFonts w:ascii="Arial" w:hAnsi="Arial" w:cs="Arial"/>
        </w:rPr>
        <w:br/>
      </w:r>
    </w:p>
    <w:p w14:paraId="4481A1FC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01DA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1) принятие нормативных правовых актов Камчатского края в сфере рыболовства и сохранения водных биологических ресурсов в Камчатском крае в пределах своих полномочий;</w:t>
      </w:r>
      <w:r w:rsidRPr="000B232F">
        <w:rPr>
          <w:rFonts w:ascii="Arial" w:hAnsi="Arial" w:cs="Arial"/>
        </w:rPr>
        <w:br/>
      </w:r>
    </w:p>
    <w:p w14:paraId="1CEF93F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B8ECB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(п. 1 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0C71E075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CB2C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1(1) определение исполнительного органа государственной власти Камчатского края, уполномоченного в сфере рыболовства и сохранения водных биологических ресурсов в Камчатском крае (далее - уполномоченный исполнительный орган государственной власти Камчатского края);</w:t>
      </w:r>
      <w:r w:rsidRPr="000B232F">
        <w:rPr>
          <w:rFonts w:ascii="Arial" w:hAnsi="Arial" w:cs="Arial"/>
        </w:rPr>
        <w:br/>
      </w:r>
    </w:p>
    <w:p w14:paraId="6D22968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612B5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(п. 1(1) введен Законом Камчатского края от 04.12.2017 N 173)</w:t>
      </w:r>
      <w:r w:rsidRPr="000B232F">
        <w:rPr>
          <w:rFonts w:ascii="Arial" w:hAnsi="Arial" w:cs="Arial"/>
        </w:rPr>
        <w:br/>
      </w:r>
    </w:p>
    <w:p w14:paraId="15389D39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443A9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2) Утратил силу. - Закон Камчатского края от 04.12.2017 N 173.</w:t>
      </w:r>
      <w:r w:rsidRPr="000B232F">
        <w:rPr>
          <w:rFonts w:ascii="Arial" w:hAnsi="Arial" w:cs="Arial"/>
        </w:rPr>
        <w:br/>
      </w:r>
    </w:p>
    <w:p w14:paraId="30D48DD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1B2E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3) представление в федеральный орган исполнительной власти в области рыболовства предложений для определения общих допустимых уловов применительно к квоте добычи (вылова) водных биологических ресурсов для организации любительского рыболовства в Камчатском крае;</w:t>
      </w:r>
      <w:r w:rsidRPr="000B232F">
        <w:rPr>
          <w:rFonts w:ascii="Arial" w:hAnsi="Arial" w:cs="Arial"/>
        </w:rPr>
        <w:br/>
      </w:r>
    </w:p>
    <w:p w14:paraId="0A499DFE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ECAB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24.12.2019 N 418)</w:t>
      </w:r>
      <w:r w:rsidRPr="000B232F">
        <w:rPr>
          <w:rFonts w:ascii="Arial" w:hAnsi="Arial" w:cs="Arial"/>
        </w:rPr>
        <w:br/>
      </w:r>
    </w:p>
    <w:p w14:paraId="14F416EB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FE49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 xml:space="preserve">4) представление в федеральный орган исполнительной власти в области рыболовства предложений для определения общих допустимых уловов применительно к квоте добычи (вылова) водных биологических 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</w:t>
      </w:r>
      <w:r w:rsidRPr="000B232F">
        <w:rPr>
          <w:rFonts w:ascii="Arial" w:hAnsi="Arial" w:cs="Arial"/>
        </w:rPr>
        <w:lastRenderedPageBreak/>
        <w:t>Дальнего Востока Российской Федерации;</w:t>
      </w:r>
      <w:r w:rsidRPr="000B232F">
        <w:rPr>
          <w:rFonts w:ascii="Arial" w:hAnsi="Arial" w:cs="Arial"/>
        </w:rPr>
        <w:br/>
      </w:r>
    </w:p>
    <w:p w14:paraId="2990C5E1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40090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5E965426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72CB7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5) утратил силу. - Закон Камчатского края от 17.04.2018 N 217;</w:t>
      </w:r>
      <w:r w:rsidRPr="000B232F">
        <w:rPr>
          <w:rFonts w:ascii="Arial" w:hAnsi="Arial" w:cs="Arial"/>
        </w:rPr>
        <w:br/>
      </w:r>
    </w:p>
    <w:p w14:paraId="21EB4C70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02400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6) утратил силу. - Закон Камчатского края от 17.04.2018 N 217;</w:t>
      </w:r>
      <w:r w:rsidRPr="000B232F">
        <w:rPr>
          <w:rFonts w:ascii="Arial" w:hAnsi="Arial" w:cs="Arial"/>
        </w:rPr>
        <w:br/>
      </w:r>
    </w:p>
    <w:p w14:paraId="63D2007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9E294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7) утратил силу. - Закон Камчатского края от 17.04.2018 N 217;</w:t>
      </w:r>
      <w:r w:rsidRPr="000B232F">
        <w:rPr>
          <w:rFonts w:ascii="Arial" w:hAnsi="Arial" w:cs="Arial"/>
        </w:rPr>
        <w:br/>
      </w:r>
    </w:p>
    <w:p w14:paraId="1B260476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5DB4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8) утверждение перечня рыболовных участков Камчатского края, выделенных во внутренних водах Российской Федерации, в том числе во внутренних морских водах Российской Федерации, и в территориальном море Российской Федерации, по согласованию с федеральным органом исполнительной власти в области рыболовства;</w:t>
      </w:r>
      <w:r w:rsidRPr="000B232F">
        <w:rPr>
          <w:rFonts w:ascii="Arial" w:hAnsi="Arial" w:cs="Arial"/>
        </w:rPr>
        <w:br/>
      </w:r>
    </w:p>
    <w:p w14:paraId="563A771B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81CC1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(п. 8 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1873D8B4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D3AE6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9) определение на территории Камчатского края мест выгрузки уловов водных биологических ресурсов, добытых (выловленных) при осуществлении прибрежного рыболовства, рыбной и иной продукции, произведенной из таких уловов на судах рыбопромыслового флота;</w:t>
      </w:r>
      <w:r w:rsidRPr="000B232F">
        <w:rPr>
          <w:rFonts w:ascii="Arial" w:hAnsi="Arial" w:cs="Arial"/>
        </w:rPr>
        <w:br/>
      </w:r>
    </w:p>
    <w:p w14:paraId="40D9444C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E0108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(п. 9 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1C1A7F8D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C106D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9(1) установление в случаях, определенных в соответствии с Федеральным законом "О любительском рыболовстве и о внесении изменений в отдельные законодательные акты Российской Федерации" Правительством Российской Федерации, особенностей любительского рыболовства, в том числе ограничений любительского рыболовства, не урегулированных указанными в части 1 статьи 8 указанного федерального закона правилами любительского рыболовства, по согласованию с уполномоченным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рыболовства;</w:t>
      </w:r>
      <w:r w:rsidRPr="000B232F">
        <w:rPr>
          <w:rFonts w:ascii="Arial" w:hAnsi="Arial" w:cs="Arial"/>
        </w:rPr>
        <w:br/>
      </w:r>
    </w:p>
    <w:p w14:paraId="612EF505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AAF55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(п. 9(1) введен Законом Камчатского края от 24.12.2019 N 418)</w:t>
      </w:r>
      <w:r w:rsidRPr="000B232F">
        <w:rPr>
          <w:rFonts w:ascii="Arial" w:hAnsi="Arial" w:cs="Arial"/>
        </w:rPr>
        <w:br/>
      </w:r>
    </w:p>
    <w:p w14:paraId="3AA54D0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82C9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10) иные полномочия, предусмотренные федеральным законодательством.</w:t>
      </w:r>
      <w:r w:rsidRPr="000B232F">
        <w:rPr>
          <w:rFonts w:ascii="Arial" w:hAnsi="Arial" w:cs="Arial"/>
        </w:rPr>
        <w:br/>
      </w:r>
    </w:p>
    <w:p w14:paraId="6D23F8D8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E5BB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lastRenderedPageBreak/>
        <w:t>2. К полномочиям уполномоченного исполнительного органа государственной власти Камчатского края относятся:</w:t>
      </w:r>
      <w:r w:rsidRPr="000B232F">
        <w:rPr>
          <w:rFonts w:ascii="Arial" w:hAnsi="Arial" w:cs="Arial"/>
        </w:rPr>
        <w:br/>
      </w:r>
    </w:p>
    <w:p w14:paraId="79E0A4C9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EAD27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45E58E01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5983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1) определение границ рыболовных участков в соответствии с федеральным законодательством;</w:t>
      </w:r>
      <w:r w:rsidRPr="000B232F">
        <w:rPr>
          <w:rFonts w:ascii="Arial" w:hAnsi="Arial" w:cs="Arial"/>
        </w:rPr>
        <w:br/>
      </w:r>
    </w:p>
    <w:p w14:paraId="2A2DB713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50AC0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(в ред. Закона Камчатского края от 04.12.2017 N 173)</w:t>
      </w:r>
      <w:r w:rsidRPr="000B232F">
        <w:rPr>
          <w:rFonts w:ascii="Arial" w:hAnsi="Arial" w:cs="Arial"/>
        </w:rPr>
        <w:br/>
      </w:r>
    </w:p>
    <w:p w14:paraId="260A4018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9921C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1(1) определение границ рыбоводных участков во внутренних водах Российской Федерации, за исключением внутренних морских вод Российской Федерации, расположенных на территории Камчатского края, а также во внутренних морских водах Российской Федерации и в территориальном море Российской Федерации, прилегающих к территории муниципального образования в Камчатском крае, в соответствии с федеральным законодательством;</w:t>
      </w:r>
      <w:r w:rsidRPr="000B232F">
        <w:rPr>
          <w:rFonts w:ascii="Arial" w:hAnsi="Arial" w:cs="Arial"/>
        </w:rPr>
        <w:br/>
      </w:r>
    </w:p>
    <w:p w14:paraId="0B77419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D3791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(п. 1(1) введен Законом Камчатского края от 04.12.2017 N 173)</w:t>
      </w:r>
      <w:r w:rsidRPr="000B232F">
        <w:rPr>
          <w:rFonts w:ascii="Arial" w:hAnsi="Arial" w:cs="Arial"/>
        </w:rPr>
        <w:br/>
      </w:r>
    </w:p>
    <w:p w14:paraId="70E9A877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0C18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1(2) распределение квот добычи (вылова) водных биологических 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проживающих в Камчатском крае, в соответствии с федеральным законодательством;</w:t>
      </w:r>
      <w:r w:rsidRPr="000B232F">
        <w:rPr>
          <w:rFonts w:ascii="Arial" w:hAnsi="Arial" w:cs="Arial"/>
        </w:rPr>
        <w:br/>
      </w:r>
    </w:p>
    <w:p w14:paraId="053E6D2F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F5C92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(п. 1(2) введен Законом Камчатского края от 17.04.2018 N 217)</w:t>
      </w:r>
      <w:r w:rsidRPr="000B232F">
        <w:rPr>
          <w:rFonts w:ascii="Arial" w:hAnsi="Arial" w:cs="Arial"/>
        </w:rPr>
        <w:br/>
      </w:r>
    </w:p>
    <w:p w14:paraId="67BF253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41A42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1(3) распределение квот добычи (вылова) водных биологических ресурсов для организации любительского рыболовства в Камчатском крае в соответствии с федеральным законодательством;</w:t>
      </w:r>
      <w:r w:rsidRPr="000B232F">
        <w:rPr>
          <w:rFonts w:ascii="Arial" w:hAnsi="Arial" w:cs="Arial"/>
        </w:rPr>
        <w:br/>
      </w:r>
    </w:p>
    <w:p w14:paraId="577016F0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CE18A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(п. 1(3) введен Законом Камчатского края от 17.04.2018 N 217; в ред. Закона Камчатского края от 24.12.2019 N 418)</w:t>
      </w:r>
      <w:r w:rsidRPr="000B232F">
        <w:rPr>
          <w:rFonts w:ascii="Arial" w:hAnsi="Arial" w:cs="Arial"/>
        </w:rPr>
        <w:br/>
      </w:r>
    </w:p>
    <w:p w14:paraId="0ED51146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46F5E" w14:textId="77777777" w:rsidR="000B232F" w:rsidRPr="000B232F" w:rsidRDefault="000B232F" w:rsidP="000B23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232F">
        <w:rPr>
          <w:rFonts w:ascii="Arial" w:hAnsi="Arial" w:cs="Arial"/>
        </w:rPr>
        <w:t>1(4) распределение квот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в Камчатском крае в соответствии с федеральным законодательством;</w:t>
      </w:r>
    </w:p>
    <w:p w14:paraId="083137D4" w14:textId="77777777" w:rsidR="000B232F" w:rsidRPr="000B232F" w:rsidRDefault="000B232F" w:rsidP="000B232F"/>
    <w:p w14:paraId="360D7B4E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03235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Рыболовство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осуществляется лицами, относящимися к указанным народам, и их общинами с предоставлением рыболовного участка или без его предоставления.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2F10C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63260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04.12.2017 N 173)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75E9F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5DA1E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2. Рыболовство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без предоставления рыболовного участка осуществляется без разрешения на добычу (вылов) водных биологических ресурсов, за исключением добычи (вылова) редких и находящихся под угрозой исчезновения видов водных биологических ресурсов.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DA15E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45F47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04.12.2017 N 173)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7EF40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23687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3. Рыболовство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осуществляется в порядке, установленном в соответствии с Федеральным законом "О рыболовстве и сохранении водных биологических ресурсов" федеральным органом исполнительной власти в области рыболовства.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2AF70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11FB9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17.03.2009 N 230, от 04.12.2017 N 173)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AD35A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AE0B1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4. Квоты добычи (вылова) водных биологических 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распределяются уполномоченным исполнительным органом государственной власти Камчатского края в порядке, установленном в соответствии с Федеральным законом "О рыболовстве и сохранении водных биологических ресурсов" Правительством Российской Федерации.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A943C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58289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04.12.2017 N 173, от 17.04.2018 N 217)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D9936" w14:textId="77777777" w:rsidR="000B232F" w:rsidRPr="000B232F" w:rsidRDefault="000B232F" w:rsidP="000B232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23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11. Любительское и спортивное рыболовство в Камчатском крае</w:t>
      </w:r>
    </w:p>
    <w:p w14:paraId="6CCB857B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CA9DB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Утратила силу. - Закон Камчатского края от 24.12.2019 N 418.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D1F3D" w14:textId="77777777" w:rsidR="000B232F" w:rsidRPr="000B232F" w:rsidRDefault="000B232F" w:rsidP="000B232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B23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12. Заключительные положения</w:t>
      </w:r>
    </w:p>
    <w:p w14:paraId="1AC4111F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1A14F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Признать утратившими силу: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645BD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4E4F30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1) Закон Камчатской области от 26.03.2007 N 582 "О рыболовстве и сохранении водных биологических ресурсов в Камчатском крае";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08ABB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6D472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2) Закон Камчатской области от 03.05.2007 N 591 "О внесении изменений в Закон Камчатской области "О рыболовстве и сохранении водных биологических ресурсов в Камчатской области";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0C8D8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5DF7C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3) Закон Камчатской области от 19.06.2007 N 616 "О внесении изменений в Закон Камчатской области "О рыболовстве и сохранении водных биологических ресурсов в Камчатской области";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B69CB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6711B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4) Закон Корякского автономного округа от 06.02.2004 N 269-оз "Об использовании и охране водных биологических ресурсов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DE2E9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6F723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5) Закон Корякского автономного округа от 01.10.2004 N 330-оз "О внесении изменений в часть 4 статьи 28 Закона Корякского автономного округа "Об использовании и охране водных биологических ресурсов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3C22C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CDE44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6) Закон Корякского автономного округа от 25.05.2005 N 47-оз "О внесении изменения в статью 18 Закона Корякского автономного округа "Об использовании и охране водных биологических ресурсов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786BB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89E56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7) Закон Корякского автономного округа от 08.12.2006 N 241-оз "О внесении изменений в Закон Корякского автономного округа "Об использовании и охране водных биологических ресурсов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F1105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CED77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8) Закон Корякского автономного округа от 29.06.2007 N 317-оз "О внесении изменений в Закон Корякского автономного округа "Об использовании и охране водных биологических ресурсов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EE9B6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8D224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9) Закон Корякского автономного округа от 18.07.2005 N 72-оз "О гарантиях права коренных малочисленных народов на приоритетное пользование водными биоресурсами для личного потребления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2A5EA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3DF24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10) Закон Корякского автономного округа от 07.10.2005 N 88-оз "О внесении изменений в Закон Корякского автономного округа "О гарантиях права коренных малочисленных народов на приоритетное пользование водными биоресурсами для личного потребления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45FD1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C9271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11) Закон Корякского автономного округа от 07.02.2007 N 266-оз "О внесении изменений в статью 3 Закона Корякского автономного округа "О гарантиях права коренных малочисленных народов на приоритетное пользование водными биоресурсами для личного потребления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AD7C2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41E18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12) Закон Корякского автономного округа от 31.05.2006 N 175-оз "О внесении изменений в Закон Корякского автономного округа "О гарантиях права коренных малочисленных народов на приоритетное пользование водными биоресурсами для личного потребления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358C8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1D73B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13) Закон Камчатского края от 14.03.2008 N 26 "О внесении изменений в Закон Корякского автономного округа "О гарантиях права коренных малочисленных народов на приоритетное пользование водными биоресурсами для личного потребления в Корякском автономном округе" и в статью 18 Закона Корякского автономного округа "Об использовании и охране водных биологических ресурсов в Корякском автономном округе";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AE5D3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F9F01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14) Закон Камчатского края от 14.03.2008 N 27 "О признании утратившими силу отдельных положений Закона Корякского автономного округа "Об использовании и охране водных биологических ресурсов в Корякском автономном округе" и распространении действия отдельных положений Закона Камчатской области "О рыболовстве и сохранении водных биологических ресурсов в Камчатской области", касающихся регулирования вопросов любительского и спортивного рыболовства, на территорию Камчатского края".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3AA8D" w14:textId="77777777" w:rsidR="000B232F" w:rsidRPr="000B232F" w:rsidRDefault="000B232F" w:rsidP="000B232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23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13. Переходные положения</w:t>
      </w:r>
    </w:p>
    <w:p w14:paraId="55C2BE1C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41EAD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Определить, что до утверждения Законодательным Собранием Камчатского края по представлению губернатора Камчатского края правовых актов в соответствии с пунктами 4, 5, 6 статьи 5 настоящего Закона, действуют следующие нормативные правовые акты: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998E8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BCFC0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 xml:space="preserve">1) Положение о порядке организации и проведения конкурсов по распределению между пользователями водными биологическими ресурсами квот добычи (вылова) водных биологических ресурсов для организации любительского и спортивного рыболовства в Камчатской области, утвержденное Постановлением Совета народных депутатов Камчатской области от 25.04.2007 N 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2309;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2DDFEE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46582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2) Постановление Законодательного Собрания Камчатского края от 06.03.2008 N 19 "О распространении действия Положения о порядке организации и проведения конкурсов по распределению между пользователями водными биологическими ресурсами квот добычи (вылова) водных биологических ресурсов для организации любительского и спортивного рыболовства в Камчатской области, утвержденное Постановлением Совета народных депутатов Камчатской области от 25.04.2007 N 2309, на территорию Камчатского края";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700F8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1D14A5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3) Положение о порядке распределения между пользователями водными биоресурсами квот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проживающих в Камчатской области, утвержденное Постановлением Совета народных депутатов Камчатской области от 19.06.2007 N 2397;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DBCCF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3113E3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4) Положение о порядке подготовки предложений по распределению федеральным органом исполнительной власти в сфере рыболовства между пользователями водных биоресурсов квот добычи (вылова) тихоокеанских лососей для осуществления прибрежного рыболовства в Камчатской области, утвержденное Постановлением Совета народных депутатов Камчатской области от 25.04.2007 N 2305.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4B845" w14:textId="77777777" w:rsidR="000B232F" w:rsidRPr="000B232F" w:rsidRDefault="000B232F" w:rsidP="000B232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23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14. Вступление в силу</w:t>
      </w:r>
    </w:p>
    <w:p w14:paraId="1CADE983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41424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со дня его официального опубликования.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582D9" w14:textId="77777777" w:rsidR="000B232F" w:rsidRPr="000B232F" w:rsidRDefault="000B232F" w:rsidP="000B232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  <w:t>Камчатского края</w:t>
      </w:r>
      <w:r w:rsidRPr="000B232F">
        <w:rPr>
          <w:rFonts w:ascii="Arial" w:eastAsia="Times New Roman" w:hAnsi="Arial" w:cs="Arial"/>
          <w:sz w:val="24"/>
          <w:szCs w:val="24"/>
          <w:lang w:eastAsia="ru-RU"/>
        </w:rPr>
        <w:br/>
        <w:t>А.А.КУЗЬМИЦКИЙ</w:t>
      </w:r>
    </w:p>
    <w:p w14:paraId="2DD9632C" w14:textId="77777777" w:rsidR="000B232F" w:rsidRPr="000B232F" w:rsidRDefault="000B232F" w:rsidP="000B23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E6C80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г. Петропавловск-Камчатский</w:t>
      </w:r>
    </w:p>
    <w:p w14:paraId="2F5511FD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14 апреля 2008 года</w:t>
      </w:r>
    </w:p>
    <w:p w14:paraId="6D9FE62F" w14:textId="77777777" w:rsidR="000B232F" w:rsidRPr="000B232F" w:rsidRDefault="000B232F" w:rsidP="000B23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232F">
        <w:rPr>
          <w:rFonts w:ascii="Arial" w:eastAsia="Times New Roman" w:hAnsi="Arial" w:cs="Arial"/>
          <w:sz w:val="24"/>
          <w:szCs w:val="24"/>
          <w:lang w:eastAsia="ru-RU"/>
        </w:rPr>
        <w:t>N 29</w:t>
      </w:r>
    </w:p>
    <w:p w14:paraId="2A4E79A9" w14:textId="77777777" w:rsidR="000B232F" w:rsidRPr="000B232F" w:rsidRDefault="000B232F" w:rsidP="000B232F"/>
    <w:p w14:paraId="72782D9A" w14:textId="77777777" w:rsidR="00A330AC" w:rsidRPr="000B232F" w:rsidRDefault="00A330A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232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B23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B232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B2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