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92FBB21" w14:textId="77777777" w:rsidR="005E74A3" w:rsidRPr="005E74A3" w:rsidRDefault="005E74A3" w:rsidP="005E74A3">
      <w:pPr>
        <w:spacing w:after="240" w:line="240" w:lineRule="auto"/>
        <w:jc w:val="center"/>
        <w:textAlignment w:val="baseline"/>
        <w:outlineLvl w:val="1"/>
        <w:rPr>
          <w:rFonts w:ascii="Arial" w:eastAsia="Times New Roman" w:hAnsi="Arial" w:cs="Arial"/>
          <w:b/>
          <w:bCs/>
          <w:sz w:val="24"/>
          <w:szCs w:val="24"/>
        </w:rPr>
      </w:pPr>
      <w:r w:rsidRPr="005E74A3">
        <w:rPr>
          <w:rFonts w:ascii="Arial" w:eastAsia="Times New Roman" w:hAnsi="Arial" w:cs="Arial"/>
          <w:b/>
          <w:bCs/>
          <w:sz w:val="24"/>
          <w:szCs w:val="24"/>
        </w:rPr>
        <w:t>ГУБЕРНАТОР ХАБАРОВСКОГО КРАЯ</w:t>
      </w:r>
      <w:r w:rsidRPr="005E74A3">
        <w:rPr>
          <w:rFonts w:ascii="Arial" w:eastAsia="Times New Roman" w:hAnsi="Arial" w:cs="Arial"/>
          <w:b/>
          <w:bCs/>
          <w:sz w:val="24"/>
          <w:szCs w:val="24"/>
        </w:rPr>
        <w:br/>
      </w:r>
      <w:r w:rsidRPr="005E74A3">
        <w:rPr>
          <w:rFonts w:ascii="Arial" w:eastAsia="Times New Roman" w:hAnsi="Arial" w:cs="Arial"/>
          <w:b/>
          <w:bCs/>
          <w:sz w:val="24"/>
          <w:szCs w:val="24"/>
        </w:rPr>
        <w:br/>
        <w:t>ПОСТАНОВЛЕНИЕ</w:t>
      </w:r>
      <w:r w:rsidRPr="005E74A3">
        <w:rPr>
          <w:rFonts w:ascii="Arial" w:eastAsia="Times New Roman" w:hAnsi="Arial" w:cs="Arial"/>
          <w:b/>
          <w:bCs/>
          <w:sz w:val="24"/>
          <w:szCs w:val="24"/>
        </w:rPr>
        <w:br/>
      </w:r>
      <w:r w:rsidRPr="005E74A3">
        <w:rPr>
          <w:rFonts w:ascii="Arial" w:eastAsia="Times New Roman" w:hAnsi="Arial" w:cs="Arial"/>
          <w:b/>
          <w:bCs/>
          <w:sz w:val="24"/>
          <w:szCs w:val="24"/>
        </w:rPr>
        <w:br/>
        <w:t>от 30 декабря 2003 года № 335</w:t>
      </w:r>
      <w:r w:rsidRPr="005E74A3">
        <w:rPr>
          <w:rFonts w:ascii="Arial" w:eastAsia="Times New Roman" w:hAnsi="Arial" w:cs="Arial"/>
          <w:b/>
          <w:bCs/>
          <w:sz w:val="24"/>
          <w:szCs w:val="24"/>
        </w:rPr>
        <w:br/>
      </w:r>
      <w:r w:rsidRPr="005E74A3">
        <w:rPr>
          <w:rFonts w:ascii="Arial" w:eastAsia="Times New Roman" w:hAnsi="Arial" w:cs="Arial"/>
          <w:b/>
          <w:bCs/>
          <w:sz w:val="24"/>
          <w:szCs w:val="24"/>
        </w:rPr>
        <w:br/>
      </w:r>
      <w:r w:rsidRPr="005E74A3">
        <w:rPr>
          <w:rFonts w:ascii="Arial" w:eastAsia="Times New Roman" w:hAnsi="Arial" w:cs="Arial"/>
          <w:b/>
          <w:bCs/>
          <w:sz w:val="24"/>
          <w:szCs w:val="24"/>
        </w:rPr>
        <w:br/>
        <w:t>Об утверждении границ и режима особой охраны памятников</w:t>
      </w:r>
      <w:r w:rsidRPr="005E74A3">
        <w:rPr>
          <w:rFonts w:ascii="Arial" w:eastAsia="Times New Roman" w:hAnsi="Arial" w:cs="Arial"/>
          <w:b/>
          <w:bCs/>
          <w:sz w:val="24"/>
          <w:szCs w:val="24"/>
        </w:rPr>
        <w:br/>
        <w:t>природы краевого значения в г. Хабаровске</w:t>
      </w:r>
    </w:p>
    <w:p w14:paraId="372AE10B" w14:textId="77777777" w:rsidR="005E74A3" w:rsidRPr="005E74A3" w:rsidRDefault="005E74A3" w:rsidP="005E74A3">
      <w:pPr>
        <w:spacing w:after="0" w:line="240" w:lineRule="auto"/>
        <w:jc w:val="center"/>
        <w:textAlignment w:val="baseline"/>
        <w:rPr>
          <w:rFonts w:ascii="Arial" w:eastAsia="Times New Roman" w:hAnsi="Arial" w:cs="Arial"/>
          <w:sz w:val="24"/>
          <w:szCs w:val="24"/>
        </w:rPr>
      </w:pPr>
      <w:r w:rsidRPr="005E74A3">
        <w:rPr>
          <w:rFonts w:ascii="Arial" w:eastAsia="Times New Roman" w:hAnsi="Arial" w:cs="Arial"/>
          <w:sz w:val="24"/>
          <w:szCs w:val="24"/>
        </w:rPr>
        <w:t>(с изменениями на 27 августа 2020 года)</w:t>
      </w:r>
    </w:p>
    <w:p w14:paraId="030826CF" w14:textId="77777777" w:rsidR="005E74A3" w:rsidRPr="005E74A3" w:rsidRDefault="005E74A3" w:rsidP="005E74A3">
      <w:pPr>
        <w:spacing w:after="0" w:line="240" w:lineRule="auto"/>
        <w:textAlignment w:val="baseline"/>
        <w:rPr>
          <w:rFonts w:ascii="Arial" w:eastAsia="Times New Roman" w:hAnsi="Arial" w:cs="Arial"/>
          <w:sz w:val="24"/>
          <w:szCs w:val="24"/>
        </w:rPr>
      </w:pPr>
      <w:r w:rsidRPr="005E74A3">
        <w:rPr>
          <w:rFonts w:ascii="Arial" w:eastAsia="Times New Roman" w:hAnsi="Arial" w:cs="Arial"/>
          <w:sz w:val="24"/>
          <w:szCs w:val="24"/>
        </w:rPr>
        <w:t>Информация об изменяющих документах</w:t>
      </w:r>
    </w:p>
    <w:p w14:paraId="3B93D3BD" w14:textId="77777777" w:rsidR="005E74A3" w:rsidRPr="005E74A3" w:rsidRDefault="005E74A3" w:rsidP="005E74A3">
      <w:pPr>
        <w:rPr>
          <w:rFonts w:ascii="Calibri" w:eastAsia="Times New Roman" w:hAnsi="Calibri" w:cs="Times New Roman"/>
        </w:rPr>
      </w:pPr>
      <w:r w:rsidRPr="005E74A3">
        <w:rPr>
          <w:rFonts w:ascii="Arial" w:eastAsia="Times New Roman" w:hAnsi="Arial" w:cs="Arial"/>
          <w:sz w:val="24"/>
          <w:szCs w:val="24"/>
        </w:rPr>
        <w:br/>
      </w:r>
      <w:r w:rsidRPr="005E74A3">
        <w:rPr>
          <w:rFonts w:ascii="Arial" w:eastAsia="Times New Roman" w:hAnsi="Arial" w:cs="Arial"/>
          <w:sz w:val="24"/>
          <w:szCs w:val="24"/>
        </w:rPr>
        <w:br/>
      </w:r>
      <w:r w:rsidRPr="005E74A3">
        <w:rPr>
          <w:rFonts w:ascii="Arial" w:eastAsia="Times New Roman" w:hAnsi="Arial" w:cs="Arial"/>
          <w:shd w:val="clear" w:color="auto" w:fill="FFFFFF"/>
        </w:rPr>
        <w:t>   Документ с изменениями, внесенными:</w:t>
      </w:r>
      <w:r w:rsidRPr="005E74A3">
        <w:rPr>
          <w:rFonts w:ascii="Arial" w:eastAsia="Times New Roman" w:hAnsi="Arial" w:cs="Arial"/>
        </w:rPr>
        <w:br/>
      </w:r>
      <w:r w:rsidRPr="005E74A3">
        <w:rPr>
          <w:rFonts w:ascii="Arial" w:eastAsia="Times New Roman" w:hAnsi="Arial" w:cs="Arial"/>
          <w:shd w:val="clear" w:color="auto" w:fill="FFFFFF"/>
        </w:rPr>
        <w:t>     Постановлением Губернатора Хабаровского края от 8 февраля 2006 года N 20</w:t>
      </w:r>
      <w:r w:rsidRPr="005E74A3">
        <w:rPr>
          <w:rFonts w:ascii="Arial" w:eastAsia="Times New Roman" w:hAnsi="Arial" w:cs="Arial"/>
        </w:rPr>
        <w:br/>
      </w:r>
      <w:r w:rsidRPr="005E74A3">
        <w:rPr>
          <w:rFonts w:ascii="Arial" w:eastAsia="Times New Roman" w:hAnsi="Arial" w:cs="Arial"/>
          <w:shd w:val="clear" w:color="auto" w:fill="FFFFFF"/>
        </w:rPr>
        <w:t>     Постановлением Губернатора Хабаровского края от 7 декабря 2007 года N 169</w:t>
      </w:r>
      <w:r w:rsidRPr="005E74A3">
        <w:rPr>
          <w:rFonts w:ascii="Arial" w:eastAsia="Times New Roman" w:hAnsi="Arial" w:cs="Arial"/>
        </w:rPr>
        <w:br/>
      </w:r>
      <w:r w:rsidRPr="005E74A3">
        <w:rPr>
          <w:rFonts w:ascii="Arial" w:eastAsia="Times New Roman" w:hAnsi="Arial" w:cs="Arial"/>
          <w:shd w:val="clear" w:color="auto" w:fill="FFFFFF"/>
        </w:rPr>
        <w:t>     Постановлением Губернатора Хабаровского края от 7 марта 2013 года N 11</w:t>
      </w:r>
      <w:r w:rsidRPr="005E74A3">
        <w:rPr>
          <w:rFonts w:ascii="Arial" w:eastAsia="Times New Roman" w:hAnsi="Arial" w:cs="Arial"/>
        </w:rPr>
        <w:br/>
      </w:r>
      <w:r w:rsidRPr="005E74A3">
        <w:rPr>
          <w:rFonts w:ascii="Arial" w:eastAsia="Times New Roman" w:hAnsi="Arial" w:cs="Arial"/>
          <w:shd w:val="clear" w:color="auto" w:fill="FFFFFF"/>
        </w:rPr>
        <w:t>     Постановлением Губернатора Хабаровского края от 27 августа 2020 года N 91</w:t>
      </w:r>
    </w:p>
    <w:p w14:paraId="3902B30C" w14:textId="77777777" w:rsidR="005E74A3" w:rsidRPr="005E74A3" w:rsidRDefault="005E74A3" w:rsidP="005E74A3">
      <w:pPr>
        <w:spacing w:after="0" w:line="240" w:lineRule="auto"/>
        <w:textAlignment w:val="baseline"/>
        <w:rPr>
          <w:rFonts w:ascii="Arial" w:eastAsia="Times New Roman" w:hAnsi="Arial" w:cs="Arial"/>
          <w:sz w:val="24"/>
          <w:szCs w:val="24"/>
        </w:rPr>
      </w:pPr>
      <w:r w:rsidRPr="005E74A3">
        <w:rPr>
          <w:rFonts w:ascii="Arial" w:eastAsia="Times New Roman" w:hAnsi="Arial" w:cs="Arial"/>
          <w:sz w:val="24"/>
          <w:szCs w:val="24"/>
        </w:rPr>
        <w:t>     </w:t>
      </w:r>
    </w:p>
    <w:p w14:paraId="379B972C" w14:textId="77777777" w:rsidR="005E74A3" w:rsidRPr="005E74A3" w:rsidRDefault="005E74A3" w:rsidP="005E74A3">
      <w:pPr>
        <w:spacing w:after="0" w:line="240" w:lineRule="auto"/>
        <w:textAlignment w:val="baseline"/>
        <w:rPr>
          <w:rFonts w:ascii="Arial" w:eastAsia="Times New Roman" w:hAnsi="Arial" w:cs="Arial"/>
          <w:sz w:val="24"/>
          <w:szCs w:val="24"/>
        </w:rPr>
      </w:pPr>
    </w:p>
    <w:p w14:paraId="67033538"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В соответствии с федеральными законами от 10 января 2002 г. № 7-ФЗ "Об охране окружающей среды", от 14 марта 1995 г. № 33-ФЗ "Об особо охраняемых природных территориях", постановлением главы администрации Хабаровского края от 20 января 1997 г. № 7 "Об особо охраняемых природных территориях Хабаровского края"</w:t>
      </w:r>
      <w:r w:rsidRPr="005E74A3">
        <w:rPr>
          <w:rFonts w:ascii="Arial" w:eastAsia="Times New Roman" w:hAnsi="Arial" w:cs="Arial"/>
          <w:sz w:val="24"/>
          <w:szCs w:val="24"/>
        </w:rPr>
        <w:br/>
      </w:r>
    </w:p>
    <w:p w14:paraId="011D9511"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постановляю:</w:t>
      </w:r>
      <w:r w:rsidRPr="005E74A3">
        <w:rPr>
          <w:rFonts w:ascii="Arial" w:eastAsia="Times New Roman" w:hAnsi="Arial" w:cs="Arial"/>
          <w:sz w:val="24"/>
          <w:szCs w:val="24"/>
        </w:rPr>
        <w:br/>
      </w:r>
    </w:p>
    <w:p w14:paraId="66EC59FB"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1. Утвердить прилагаемые описания границ памятников природы краевого значения, расположенных на территории г. Хабаровска, в соответствии с планами землеустройства и площадью занимаемых ими земельных участков:</w:t>
      </w:r>
    </w:p>
    <w:p w14:paraId="1444E3DB"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 xml:space="preserve">"Питомник имени </w:t>
      </w:r>
      <w:proofErr w:type="spellStart"/>
      <w:r w:rsidRPr="005E74A3">
        <w:rPr>
          <w:rFonts w:ascii="Arial" w:eastAsia="Times New Roman" w:hAnsi="Arial" w:cs="Arial"/>
          <w:sz w:val="24"/>
          <w:szCs w:val="24"/>
        </w:rPr>
        <w:t>Шуранова</w:t>
      </w:r>
      <w:proofErr w:type="spellEnd"/>
      <w:r w:rsidRPr="005E74A3">
        <w:rPr>
          <w:rFonts w:ascii="Arial" w:eastAsia="Times New Roman" w:hAnsi="Arial" w:cs="Arial"/>
          <w:sz w:val="24"/>
          <w:szCs w:val="24"/>
        </w:rPr>
        <w:t>", площадью 2,842 га;</w:t>
      </w:r>
    </w:p>
    <w:p w14:paraId="31E5F631"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Абзац утратил силу - Постановление Губернатора Хабаровского края от 27 августа 2020 года N 91 - см. предыдущую редакцию.</w:t>
      </w:r>
      <w:r w:rsidRPr="005E74A3">
        <w:rPr>
          <w:rFonts w:ascii="Arial" w:eastAsia="Times New Roman" w:hAnsi="Arial" w:cs="Arial"/>
          <w:sz w:val="24"/>
          <w:szCs w:val="24"/>
        </w:rPr>
        <w:br/>
      </w:r>
    </w:p>
    <w:p w14:paraId="5E228107"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"Дендрарий", площадью 11,436 га;</w:t>
      </w:r>
    </w:p>
    <w:p w14:paraId="6CBCD177"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"Сад Дальневосточного научно-исследовательского института сельского хозяйства", площадью 26,4 га.</w:t>
      </w:r>
      <w:r w:rsidRPr="005E74A3">
        <w:rPr>
          <w:rFonts w:ascii="Arial" w:eastAsia="Times New Roman" w:hAnsi="Arial" w:cs="Arial"/>
          <w:sz w:val="24"/>
          <w:szCs w:val="24"/>
        </w:rPr>
        <w:br/>
      </w:r>
    </w:p>
    <w:p w14:paraId="22BCBFF6"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Пункт 1 изменен - Постановление Губернатора Хабаровского края от 08.02.06 № 20 -См. предыдущую редакцию, Постановлением Губернатора Хабаровского края от 7 декабря 2007 года № 169 - см. предыдущую редакцию, Постановлением Губернатора Хабаровского края от 7 марта 2013 года N 11 - см. предыдущую редакцию).</w:t>
      </w:r>
    </w:p>
    <w:p w14:paraId="3E1D126A"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 Пункт утратил силу - Постановление Губернатора Хабаровского края от 7 марта 2013 года N 11- см. предыдущую редакцию.</w:t>
      </w:r>
      <w:r w:rsidRPr="005E74A3">
        <w:rPr>
          <w:rFonts w:ascii="Arial" w:eastAsia="Times New Roman" w:hAnsi="Arial" w:cs="Arial"/>
          <w:sz w:val="24"/>
          <w:szCs w:val="24"/>
        </w:rPr>
        <w:br/>
      </w:r>
    </w:p>
    <w:p w14:paraId="7C58425F"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 Пункт утратил силу - Постановление Губернатора Хабаровского края от 7 марта 2013 года N 11- см. предыдущую редакцию.</w:t>
      </w:r>
      <w:r w:rsidRPr="005E74A3">
        <w:rPr>
          <w:rFonts w:ascii="Arial" w:eastAsia="Times New Roman" w:hAnsi="Arial" w:cs="Arial"/>
          <w:sz w:val="24"/>
          <w:szCs w:val="24"/>
        </w:rPr>
        <w:br/>
      </w:r>
    </w:p>
    <w:p w14:paraId="60F73CDB"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lastRenderedPageBreak/>
        <w:t>4. Пункт утратил силу - Постановление Губернатора Хабаровского края от 7 марта 2013 года N 11- см. предыдущую редакцию.</w:t>
      </w:r>
      <w:r w:rsidRPr="005E74A3">
        <w:rPr>
          <w:rFonts w:ascii="Arial" w:eastAsia="Times New Roman" w:hAnsi="Arial" w:cs="Arial"/>
          <w:sz w:val="24"/>
          <w:szCs w:val="24"/>
        </w:rPr>
        <w:br/>
      </w:r>
    </w:p>
    <w:p w14:paraId="07E691A0"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5. Пункт утратил силу - Постановление Губернатора Хабаровского края от 27 августа 2020 года N 91 - см. предыдущую редакцию.</w:t>
      </w:r>
      <w:r w:rsidRPr="005E74A3">
        <w:rPr>
          <w:rFonts w:ascii="Arial" w:eastAsia="Times New Roman" w:hAnsi="Arial" w:cs="Arial"/>
          <w:sz w:val="24"/>
          <w:szCs w:val="24"/>
        </w:rPr>
        <w:br/>
      </w:r>
    </w:p>
    <w:p w14:paraId="336D6877"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6. Настоящее постановление вступает в силу со дня его официального опубликования.</w:t>
      </w:r>
      <w:r w:rsidRPr="005E74A3">
        <w:rPr>
          <w:rFonts w:ascii="Arial" w:eastAsia="Times New Roman" w:hAnsi="Arial" w:cs="Arial"/>
          <w:sz w:val="24"/>
          <w:szCs w:val="24"/>
        </w:rPr>
        <w:br/>
      </w:r>
    </w:p>
    <w:p w14:paraId="074D5FB2" w14:textId="77777777" w:rsidR="005E74A3" w:rsidRPr="005E74A3" w:rsidRDefault="005E74A3" w:rsidP="005E74A3">
      <w:pPr>
        <w:spacing w:after="0" w:line="240" w:lineRule="auto"/>
        <w:jc w:val="right"/>
        <w:textAlignment w:val="baseline"/>
        <w:rPr>
          <w:rFonts w:ascii="Arial" w:eastAsia="Times New Roman" w:hAnsi="Arial" w:cs="Arial"/>
          <w:sz w:val="24"/>
          <w:szCs w:val="24"/>
        </w:rPr>
      </w:pPr>
      <w:r w:rsidRPr="005E74A3">
        <w:rPr>
          <w:rFonts w:ascii="Arial" w:eastAsia="Times New Roman" w:hAnsi="Arial" w:cs="Arial"/>
          <w:sz w:val="24"/>
          <w:szCs w:val="24"/>
        </w:rPr>
        <w:br/>
        <w:t>Губернатор</w:t>
      </w:r>
      <w:r w:rsidRPr="005E74A3">
        <w:rPr>
          <w:rFonts w:ascii="Arial" w:eastAsia="Times New Roman" w:hAnsi="Arial" w:cs="Arial"/>
          <w:sz w:val="24"/>
          <w:szCs w:val="24"/>
        </w:rPr>
        <w:br/>
        <w:t xml:space="preserve">В. И. </w:t>
      </w:r>
      <w:proofErr w:type="spellStart"/>
      <w:r w:rsidRPr="005E74A3">
        <w:rPr>
          <w:rFonts w:ascii="Arial" w:eastAsia="Times New Roman" w:hAnsi="Arial" w:cs="Arial"/>
          <w:sz w:val="24"/>
          <w:szCs w:val="24"/>
        </w:rPr>
        <w:t>Ишаев</w:t>
      </w:r>
      <w:proofErr w:type="spellEnd"/>
    </w:p>
    <w:p w14:paraId="3E5CE790"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br/>
      </w:r>
    </w:p>
    <w:p w14:paraId="0D2C4620" w14:textId="77777777" w:rsidR="005E74A3" w:rsidRPr="005E74A3" w:rsidRDefault="005E74A3" w:rsidP="005E74A3">
      <w:pPr>
        <w:spacing w:after="0" w:line="240" w:lineRule="auto"/>
        <w:jc w:val="right"/>
        <w:textAlignment w:val="baseline"/>
        <w:rPr>
          <w:rFonts w:ascii="Arial" w:eastAsia="Times New Roman" w:hAnsi="Arial" w:cs="Arial"/>
          <w:sz w:val="24"/>
          <w:szCs w:val="24"/>
        </w:rPr>
      </w:pPr>
      <w:r w:rsidRPr="005E74A3">
        <w:rPr>
          <w:rFonts w:ascii="Arial" w:eastAsia="Times New Roman" w:hAnsi="Arial" w:cs="Arial"/>
          <w:sz w:val="24"/>
          <w:szCs w:val="24"/>
        </w:rPr>
        <w:t>УТВЕРЖДЕНО</w:t>
      </w:r>
      <w:r w:rsidRPr="005E74A3">
        <w:rPr>
          <w:rFonts w:ascii="Arial" w:eastAsia="Times New Roman" w:hAnsi="Arial" w:cs="Arial"/>
          <w:sz w:val="24"/>
          <w:szCs w:val="24"/>
        </w:rPr>
        <w:br/>
        <w:t>Постановлением</w:t>
      </w:r>
      <w:r w:rsidRPr="005E74A3">
        <w:rPr>
          <w:rFonts w:ascii="Arial" w:eastAsia="Times New Roman" w:hAnsi="Arial" w:cs="Arial"/>
          <w:sz w:val="24"/>
          <w:szCs w:val="24"/>
        </w:rPr>
        <w:br/>
        <w:t>Губернатора края</w:t>
      </w:r>
      <w:r w:rsidRPr="005E74A3">
        <w:rPr>
          <w:rFonts w:ascii="Arial" w:eastAsia="Times New Roman" w:hAnsi="Arial" w:cs="Arial"/>
          <w:sz w:val="24"/>
          <w:szCs w:val="24"/>
        </w:rPr>
        <w:br/>
        <w:t>от 30 декабря 2003 года N 335</w:t>
      </w:r>
    </w:p>
    <w:p w14:paraId="768ADFB0" w14:textId="77777777" w:rsidR="005E74A3" w:rsidRPr="005E74A3" w:rsidRDefault="005E74A3" w:rsidP="005E74A3">
      <w:pPr>
        <w:spacing w:after="0" w:line="240" w:lineRule="auto"/>
        <w:jc w:val="center"/>
        <w:textAlignment w:val="baseline"/>
        <w:rPr>
          <w:rFonts w:ascii="Arial" w:eastAsia="Times New Roman" w:hAnsi="Arial" w:cs="Arial"/>
          <w:sz w:val="24"/>
          <w:szCs w:val="24"/>
        </w:rPr>
      </w:pPr>
      <w:r w:rsidRPr="005E74A3">
        <w:rPr>
          <w:rFonts w:ascii="Arial" w:eastAsia="Times New Roman" w:hAnsi="Arial" w:cs="Arial"/>
          <w:sz w:val="24"/>
          <w:szCs w:val="24"/>
        </w:rPr>
        <w:t>     </w:t>
      </w:r>
    </w:p>
    <w:p w14:paraId="48B44744" w14:textId="77777777" w:rsidR="005E74A3" w:rsidRPr="005E74A3" w:rsidRDefault="005E74A3" w:rsidP="005E74A3">
      <w:pPr>
        <w:spacing w:after="0" w:line="240" w:lineRule="auto"/>
        <w:jc w:val="center"/>
        <w:textAlignment w:val="baseline"/>
        <w:outlineLvl w:val="1"/>
        <w:rPr>
          <w:rFonts w:ascii="Arial" w:eastAsia="Times New Roman" w:hAnsi="Arial" w:cs="Arial"/>
          <w:b/>
          <w:bCs/>
          <w:sz w:val="24"/>
          <w:szCs w:val="24"/>
        </w:rPr>
      </w:pPr>
      <w:r w:rsidRPr="005E74A3">
        <w:rPr>
          <w:rFonts w:ascii="Arial" w:eastAsia="Times New Roman" w:hAnsi="Arial" w:cs="Arial"/>
          <w:b/>
          <w:bCs/>
          <w:sz w:val="24"/>
          <w:szCs w:val="24"/>
          <w:bdr w:val="none" w:sz="0" w:space="0" w:color="auto" w:frame="1"/>
        </w:rPr>
        <w:t>ОПИСАНИЕ ГРАНИЦ</w:t>
      </w:r>
      <w:r w:rsidRPr="005E74A3">
        <w:rPr>
          <w:rFonts w:ascii="Arial" w:eastAsia="Times New Roman" w:hAnsi="Arial" w:cs="Arial"/>
          <w:b/>
          <w:bCs/>
          <w:sz w:val="24"/>
          <w:szCs w:val="24"/>
          <w:bdr w:val="none" w:sz="0" w:space="0" w:color="auto" w:frame="1"/>
        </w:rPr>
        <w:br/>
        <w:t>ПАМЯТНИКА ПРИРОДЫ КРАЕВОГО ЗНАЧЕНИЯ</w:t>
      </w:r>
      <w:r w:rsidRPr="005E74A3">
        <w:rPr>
          <w:rFonts w:ascii="Arial" w:eastAsia="Times New Roman" w:hAnsi="Arial" w:cs="Arial"/>
          <w:b/>
          <w:bCs/>
          <w:sz w:val="24"/>
          <w:szCs w:val="24"/>
          <w:bdr w:val="none" w:sz="0" w:space="0" w:color="auto" w:frame="1"/>
        </w:rPr>
        <w:br/>
        <w:t>"ПИТОМНИК ИМЕНИ ШУРАНОВА"</w:t>
      </w:r>
    </w:p>
    <w:p w14:paraId="471EDDEF"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p>
    <w:p w14:paraId="0634F8B0"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Памятник природы располагается в Центральном округе г. Хабаровска.</w:t>
      </w:r>
    </w:p>
    <w:p w14:paraId="393529C4"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 xml:space="preserve">Граница территории памятника природы начинается от юго-восточного угла жилого дома номер 2г по ул. </w:t>
      </w:r>
      <w:proofErr w:type="spellStart"/>
      <w:r w:rsidRPr="005E74A3">
        <w:rPr>
          <w:rFonts w:ascii="Arial" w:eastAsia="Times New Roman" w:hAnsi="Arial" w:cs="Arial"/>
          <w:sz w:val="24"/>
          <w:szCs w:val="24"/>
        </w:rPr>
        <w:t>Запарина</w:t>
      </w:r>
      <w:proofErr w:type="spellEnd"/>
      <w:r w:rsidRPr="005E74A3">
        <w:rPr>
          <w:rFonts w:ascii="Arial" w:eastAsia="Times New Roman" w:hAnsi="Arial" w:cs="Arial"/>
          <w:sz w:val="24"/>
          <w:szCs w:val="24"/>
        </w:rPr>
        <w:t xml:space="preserve">. Далее она проходит направлением на северо-запад вдоль ул. </w:t>
      </w:r>
      <w:proofErr w:type="spellStart"/>
      <w:r w:rsidRPr="005E74A3">
        <w:rPr>
          <w:rFonts w:ascii="Arial" w:eastAsia="Times New Roman" w:hAnsi="Arial" w:cs="Arial"/>
          <w:sz w:val="24"/>
          <w:szCs w:val="24"/>
        </w:rPr>
        <w:t>Запарина</w:t>
      </w:r>
      <w:proofErr w:type="spellEnd"/>
      <w:r w:rsidRPr="005E74A3">
        <w:rPr>
          <w:rFonts w:ascii="Arial" w:eastAsia="Times New Roman" w:hAnsi="Arial" w:cs="Arial"/>
          <w:sz w:val="24"/>
          <w:szCs w:val="24"/>
        </w:rPr>
        <w:t xml:space="preserve"> до дома номер 2а, затем, исключая территорию вблизи домов с номерами 2в, 2а по ул. </w:t>
      </w:r>
      <w:proofErr w:type="spellStart"/>
      <w:r w:rsidRPr="005E74A3">
        <w:rPr>
          <w:rFonts w:ascii="Arial" w:eastAsia="Times New Roman" w:hAnsi="Arial" w:cs="Arial"/>
          <w:sz w:val="24"/>
          <w:szCs w:val="24"/>
        </w:rPr>
        <w:t>Запарина</w:t>
      </w:r>
      <w:proofErr w:type="spellEnd"/>
      <w:r w:rsidRPr="005E74A3">
        <w:rPr>
          <w:rFonts w:ascii="Arial" w:eastAsia="Times New Roman" w:hAnsi="Arial" w:cs="Arial"/>
          <w:sz w:val="24"/>
          <w:szCs w:val="24"/>
        </w:rPr>
        <w:t xml:space="preserve">, проходит до ул. Гамарника. Далее - направлением на северо-восток вдоль четной стороны ул. Гамарника до ул. им. </w:t>
      </w:r>
      <w:proofErr w:type="spellStart"/>
      <w:r w:rsidRPr="005E74A3">
        <w:rPr>
          <w:rFonts w:ascii="Arial" w:eastAsia="Times New Roman" w:hAnsi="Arial" w:cs="Arial"/>
          <w:sz w:val="24"/>
          <w:szCs w:val="24"/>
        </w:rPr>
        <w:t>Шуранова</w:t>
      </w:r>
      <w:proofErr w:type="spellEnd"/>
      <w:r w:rsidRPr="005E74A3">
        <w:rPr>
          <w:rFonts w:ascii="Arial" w:eastAsia="Times New Roman" w:hAnsi="Arial" w:cs="Arial"/>
          <w:sz w:val="24"/>
          <w:szCs w:val="24"/>
        </w:rPr>
        <w:t xml:space="preserve">, затем на протяжении 280 м направлением на юго-восток по четной стороне ул. им. </w:t>
      </w:r>
      <w:proofErr w:type="spellStart"/>
      <w:r w:rsidRPr="005E74A3">
        <w:rPr>
          <w:rFonts w:ascii="Arial" w:eastAsia="Times New Roman" w:hAnsi="Arial" w:cs="Arial"/>
          <w:sz w:val="24"/>
          <w:szCs w:val="24"/>
        </w:rPr>
        <w:t>Шуранова</w:t>
      </w:r>
      <w:proofErr w:type="spellEnd"/>
      <w:r w:rsidRPr="005E74A3">
        <w:rPr>
          <w:rFonts w:ascii="Arial" w:eastAsia="Times New Roman" w:hAnsi="Arial" w:cs="Arial"/>
          <w:sz w:val="24"/>
          <w:szCs w:val="24"/>
        </w:rPr>
        <w:t xml:space="preserve">. Затем направлением на юго-запад на расстояние 185 метров до юго-восточного угла жилого дома номер 2г по ул. </w:t>
      </w:r>
      <w:proofErr w:type="spellStart"/>
      <w:r w:rsidRPr="005E74A3">
        <w:rPr>
          <w:rFonts w:ascii="Arial" w:eastAsia="Times New Roman" w:hAnsi="Arial" w:cs="Arial"/>
          <w:sz w:val="24"/>
          <w:szCs w:val="24"/>
        </w:rPr>
        <w:t>Запарина</w:t>
      </w:r>
      <w:proofErr w:type="spellEnd"/>
      <w:r w:rsidRPr="005E74A3">
        <w:rPr>
          <w:rFonts w:ascii="Arial" w:eastAsia="Times New Roman" w:hAnsi="Arial" w:cs="Arial"/>
          <w:sz w:val="24"/>
          <w:szCs w:val="24"/>
        </w:rPr>
        <w:t>.</w:t>
      </w:r>
      <w:r w:rsidRPr="005E74A3">
        <w:rPr>
          <w:rFonts w:ascii="Arial" w:eastAsia="Times New Roman" w:hAnsi="Arial" w:cs="Arial"/>
          <w:sz w:val="24"/>
          <w:szCs w:val="24"/>
        </w:rPr>
        <w:br/>
      </w:r>
    </w:p>
    <w:p w14:paraId="47901606" w14:textId="77777777" w:rsidR="005E74A3" w:rsidRPr="005E74A3" w:rsidRDefault="005E74A3" w:rsidP="005E74A3">
      <w:pPr>
        <w:spacing w:after="0" w:line="240" w:lineRule="auto"/>
        <w:jc w:val="right"/>
        <w:textAlignment w:val="baseline"/>
        <w:rPr>
          <w:rFonts w:ascii="Arial" w:eastAsia="Times New Roman" w:hAnsi="Arial" w:cs="Arial"/>
          <w:sz w:val="24"/>
          <w:szCs w:val="24"/>
        </w:rPr>
      </w:pPr>
      <w:r w:rsidRPr="005E74A3">
        <w:rPr>
          <w:rFonts w:ascii="Arial" w:eastAsia="Times New Roman" w:hAnsi="Arial" w:cs="Arial"/>
          <w:sz w:val="24"/>
          <w:szCs w:val="24"/>
        </w:rPr>
        <w:t>     </w:t>
      </w:r>
      <w:r w:rsidRPr="005E74A3">
        <w:rPr>
          <w:rFonts w:ascii="Arial" w:eastAsia="Times New Roman" w:hAnsi="Arial" w:cs="Arial"/>
          <w:sz w:val="24"/>
          <w:szCs w:val="24"/>
        </w:rPr>
        <w:br/>
      </w:r>
      <w:r w:rsidRPr="005E74A3">
        <w:rPr>
          <w:rFonts w:ascii="Arial" w:eastAsia="Times New Roman" w:hAnsi="Arial" w:cs="Arial"/>
          <w:sz w:val="24"/>
          <w:szCs w:val="24"/>
        </w:rPr>
        <w:br/>
      </w:r>
      <w:r w:rsidRPr="005E74A3">
        <w:rPr>
          <w:rFonts w:ascii="Arial" w:eastAsia="Times New Roman" w:hAnsi="Arial" w:cs="Arial"/>
          <w:sz w:val="24"/>
          <w:szCs w:val="24"/>
        </w:rPr>
        <w:br/>
      </w:r>
      <w:r w:rsidRPr="005E74A3">
        <w:rPr>
          <w:rFonts w:ascii="Arial" w:eastAsia="Times New Roman" w:hAnsi="Arial" w:cs="Arial"/>
          <w:sz w:val="24"/>
          <w:szCs w:val="24"/>
        </w:rPr>
        <w:br/>
      </w:r>
      <w:r w:rsidRPr="005E74A3">
        <w:rPr>
          <w:rFonts w:ascii="Arial" w:eastAsia="Times New Roman" w:hAnsi="Arial" w:cs="Arial"/>
          <w:sz w:val="24"/>
          <w:szCs w:val="24"/>
        </w:rPr>
        <w:br/>
        <w:t>УТВЕРЖДЕНО</w:t>
      </w:r>
      <w:r w:rsidRPr="005E74A3">
        <w:rPr>
          <w:rFonts w:ascii="Arial" w:eastAsia="Times New Roman" w:hAnsi="Arial" w:cs="Arial"/>
          <w:sz w:val="24"/>
          <w:szCs w:val="24"/>
        </w:rPr>
        <w:br/>
        <w:t>Постановлением</w:t>
      </w:r>
      <w:r w:rsidRPr="005E74A3">
        <w:rPr>
          <w:rFonts w:ascii="Arial" w:eastAsia="Times New Roman" w:hAnsi="Arial" w:cs="Arial"/>
          <w:sz w:val="24"/>
          <w:szCs w:val="24"/>
        </w:rPr>
        <w:br/>
        <w:t>Губернатора края</w:t>
      </w:r>
      <w:r w:rsidRPr="005E74A3">
        <w:rPr>
          <w:rFonts w:ascii="Arial" w:eastAsia="Times New Roman" w:hAnsi="Arial" w:cs="Arial"/>
          <w:sz w:val="24"/>
          <w:szCs w:val="24"/>
        </w:rPr>
        <w:br/>
        <w:t>от 30 декабря 2003 года N 335</w:t>
      </w:r>
    </w:p>
    <w:p w14:paraId="7DA9CB81" w14:textId="77777777" w:rsidR="005E74A3" w:rsidRPr="005E74A3" w:rsidRDefault="005E74A3" w:rsidP="005E74A3">
      <w:pPr>
        <w:spacing w:after="0" w:line="240" w:lineRule="auto"/>
        <w:jc w:val="center"/>
        <w:textAlignment w:val="baseline"/>
        <w:rPr>
          <w:rFonts w:ascii="Arial" w:eastAsia="Times New Roman" w:hAnsi="Arial" w:cs="Arial"/>
          <w:sz w:val="24"/>
          <w:szCs w:val="24"/>
        </w:rPr>
      </w:pPr>
      <w:r w:rsidRPr="005E74A3">
        <w:rPr>
          <w:rFonts w:ascii="Arial" w:eastAsia="Times New Roman" w:hAnsi="Arial" w:cs="Arial"/>
          <w:sz w:val="24"/>
          <w:szCs w:val="24"/>
        </w:rPr>
        <w:t>    </w:t>
      </w:r>
    </w:p>
    <w:p w14:paraId="75F10035" w14:textId="77777777" w:rsidR="005E74A3" w:rsidRPr="005E74A3" w:rsidRDefault="005E74A3" w:rsidP="005E74A3">
      <w:pPr>
        <w:spacing w:after="0" w:line="240" w:lineRule="auto"/>
        <w:jc w:val="center"/>
        <w:textAlignment w:val="baseline"/>
        <w:outlineLvl w:val="1"/>
        <w:rPr>
          <w:rFonts w:ascii="Arial" w:eastAsia="Times New Roman" w:hAnsi="Arial" w:cs="Arial"/>
          <w:b/>
          <w:bCs/>
          <w:sz w:val="24"/>
          <w:szCs w:val="24"/>
        </w:rPr>
      </w:pPr>
      <w:r w:rsidRPr="005E74A3">
        <w:rPr>
          <w:rFonts w:ascii="Arial" w:eastAsia="Times New Roman" w:hAnsi="Arial" w:cs="Arial"/>
          <w:b/>
          <w:bCs/>
          <w:sz w:val="24"/>
          <w:szCs w:val="24"/>
        </w:rPr>
        <w:t> </w:t>
      </w:r>
      <w:r w:rsidRPr="005E74A3">
        <w:rPr>
          <w:rFonts w:ascii="Arial" w:eastAsia="Times New Roman" w:hAnsi="Arial" w:cs="Arial"/>
          <w:b/>
          <w:bCs/>
          <w:sz w:val="24"/>
          <w:szCs w:val="24"/>
        </w:rPr>
        <w:br/>
      </w:r>
      <w:r w:rsidRPr="005E74A3">
        <w:rPr>
          <w:rFonts w:ascii="Arial" w:eastAsia="Times New Roman" w:hAnsi="Arial" w:cs="Arial"/>
          <w:b/>
          <w:bCs/>
          <w:sz w:val="24"/>
          <w:szCs w:val="24"/>
          <w:bdr w:val="none" w:sz="0" w:space="0" w:color="auto" w:frame="1"/>
        </w:rPr>
        <w:t>ОПИСАНИЕ ГРАНИЦ</w:t>
      </w:r>
      <w:r w:rsidRPr="005E74A3">
        <w:rPr>
          <w:rFonts w:ascii="Arial" w:eastAsia="Times New Roman" w:hAnsi="Arial" w:cs="Arial"/>
          <w:b/>
          <w:bCs/>
          <w:sz w:val="24"/>
          <w:szCs w:val="24"/>
          <w:bdr w:val="none" w:sz="0" w:space="0" w:color="auto" w:frame="1"/>
        </w:rPr>
        <w:br/>
        <w:t>ПАМЯТНИКА ПРИРОДЫ КРАЕВОГО ЗНАЧЕНИЯ</w:t>
      </w:r>
      <w:r w:rsidRPr="005E74A3">
        <w:rPr>
          <w:rFonts w:ascii="Arial" w:eastAsia="Times New Roman" w:hAnsi="Arial" w:cs="Arial"/>
          <w:b/>
          <w:bCs/>
          <w:sz w:val="24"/>
          <w:szCs w:val="24"/>
          <w:bdr w:val="none" w:sz="0" w:space="0" w:color="auto" w:frame="1"/>
        </w:rPr>
        <w:br/>
        <w:t>"ПИТОМНИК ИМЕНИ ЛУКАШОВА"</w:t>
      </w:r>
      <w:r w:rsidRPr="005E74A3">
        <w:rPr>
          <w:rFonts w:ascii="Arial" w:eastAsia="Times New Roman" w:hAnsi="Arial" w:cs="Arial"/>
          <w:b/>
          <w:bCs/>
          <w:sz w:val="24"/>
          <w:szCs w:val="24"/>
        </w:rPr>
        <w:br/>
        <w:t>(с изменениями на 7 декабря 2007 года)</w:t>
      </w:r>
    </w:p>
    <w:p w14:paraId="39A1E445"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p>
    <w:p w14:paraId="12BEFE04"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Памятник природы располагается в Железнодорожном округе г. Хабаровска.</w:t>
      </w:r>
    </w:p>
    <w:p w14:paraId="442395DA"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lastRenderedPageBreak/>
        <w:t xml:space="preserve">Граница территории памятника природы начинается в 40 метрах к юго-востоку от места пересечения автодороги, ведущей в </w:t>
      </w:r>
      <w:proofErr w:type="spellStart"/>
      <w:r w:rsidRPr="005E74A3">
        <w:rPr>
          <w:rFonts w:ascii="Arial" w:eastAsia="Times New Roman" w:hAnsi="Arial" w:cs="Arial"/>
          <w:sz w:val="24"/>
          <w:szCs w:val="24"/>
        </w:rPr>
        <w:t>овощесовхоз</w:t>
      </w:r>
      <w:proofErr w:type="spellEnd"/>
      <w:r w:rsidRPr="005E74A3">
        <w:rPr>
          <w:rFonts w:ascii="Arial" w:eastAsia="Times New Roman" w:hAnsi="Arial" w:cs="Arial"/>
          <w:sz w:val="24"/>
          <w:szCs w:val="24"/>
        </w:rPr>
        <w:t xml:space="preserve"> "Хабаровский", с железнодорожными путями и проходит по правой стороне автодороги до подстанции "РЦ", затем, исключая территорию подстанции "РЦ", до территории ГСК N 332.</w:t>
      </w:r>
    </w:p>
    <w:p w14:paraId="2438A117"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Далее, исключая территорию ГСК N 332 и территорию Хабаровского филиала федерального государственного учреждения "Управление мелиорации земель и сельскохозяйственного водоснабжения по Хабаровскому краю" (далее - предприятие) с юго-запада, юга и востока, до подъездной дороги к предприятию. Затем направлением на юго-восток по правой стороне подъездной дороги до проезда местного значения, далее на юго-запад вдоль жилого массива по ул. Краснодарской, исключая частную жилую застройку, до воинской части.</w:t>
      </w:r>
    </w:p>
    <w:p w14:paraId="2B88C17A"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Далее вдоль северной стороны ограждения территории воинской части до ул. Степной, исключая жилую застройку. Затем по левой стороне ул. Степной направлением на юго-запад, исключая участки под индивидуальную жилую застройку, до административного здания краевого государственного унитарного сельскохозяйственного предприятия "Плодопитомник имени Лукашова. Далее, включая территорию административного здания краевого государственного унитарного сельскохозяйственного предприятия "Плодопитомник имени Лукашова", общим направлением на северо-запад вдоль парников до границы санитарно-охранной зоны железной дороги и вдоль нее до начальной точки. (Абзац изменен Постановлением Губернатора Хабаровского края от 7 декабря 2007 года № 169 -см. предыдущую редакцию).</w:t>
      </w:r>
      <w:r w:rsidRPr="005E74A3">
        <w:rPr>
          <w:rFonts w:ascii="Arial" w:eastAsia="Times New Roman" w:hAnsi="Arial" w:cs="Arial"/>
          <w:sz w:val="24"/>
          <w:szCs w:val="24"/>
        </w:rPr>
        <w:br/>
      </w:r>
    </w:p>
    <w:p w14:paraId="38734228" w14:textId="77777777" w:rsidR="005E74A3" w:rsidRPr="005E74A3" w:rsidRDefault="005E74A3" w:rsidP="005E74A3">
      <w:pPr>
        <w:spacing w:after="0" w:line="240" w:lineRule="auto"/>
        <w:jc w:val="right"/>
        <w:textAlignment w:val="baseline"/>
        <w:rPr>
          <w:rFonts w:ascii="Arial" w:eastAsia="Times New Roman" w:hAnsi="Arial" w:cs="Arial"/>
          <w:sz w:val="24"/>
          <w:szCs w:val="24"/>
        </w:rPr>
      </w:pPr>
      <w:r w:rsidRPr="005E74A3">
        <w:rPr>
          <w:rFonts w:ascii="Arial" w:eastAsia="Times New Roman" w:hAnsi="Arial" w:cs="Arial"/>
          <w:sz w:val="24"/>
          <w:szCs w:val="24"/>
        </w:rPr>
        <w:t>     </w:t>
      </w:r>
      <w:r w:rsidRPr="005E74A3">
        <w:rPr>
          <w:rFonts w:ascii="Arial" w:eastAsia="Times New Roman" w:hAnsi="Arial" w:cs="Arial"/>
          <w:sz w:val="24"/>
          <w:szCs w:val="24"/>
        </w:rPr>
        <w:br/>
      </w:r>
      <w:r w:rsidRPr="005E74A3">
        <w:rPr>
          <w:rFonts w:ascii="Arial" w:eastAsia="Times New Roman" w:hAnsi="Arial" w:cs="Arial"/>
          <w:sz w:val="24"/>
          <w:szCs w:val="24"/>
        </w:rPr>
        <w:br/>
      </w:r>
      <w:r w:rsidRPr="005E74A3">
        <w:rPr>
          <w:rFonts w:ascii="Arial" w:eastAsia="Times New Roman" w:hAnsi="Arial" w:cs="Arial"/>
          <w:sz w:val="24"/>
          <w:szCs w:val="24"/>
        </w:rPr>
        <w:br/>
      </w:r>
      <w:r w:rsidRPr="005E74A3">
        <w:rPr>
          <w:rFonts w:ascii="Arial" w:eastAsia="Times New Roman" w:hAnsi="Arial" w:cs="Arial"/>
          <w:sz w:val="24"/>
          <w:szCs w:val="24"/>
        </w:rPr>
        <w:br/>
      </w:r>
      <w:r w:rsidRPr="005E74A3">
        <w:rPr>
          <w:rFonts w:ascii="Arial" w:eastAsia="Times New Roman" w:hAnsi="Arial" w:cs="Arial"/>
          <w:sz w:val="24"/>
          <w:szCs w:val="24"/>
        </w:rPr>
        <w:br/>
        <w:t>УТВЕРЖДЕНО</w:t>
      </w:r>
      <w:r w:rsidRPr="005E74A3">
        <w:rPr>
          <w:rFonts w:ascii="Arial" w:eastAsia="Times New Roman" w:hAnsi="Arial" w:cs="Arial"/>
          <w:sz w:val="24"/>
          <w:szCs w:val="24"/>
        </w:rPr>
        <w:br/>
        <w:t>Постановлением</w:t>
      </w:r>
      <w:r w:rsidRPr="005E74A3">
        <w:rPr>
          <w:rFonts w:ascii="Arial" w:eastAsia="Times New Roman" w:hAnsi="Arial" w:cs="Arial"/>
          <w:sz w:val="24"/>
          <w:szCs w:val="24"/>
        </w:rPr>
        <w:br/>
        <w:t>Губернатора края</w:t>
      </w:r>
      <w:r w:rsidRPr="005E74A3">
        <w:rPr>
          <w:rFonts w:ascii="Arial" w:eastAsia="Times New Roman" w:hAnsi="Arial" w:cs="Arial"/>
          <w:sz w:val="24"/>
          <w:szCs w:val="24"/>
        </w:rPr>
        <w:br/>
        <w:t>от 30 декабря 2003 года N 335</w:t>
      </w:r>
    </w:p>
    <w:p w14:paraId="38BDD465" w14:textId="77777777" w:rsidR="005E74A3" w:rsidRPr="005E74A3" w:rsidRDefault="005E74A3" w:rsidP="005E74A3">
      <w:pPr>
        <w:spacing w:after="0" w:line="240" w:lineRule="auto"/>
        <w:jc w:val="center"/>
        <w:textAlignment w:val="baseline"/>
        <w:rPr>
          <w:rFonts w:ascii="Arial" w:eastAsia="Times New Roman" w:hAnsi="Arial" w:cs="Arial"/>
          <w:sz w:val="24"/>
          <w:szCs w:val="24"/>
        </w:rPr>
      </w:pPr>
      <w:r w:rsidRPr="005E74A3">
        <w:rPr>
          <w:rFonts w:ascii="Arial" w:eastAsia="Times New Roman" w:hAnsi="Arial" w:cs="Arial"/>
          <w:sz w:val="24"/>
          <w:szCs w:val="24"/>
        </w:rPr>
        <w:t>     </w:t>
      </w:r>
    </w:p>
    <w:p w14:paraId="6589F4B1" w14:textId="77777777" w:rsidR="005E74A3" w:rsidRPr="005E74A3" w:rsidRDefault="005E74A3" w:rsidP="005E74A3">
      <w:pPr>
        <w:spacing w:after="0" w:line="240" w:lineRule="auto"/>
        <w:jc w:val="center"/>
        <w:textAlignment w:val="baseline"/>
        <w:outlineLvl w:val="1"/>
        <w:rPr>
          <w:rFonts w:ascii="Arial" w:eastAsia="Times New Roman" w:hAnsi="Arial" w:cs="Arial"/>
          <w:b/>
          <w:bCs/>
          <w:sz w:val="24"/>
          <w:szCs w:val="24"/>
        </w:rPr>
      </w:pPr>
      <w:r w:rsidRPr="005E74A3">
        <w:rPr>
          <w:rFonts w:ascii="Arial" w:eastAsia="Times New Roman" w:hAnsi="Arial" w:cs="Arial"/>
          <w:b/>
          <w:bCs/>
          <w:sz w:val="24"/>
          <w:szCs w:val="24"/>
          <w:bdr w:val="none" w:sz="0" w:space="0" w:color="auto" w:frame="1"/>
        </w:rPr>
        <w:t>ОПИСАНИЕ ГРАНИЦ</w:t>
      </w:r>
      <w:r w:rsidRPr="005E74A3">
        <w:rPr>
          <w:rFonts w:ascii="Arial" w:eastAsia="Times New Roman" w:hAnsi="Arial" w:cs="Arial"/>
          <w:b/>
          <w:bCs/>
          <w:sz w:val="24"/>
          <w:szCs w:val="24"/>
          <w:bdr w:val="none" w:sz="0" w:space="0" w:color="auto" w:frame="1"/>
        </w:rPr>
        <w:br/>
        <w:t>ПАМЯТНИКА ПРИРОДЫ КРАЕВОГО ЗНАЧЕНИЯ</w:t>
      </w:r>
      <w:r w:rsidRPr="005E74A3">
        <w:rPr>
          <w:rFonts w:ascii="Arial" w:eastAsia="Times New Roman" w:hAnsi="Arial" w:cs="Arial"/>
          <w:b/>
          <w:bCs/>
          <w:sz w:val="24"/>
          <w:szCs w:val="24"/>
          <w:bdr w:val="none" w:sz="0" w:space="0" w:color="auto" w:frame="1"/>
        </w:rPr>
        <w:br/>
        <w:t>"ДЕНДРАРИЙ"</w:t>
      </w:r>
      <w:r w:rsidRPr="005E74A3">
        <w:rPr>
          <w:rFonts w:ascii="Arial" w:eastAsia="Times New Roman" w:hAnsi="Arial" w:cs="Arial"/>
          <w:b/>
          <w:bCs/>
          <w:sz w:val="24"/>
          <w:szCs w:val="24"/>
        </w:rPr>
        <w:t>*</w:t>
      </w:r>
    </w:p>
    <w:p w14:paraId="787D0782" w14:textId="77777777" w:rsidR="005E74A3" w:rsidRPr="005E74A3" w:rsidRDefault="005E74A3" w:rsidP="005E74A3">
      <w:pPr>
        <w:spacing w:after="0" w:line="240" w:lineRule="auto"/>
        <w:textAlignment w:val="baseline"/>
        <w:rPr>
          <w:rFonts w:ascii="Arial" w:eastAsia="Times New Roman" w:hAnsi="Arial" w:cs="Arial"/>
          <w:sz w:val="24"/>
          <w:szCs w:val="24"/>
        </w:rPr>
      </w:pPr>
      <w:r w:rsidRPr="005E74A3">
        <w:rPr>
          <w:rFonts w:ascii="Arial" w:eastAsia="Times New Roman" w:hAnsi="Arial" w:cs="Arial"/>
          <w:sz w:val="24"/>
          <w:szCs w:val="24"/>
        </w:rPr>
        <w:br/>
        <w:t>     ______________________</w:t>
      </w:r>
      <w:r w:rsidRPr="005E74A3">
        <w:rPr>
          <w:rFonts w:ascii="Arial" w:eastAsia="Times New Roman" w:hAnsi="Arial" w:cs="Arial"/>
          <w:sz w:val="24"/>
          <w:szCs w:val="24"/>
        </w:rPr>
        <w:br/>
        <w:t>     *Наименование изменено Постановлением Губернатора Хабаровского края от 7 марта 2013 года N 11- см. предыдущую редакцию.    </w:t>
      </w:r>
      <w:r w:rsidRPr="005E74A3">
        <w:rPr>
          <w:rFonts w:ascii="Arial" w:eastAsia="Times New Roman" w:hAnsi="Arial" w:cs="Arial"/>
          <w:sz w:val="24"/>
          <w:szCs w:val="24"/>
        </w:rPr>
        <w:br/>
      </w:r>
    </w:p>
    <w:p w14:paraId="6F9604ED"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Памятник природы располагается в Южном округе г. Хабаровска.</w:t>
      </w:r>
    </w:p>
    <w:p w14:paraId="6947FE4B"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 xml:space="preserve">Граница территории памятника природы начинается в 90 метрах к юго-востоку от пересечения ул. Блюхера и ул. </w:t>
      </w:r>
      <w:proofErr w:type="spellStart"/>
      <w:r w:rsidRPr="005E74A3">
        <w:rPr>
          <w:rFonts w:ascii="Arial" w:eastAsia="Times New Roman" w:hAnsi="Arial" w:cs="Arial"/>
          <w:sz w:val="24"/>
          <w:szCs w:val="24"/>
        </w:rPr>
        <w:t>Волочаевской</w:t>
      </w:r>
      <w:proofErr w:type="spellEnd"/>
      <w:r w:rsidRPr="005E74A3">
        <w:rPr>
          <w:rFonts w:ascii="Arial" w:eastAsia="Times New Roman" w:hAnsi="Arial" w:cs="Arial"/>
          <w:sz w:val="24"/>
          <w:szCs w:val="24"/>
        </w:rPr>
        <w:t xml:space="preserve">. Далее граница проходит вдоль нечетной стороны улицы </w:t>
      </w:r>
      <w:proofErr w:type="spellStart"/>
      <w:r w:rsidRPr="005E74A3">
        <w:rPr>
          <w:rFonts w:ascii="Arial" w:eastAsia="Times New Roman" w:hAnsi="Arial" w:cs="Arial"/>
          <w:sz w:val="24"/>
          <w:szCs w:val="24"/>
        </w:rPr>
        <w:t>Волочаевской</w:t>
      </w:r>
      <w:proofErr w:type="spellEnd"/>
      <w:r w:rsidRPr="005E74A3">
        <w:rPr>
          <w:rFonts w:ascii="Arial" w:eastAsia="Times New Roman" w:hAnsi="Arial" w:cs="Arial"/>
          <w:sz w:val="24"/>
          <w:szCs w:val="24"/>
        </w:rPr>
        <w:t xml:space="preserve"> вдоль ограждения дендрария, затем вдоль оврага и местного проезда жилого массива по переулку Молдавскому до территории предприятия МУП "Водоканал". Далее, исключая территорию предприятия МУП "Водоканал" с северной стороны, вдоль ограждения дендрария направлением на северо-запад и далее на север вдоль границы жилого массива по ул. Блюхера до начальной точки.</w:t>
      </w:r>
      <w:r w:rsidRPr="005E74A3">
        <w:rPr>
          <w:rFonts w:ascii="Arial" w:eastAsia="Times New Roman" w:hAnsi="Arial" w:cs="Arial"/>
          <w:sz w:val="24"/>
          <w:szCs w:val="24"/>
        </w:rPr>
        <w:br/>
      </w:r>
    </w:p>
    <w:p w14:paraId="09F36961" w14:textId="77777777" w:rsidR="005E74A3" w:rsidRPr="005E74A3" w:rsidRDefault="005E74A3" w:rsidP="005E74A3">
      <w:pPr>
        <w:spacing w:after="0" w:line="240" w:lineRule="auto"/>
        <w:jc w:val="right"/>
        <w:textAlignment w:val="baseline"/>
        <w:rPr>
          <w:rFonts w:ascii="Arial" w:eastAsia="Times New Roman" w:hAnsi="Arial" w:cs="Arial"/>
          <w:sz w:val="24"/>
          <w:szCs w:val="24"/>
        </w:rPr>
      </w:pPr>
      <w:r w:rsidRPr="005E74A3">
        <w:rPr>
          <w:rFonts w:ascii="Arial" w:eastAsia="Times New Roman" w:hAnsi="Arial" w:cs="Arial"/>
          <w:sz w:val="24"/>
          <w:szCs w:val="24"/>
        </w:rPr>
        <w:lastRenderedPageBreak/>
        <w:t>     </w:t>
      </w:r>
      <w:r w:rsidRPr="005E74A3">
        <w:rPr>
          <w:rFonts w:ascii="Arial" w:eastAsia="Times New Roman" w:hAnsi="Arial" w:cs="Arial"/>
          <w:sz w:val="24"/>
          <w:szCs w:val="24"/>
        </w:rPr>
        <w:br/>
      </w:r>
      <w:r w:rsidRPr="005E74A3">
        <w:rPr>
          <w:rFonts w:ascii="Arial" w:eastAsia="Times New Roman" w:hAnsi="Arial" w:cs="Arial"/>
          <w:sz w:val="24"/>
          <w:szCs w:val="24"/>
        </w:rPr>
        <w:br/>
      </w:r>
      <w:r w:rsidRPr="005E74A3">
        <w:rPr>
          <w:rFonts w:ascii="Arial" w:eastAsia="Times New Roman" w:hAnsi="Arial" w:cs="Arial"/>
          <w:sz w:val="24"/>
          <w:szCs w:val="24"/>
        </w:rPr>
        <w:br/>
      </w:r>
      <w:r w:rsidRPr="005E74A3">
        <w:rPr>
          <w:rFonts w:ascii="Arial" w:eastAsia="Times New Roman" w:hAnsi="Arial" w:cs="Arial"/>
          <w:sz w:val="24"/>
          <w:szCs w:val="24"/>
        </w:rPr>
        <w:br/>
      </w:r>
      <w:r w:rsidRPr="005E74A3">
        <w:rPr>
          <w:rFonts w:ascii="Arial" w:eastAsia="Times New Roman" w:hAnsi="Arial" w:cs="Arial"/>
          <w:sz w:val="24"/>
          <w:szCs w:val="24"/>
        </w:rPr>
        <w:br/>
        <w:t>УТВЕРЖДЕНО</w:t>
      </w:r>
      <w:r w:rsidRPr="005E74A3">
        <w:rPr>
          <w:rFonts w:ascii="Arial" w:eastAsia="Times New Roman" w:hAnsi="Arial" w:cs="Arial"/>
          <w:sz w:val="24"/>
          <w:szCs w:val="24"/>
        </w:rPr>
        <w:br/>
        <w:t>Постановлением</w:t>
      </w:r>
      <w:r w:rsidRPr="005E74A3">
        <w:rPr>
          <w:rFonts w:ascii="Arial" w:eastAsia="Times New Roman" w:hAnsi="Arial" w:cs="Arial"/>
          <w:sz w:val="24"/>
          <w:szCs w:val="24"/>
        </w:rPr>
        <w:br/>
        <w:t>Губернатора края</w:t>
      </w:r>
      <w:r w:rsidRPr="005E74A3">
        <w:rPr>
          <w:rFonts w:ascii="Arial" w:eastAsia="Times New Roman" w:hAnsi="Arial" w:cs="Arial"/>
          <w:sz w:val="24"/>
          <w:szCs w:val="24"/>
        </w:rPr>
        <w:br/>
        <w:t>от 30 декабря 2003 года N 335</w:t>
      </w:r>
    </w:p>
    <w:p w14:paraId="5A1E5174" w14:textId="77777777" w:rsidR="005E74A3" w:rsidRPr="005E74A3" w:rsidRDefault="005E74A3" w:rsidP="005E74A3">
      <w:pPr>
        <w:spacing w:after="0" w:line="240" w:lineRule="auto"/>
        <w:jc w:val="center"/>
        <w:textAlignment w:val="baseline"/>
        <w:rPr>
          <w:rFonts w:ascii="Arial" w:eastAsia="Times New Roman" w:hAnsi="Arial" w:cs="Arial"/>
          <w:sz w:val="24"/>
          <w:szCs w:val="24"/>
        </w:rPr>
      </w:pPr>
      <w:r w:rsidRPr="005E74A3">
        <w:rPr>
          <w:rFonts w:ascii="Arial" w:eastAsia="Times New Roman" w:hAnsi="Arial" w:cs="Arial"/>
          <w:sz w:val="24"/>
          <w:szCs w:val="24"/>
        </w:rPr>
        <w:t>  </w:t>
      </w:r>
    </w:p>
    <w:p w14:paraId="5827B737" w14:textId="77777777" w:rsidR="005E74A3" w:rsidRPr="005E74A3" w:rsidRDefault="005E74A3" w:rsidP="005E74A3">
      <w:pPr>
        <w:spacing w:after="0" w:line="240" w:lineRule="auto"/>
        <w:jc w:val="center"/>
        <w:textAlignment w:val="baseline"/>
        <w:outlineLvl w:val="1"/>
        <w:rPr>
          <w:rFonts w:ascii="Arial" w:eastAsia="Times New Roman" w:hAnsi="Arial" w:cs="Arial"/>
          <w:b/>
          <w:bCs/>
          <w:sz w:val="24"/>
          <w:szCs w:val="24"/>
        </w:rPr>
      </w:pPr>
      <w:r w:rsidRPr="005E74A3">
        <w:rPr>
          <w:rFonts w:ascii="Arial" w:eastAsia="Times New Roman" w:hAnsi="Arial" w:cs="Arial"/>
          <w:b/>
          <w:bCs/>
          <w:sz w:val="24"/>
          <w:szCs w:val="24"/>
        </w:rPr>
        <w:t>   </w:t>
      </w:r>
      <w:r w:rsidRPr="005E74A3">
        <w:rPr>
          <w:rFonts w:ascii="Arial" w:eastAsia="Times New Roman" w:hAnsi="Arial" w:cs="Arial"/>
          <w:b/>
          <w:bCs/>
          <w:sz w:val="24"/>
          <w:szCs w:val="24"/>
        </w:rPr>
        <w:br/>
      </w:r>
      <w:r w:rsidRPr="005E74A3">
        <w:rPr>
          <w:rFonts w:ascii="Arial" w:eastAsia="Times New Roman" w:hAnsi="Arial" w:cs="Arial"/>
          <w:b/>
          <w:bCs/>
          <w:sz w:val="24"/>
          <w:szCs w:val="24"/>
          <w:bdr w:val="none" w:sz="0" w:space="0" w:color="auto" w:frame="1"/>
        </w:rPr>
        <w:t>ОПИСАНИЕ ГРАНИЦ</w:t>
      </w:r>
      <w:r w:rsidRPr="005E74A3">
        <w:rPr>
          <w:rFonts w:ascii="Arial" w:eastAsia="Times New Roman" w:hAnsi="Arial" w:cs="Arial"/>
          <w:b/>
          <w:bCs/>
          <w:sz w:val="24"/>
          <w:szCs w:val="24"/>
          <w:bdr w:val="none" w:sz="0" w:space="0" w:color="auto" w:frame="1"/>
        </w:rPr>
        <w:br/>
        <w:t>ПАМЯТНИКА ПРИРОДЫ КРАЕВОГО ЗНАЧЕНИЯ</w:t>
      </w:r>
      <w:r w:rsidRPr="005E74A3">
        <w:rPr>
          <w:rFonts w:ascii="Arial" w:eastAsia="Times New Roman" w:hAnsi="Arial" w:cs="Arial"/>
          <w:b/>
          <w:bCs/>
          <w:sz w:val="24"/>
          <w:szCs w:val="24"/>
          <w:bdr w:val="none" w:sz="0" w:space="0" w:color="auto" w:frame="1"/>
        </w:rPr>
        <w:br/>
        <w:t>"САД ДАЛЬНЕВОСТОЧНОГО НАУЧНО-ИССЛЕДОВАТЕЛЬСКОГО</w:t>
      </w:r>
      <w:r w:rsidRPr="005E74A3">
        <w:rPr>
          <w:rFonts w:ascii="Arial" w:eastAsia="Times New Roman" w:hAnsi="Arial" w:cs="Arial"/>
          <w:b/>
          <w:bCs/>
          <w:sz w:val="24"/>
          <w:szCs w:val="24"/>
          <w:bdr w:val="none" w:sz="0" w:space="0" w:color="auto" w:frame="1"/>
        </w:rPr>
        <w:br/>
        <w:t>ИНСТИТУТА СЕЛЬСКОГО ХОЗЯЙСТВА"</w:t>
      </w:r>
    </w:p>
    <w:p w14:paraId="06AC9E4A"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p>
    <w:p w14:paraId="2741202D"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Памятник природы располагается в Железнодорожном округе г. Хабаровска.</w:t>
      </w:r>
    </w:p>
    <w:p w14:paraId="087C2708"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Граница территории памятника природы начинается в 26 м к югу от жилого дома номер 6 по ул. Краснодарской. Далее она проходит на удаление 480 м на восток до пересечения с грунтовой дорогой в районе опоры линии электропередачи. Затем, исключая участок под домом номер 10а по ул. Краснодарской, направлением на юг на удаление 550 м. (абзац изменен Постановлением Губернатора Хабаровского края от 08.02.06 № 20 -см. предыдущую редакцию).</w:t>
      </w:r>
      <w:r w:rsidRPr="005E74A3">
        <w:rPr>
          <w:rFonts w:ascii="Arial" w:eastAsia="Times New Roman" w:hAnsi="Arial" w:cs="Arial"/>
          <w:sz w:val="24"/>
          <w:szCs w:val="24"/>
        </w:rPr>
        <w:br/>
      </w:r>
    </w:p>
    <w:p w14:paraId="1DF218BA"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Далее, направлением на запад до ул. Краснодарской, затем вдоль четной стороны ул. Краснодарской направлением на север, исключая территории метеостанции и частного жилого дома, до начальной точки.  (абзац изменен Постановлением Губернатора Хабаровского края от 08.02.06 № 20 -см. предыдущую редакцию).</w:t>
      </w:r>
      <w:r w:rsidRPr="005E74A3">
        <w:rPr>
          <w:rFonts w:ascii="Arial" w:eastAsia="Times New Roman" w:hAnsi="Arial" w:cs="Arial"/>
          <w:sz w:val="24"/>
          <w:szCs w:val="24"/>
        </w:rPr>
        <w:br/>
      </w:r>
    </w:p>
    <w:p w14:paraId="6BAB6199" w14:textId="77777777" w:rsidR="005E74A3" w:rsidRPr="005E74A3" w:rsidRDefault="005E74A3" w:rsidP="005E74A3">
      <w:pPr>
        <w:spacing w:after="0" w:line="240" w:lineRule="auto"/>
        <w:jc w:val="right"/>
        <w:textAlignment w:val="baseline"/>
        <w:rPr>
          <w:rFonts w:ascii="Arial" w:eastAsia="Times New Roman" w:hAnsi="Arial" w:cs="Arial"/>
          <w:sz w:val="24"/>
          <w:szCs w:val="24"/>
        </w:rPr>
      </w:pPr>
      <w:r w:rsidRPr="005E74A3">
        <w:rPr>
          <w:rFonts w:ascii="Arial" w:eastAsia="Times New Roman" w:hAnsi="Arial" w:cs="Arial"/>
          <w:sz w:val="24"/>
          <w:szCs w:val="24"/>
        </w:rPr>
        <w:t>     </w:t>
      </w:r>
      <w:r w:rsidRPr="005E74A3">
        <w:rPr>
          <w:rFonts w:ascii="Arial" w:eastAsia="Times New Roman" w:hAnsi="Arial" w:cs="Arial"/>
          <w:sz w:val="24"/>
          <w:szCs w:val="24"/>
        </w:rPr>
        <w:br/>
      </w:r>
      <w:r w:rsidRPr="005E74A3">
        <w:rPr>
          <w:rFonts w:ascii="Arial" w:eastAsia="Times New Roman" w:hAnsi="Arial" w:cs="Arial"/>
          <w:sz w:val="24"/>
          <w:szCs w:val="24"/>
        </w:rPr>
        <w:br/>
      </w:r>
    </w:p>
    <w:p w14:paraId="28CC161B" w14:textId="77777777" w:rsidR="005E74A3" w:rsidRPr="005E74A3" w:rsidRDefault="005E74A3" w:rsidP="005E74A3">
      <w:pPr>
        <w:spacing w:after="240" w:line="240" w:lineRule="auto"/>
        <w:jc w:val="right"/>
        <w:textAlignment w:val="baseline"/>
        <w:outlineLvl w:val="1"/>
        <w:rPr>
          <w:rFonts w:ascii="Arial" w:eastAsia="Times New Roman" w:hAnsi="Arial" w:cs="Arial"/>
          <w:b/>
          <w:bCs/>
          <w:sz w:val="24"/>
          <w:szCs w:val="24"/>
        </w:rPr>
      </w:pPr>
      <w:r w:rsidRPr="005E74A3">
        <w:rPr>
          <w:rFonts w:ascii="Arial" w:eastAsia="Times New Roman" w:hAnsi="Arial" w:cs="Arial"/>
          <w:b/>
          <w:bCs/>
          <w:sz w:val="24"/>
          <w:szCs w:val="24"/>
        </w:rPr>
        <w:t>     </w:t>
      </w:r>
      <w:r w:rsidRPr="005E74A3">
        <w:rPr>
          <w:rFonts w:ascii="Arial" w:eastAsia="Times New Roman" w:hAnsi="Arial" w:cs="Arial"/>
          <w:b/>
          <w:bCs/>
          <w:sz w:val="24"/>
          <w:szCs w:val="24"/>
        </w:rPr>
        <w:br/>
        <w:t>Приложение 1</w:t>
      </w:r>
      <w:r w:rsidRPr="005E74A3">
        <w:rPr>
          <w:rFonts w:ascii="Arial" w:eastAsia="Times New Roman" w:hAnsi="Arial" w:cs="Arial"/>
          <w:b/>
          <w:bCs/>
          <w:sz w:val="24"/>
          <w:szCs w:val="24"/>
        </w:rPr>
        <w:br/>
        <w:t>к постановлению</w:t>
      </w:r>
      <w:r w:rsidRPr="005E74A3">
        <w:rPr>
          <w:rFonts w:ascii="Arial" w:eastAsia="Times New Roman" w:hAnsi="Arial" w:cs="Arial"/>
          <w:b/>
          <w:bCs/>
          <w:sz w:val="24"/>
          <w:szCs w:val="24"/>
        </w:rPr>
        <w:br/>
        <w:t>Губернатора края</w:t>
      </w:r>
      <w:r w:rsidRPr="005E74A3">
        <w:rPr>
          <w:rFonts w:ascii="Arial" w:eastAsia="Times New Roman" w:hAnsi="Arial" w:cs="Arial"/>
          <w:b/>
          <w:bCs/>
          <w:sz w:val="24"/>
          <w:szCs w:val="24"/>
        </w:rPr>
        <w:br/>
        <w:t>от 30 декабря 2003 года N 335</w:t>
      </w:r>
    </w:p>
    <w:p w14:paraId="3878D676" w14:textId="77777777" w:rsidR="005E74A3" w:rsidRPr="005E74A3" w:rsidRDefault="005E74A3" w:rsidP="005E74A3">
      <w:pPr>
        <w:spacing w:after="0" w:line="240" w:lineRule="auto"/>
        <w:jc w:val="center"/>
        <w:textAlignment w:val="baseline"/>
        <w:rPr>
          <w:rFonts w:ascii="Arial" w:eastAsia="Times New Roman" w:hAnsi="Arial" w:cs="Arial"/>
          <w:sz w:val="24"/>
          <w:szCs w:val="24"/>
        </w:rPr>
      </w:pPr>
      <w:r w:rsidRPr="005E74A3">
        <w:rPr>
          <w:rFonts w:ascii="Arial" w:eastAsia="Times New Roman" w:hAnsi="Arial" w:cs="Arial"/>
          <w:sz w:val="24"/>
          <w:szCs w:val="24"/>
        </w:rPr>
        <w:t>     </w:t>
      </w:r>
      <w:r w:rsidRPr="005E74A3">
        <w:rPr>
          <w:rFonts w:ascii="Arial" w:eastAsia="Times New Roman" w:hAnsi="Arial" w:cs="Arial"/>
          <w:sz w:val="24"/>
          <w:szCs w:val="24"/>
        </w:rPr>
        <w:br/>
      </w:r>
      <w:r w:rsidRPr="005E74A3">
        <w:rPr>
          <w:rFonts w:ascii="Arial" w:eastAsia="Times New Roman" w:hAnsi="Arial" w:cs="Arial"/>
          <w:b/>
          <w:bCs/>
          <w:sz w:val="24"/>
          <w:szCs w:val="24"/>
          <w:bdr w:val="none" w:sz="0" w:space="0" w:color="auto" w:frame="1"/>
        </w:rPr>
        <w:t>РЕЖИМ ОСОБОЙ ОХРАНЫ</w:t>
      </w:r>
      <w:r w:rsidRPr="005E74A3">
        <w:rPr>
          <w:rFonts w:ascii="Arial" w:eastAsia="Times New Roman" w:hAnsi="Arial" w:cs="Arial"/>
          <w:b/>
          <w:bCs/>
          <w:sz w:val="24"/>
          <w:szCs w:val="24"/>
          <w:bdr w:val="none" w:sz="0" w:space="0" w:color="auto" w:frame="1"/>
        </w:rPr>
        <w:br/>
        <w:t>ПАМЯТНИКА ПРИРОДЫ КРАЕВОГО ЗНАЧЕНИЯ</w:t>
      </w:r>
      <w:r w:rsidRPr="005E74A3">
        <w:rPr>
          <w:rFonts w:ascii="Arial" w:eastAsia="Times New Roman" w:hAnsi="Arial" w:cs="Arial"/>
          <w:b/>
          <w:bCs/>
          <w:sz w:val="24"/>
          <w:szCs w:val="24"/>
          <w:bdr w:val="none" w:sz="0" w:space="0" w:color="auto" w:frame="1"/>
        </w:rPr>
        <w:br/>
        <w:t>"ПИТОМНИК ИМЕНИ ШУРАНОВА"</w:t>
      </w:r>
    </w:p>
    <w:p w14:paraId="0EC83FBE"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 xml:space="preserve">1. Памятник природы краевого значения "Питомник имени </w:t>
      </w:r>
      <w:proofErr w:type="spellStart"/>
      <w:r w:rsidRPr="005E74A3">
        <w:rPr>
          <w:rFonts w:ascii="Arial" w:eastAsia="Times New Roman" w:hAnsi="Arial" w:cs="Arial"/>
          <w:sz w:val="24"/>
          <w:szCs w:val="24"/>
        </w:rPr>
        <w:t>Шуранова</w:t>
      </w:r>
      <w:proofErr w:type="spellEnd"/>
      <w:r w:rsidRPr="005E74A3">
        <w:rPr>
          <w:rFonts w:ascii="Arial" w:eastAsia="Times New Roman" w:hAnsi="Arial" w:cs="Arial"/>
          <w:sz w:val="24"/>
          <w:szCs w:val="24"/>
        </w:rPr>
        <w:t>" организован в целях сохранения генофонда, изучения и обогащения коллекций плодово-ягодных растений, имеющих большое научное, селекционное и хозяйственное значение.</w:t>
      </w:r>
      <w:r w:rsidRPr="005E74A3">
        <w:rPr>
          <w:rFonts w:ascii="Arial" w:eastAsia="Times New Roman" w:hAnsi="Arial" w:cs="Arial"/>
          <w:sz w:val="24"/>
          <w:szCs w:val="24"/>
        </w:rPr>
        <w:br/>
      </w:r>
    </w:p>
    <w:p w14:paraId="33420B74"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 xml:space="preserve">2. На территории памятника природы запрещается всякая деятельность, угрожающая сохранению коллекций плодово-ягодных растений, а также приводящая к существенному изменению теплового и гидрологического режима, в </w:t>
      </w:r>
      <w:r w:rsidRPr="005E74A3">
        <w:rPr>
          <w:rFonts w:ascii="Arial" w:eastAsia="Times New Roman" w:hAnsi="Arial" w:cs="Arial"/>
          <w:sz w:val="24"/>
          <w:szCs w:val="24"/>
        </w:rPr>
        <w:lastRenderedPageBreak/>
        <w:t>том числе:</w:t>
      </w:r>
      <w:r w:rsidRPr="005E74A3">
        <w:rPr>
          <w:rFonts w:ascii="Arial" w:eastAsia="Times New Roman" w:hAnsi="Arial" w:cs="Arial"/>
          <w:sz w:val="24"/>
          <w:szCs w:val="24"/>
        </w:rPr>
        <w:br/>
      </w:r>
    </w:p>
    <w:p w14:paraId="07BE3A29"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2.1. Вырубка деревьев и кустарников, кроме санитарных рубок усохших и больных деревьев, осуществляемых под контролем специалистов питомника.</w:t>
      </w:r>
      <w:r w:rsidRPr="005E74A3">
        <w:rPr>
          <w:rFonts w:ascii="Arial" w:eastAsia="Times New Roman" w:hAnsi="Arial" w:cs="Arial"/>
          <w:sz w:val="24"/>
          <w:szCs w:val="24"/>
        </w:rPr>
        <w:br/>
      </w:r>
    </w:p>
    <w:p w14:paraId="27C9E248"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2.2. Самовольная копка и вынос земли, копка червей.</w:t>
      </w:r>
      <w:r w:rsidRPr="005E74A3">
        <w:rPr>
          <w:rFonts w:ascii="Arial" w:eastAsia="Times New Roman" w:hAnsi="Arial" w:cs="Arial"/>
          <w:sz w:val="24"/>
          <w:szCs w:val="24"/>
        </w:rPr>
        <w:br/>
      </w:r>
    </w:p>
    <w:p w14:paraId="06FA9E28"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2.3. Заготовка растительного сырья.</w:t>
      </w:r>
      <w:r w:rsidRPr="005E74A3">
        <w:rPr>
          <w:rFonts w:ascii="Arial" w:eastAsia="Times New Roman" w:hAnsi="Arial" w:cs="Arial"/>
          <w:sz w:val="24"/>
          <w:szCs w:val="24"/>
        </w:rPr>
        <w:br/>
      </w:r>
    </w:p>
    <w:p w14:paraId="57920845"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2.4. Выгул собак.</w:t>
      </w:r>
      <w:r w:rsidRPr="005E74A3">
        <w:rPr>
          <w:rFonts w:ascii="Arial" w:eastAsia="Times New Roman" w:hAnsi="Arial" w:cs="Arial"/>
          <w:sz w:val="24"/>
          <w:szCs w:val="24"/>
        </w:rPr>
        <w:br/>
      </w:r>
    </w:p>
    <w:p w14:paraId="1854318F"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2.5. Разведение костров и выжигание растительности.</w:t>
      </w:r>
      <w:r w:rsidRPr="005E74A3">
        <w:rPr>
          <w:rFonts w:ascii="Arial" w:eastAsia="Times New Roman" w:hAnsi="Arial" w:cs="Arial"/>
          <w:sz w:val="24"/>
          <w:szCs w:val="24"/>
        </w:rPr>
        <w:br/>
      </w:r>
    </w:p>
    <w:p w14:paraId="70FE0367"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2.6. Засорение территории мусором, нефтепродуктами, бытовыми и промышленными отходами.</w:t>
      </w:r>
      <w:r w:rsidRPr="005E74A3">
        <w:rPr>
          <w:rFonts w:ascii="Arial" w:eastAsia="Times New Roman" w:hAnsi="Arial" w:cs="Arial"/>
          <w:sz w:val="24"/>
          <w:szCs w:val="24"/>
        </w:rPr>
        <w:br/>
      </w:r>
    </w:p>
    <w:p w14:paraId="5BD5790F"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2.7. Повреждения заграждения по периметру границ территории.</w:t>
      </w:r>
      <w:r w:rsidRPr="005E74A3">
        <w:rPr>
          <w:rFonts w:ascii="Arial" w:eastAsia="Times New Roman" w:hAnsi="Arial" w:cs="Arial"/>
          <w:sz w:val="24"/>
          <w:szCs w:val="24"/>
        </w:rPr>
        <w:br/>
      </w:r>
    </w:p>
    <w:p w14:paraId="27920AFE"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2.8. Строительство временных и капитальных сооружений, кроме объектов питомника.</w:t>
      </w:r>
      <w:r w:rsidRPr="005E74A3">
        <w:rPr>
          <w:rFonts w:ascii="Arial" w:eastAsia="Times New Roman" w:hAnsi="Arial" w:cs="Arial"/>
          <w:sz w:val="24"/>
          <w:szCs w:val="24"/>
        </w:rPr>
        <w:br/>
      </w:r>
    </w:p>
    <w:p w14:paraId="28BC843F"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2.9. Нахождение посторонних лиц без разрешения руководства питомника.</w:t>
      </w:r>
      <w:r w:rsidRPr="005E74A3">
        <w:rPr>
          <w:rFonts w:ascii="Arial" w:eastAsia="Times New Roman" w:hAnsi="Arial" w:cs="Arial"/>
          <w:sz w:val="24"/>
          <w:szCs w:val="24"/>
        </w:rPr>
        <w:br/>
      </w:r>
    </w:p>
    <w:p w14:paraId="632A33C9"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 На территории памятника природы допускается:</w:t>
      </w:r>
      <w:r w:rsidRPr="005E74A3">
        <w:rPr>
          <w:rFonts w:ascii="Arial" w:eastAsia="Times New Roman" w:hAnsi="Arial" w:cs="Arial"/>
          <w:sz w:val="24"/>
          <w:szCs w:val="24"/>
        </w:rPr>
        <w:br/>
      </w:r>
    </w:p>
    <w:p w14:paraId="65118A1F"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3.1. Проведение научно-исследовательских, селекционных и иных работ, направленных на расширение и обогащение коллекции плодово-ягодных растений.</w:t>
      </w:r>
      <w:r w:rsidRPr="005E74A3">
        <w:rPr>
          <w:rFonts w:ascii="Arial" w:eastAsia="Times New Roman" w:hAnsi="Arial" w:cs="Arial"/>
          <w:sz w:val="24"/>
          <w:szCs w:val="24"/>
        </w:rPr>
        <w:br/>
      </w:r>
    </w:p>
    <w:p w14:paraId="6CECBAE0"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3.2. Проведение учебно-познавательных экскурсий, практических занятий студентов, бесед и лекций для населения по пропаганде садоводства.</w:t>
      </w:r>
      <w:r w:rsidRPr="005E74A3">
        <w:rPr>
          <w:rFonts w:ascii="Arial" w:eastAsia="Times New Roman" w:hAnsi="Arial" w:cs="Arial"/>
          <w:sz w:val="24"/>
          <w:szCs w:val="24"/>
        </w:rPr>
        <w:br/>
      </w:r>
    </w:p>
    <w:p w14:paraId="50CA07A1"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3.3. Выращивание, разведение и реализация ценных сортов плодово-ягодных растений.</w:t>
      </w:r>
      <w:r w:rsidRPr="005E74A3">
        <w:rPr>
          <w:rFonts w:ascii="Arial" w:eastAsia="Times New Roman" w:hAnsi="Arial" w:cs="Arial"/>
          <w:sz w:val="24"/>
          <w:szCs w:val="24"/>
        </w:rPr>
        <w:br/>
      </w:r>
    </w:p>
    <w:p w14:paraId="719386D3"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3.4. Санитарные рубки усохших и больных деревьев, обрезка крон, скашивание травянистой растительности, выполняемые под руководством специалистов питомника.</w:t>
      </w:r>
      <w:r w:rsidRPr="005E74A3">
        <w:rPr>
          <w:rFonts w:ascii="Arial" w:eastAsia="Times New Roman" w:hAnsi="Arial" w:cs="Arial"/>
          <w:sz w:val="24"/>
          <w:szCs w:val="24"/>
        </w:rPr>
        <w:br/>
      </w:r>
    </w:p>
    <w:p w14:paraId="43A8369A"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3.5. Строительные и иные работы, связанные с обеспечением охраны территории памятника природы и выполнением возложенных на него задач.</w:t>
      </w:r>
      <w:r w:rsidRPr="005E74A3">
        <w:rPr>
          <w:rFonts w:ascii="Arial" w:eastAsia="Times New Roman" w:hAnsi="Arial" w:cs="Arial"/>
          <w:sz w:val="24"/>
          <w:szCs w:val="24"/>
        </w:rPr>
        <w:br/>
      </w:r>
    </w:p>
    <w:p w14:paraId="274385CB" w14:textId="77777777" w:rsidR="005E74A3" w:rsidRPr="005E74A3" w:rsidRDefault="005E74A3" w:rsidP="005E74A3">
      <w:pPr>
        <w:spacing w:after="0" w:line="240" w:lineRule="auto"/>
        <w:jc w:val="right"/>
        <w:textAlignment w:val="baseline"/>
        <w:rPr>
          <w:rFonts w:ascii="Arial" w:eastAsia="Times New Roman" w:hAnsi="Arial" w:cs="Arial"/>
          <w:sz w:val="24"/>
          <w:szCs w:val="24"/>
        </w:rPr>
      </w:pPr>
      <w:r w:rsidRPr="005E74A3">
        <w:rPr>
          <w:rFonts w:ascii="Arial" w:eastAsia="Times New Roman" w:hAnsi="Arial" w:cs="Arial"/>
          <w:sz w:val="24"/>
          <w:szCs w:val="24"/>
        </w:rPr>
        <w:t>     </w:t>
      </w:r>
      <w:r w:rsidRPr="005E74A3">
        <w:rPr>
          <w:rFonts w:ascii="Arial" w:eastAsia="Times New Roman" w:hAnsi="Arial" w:cs="Arial"/>
          <w:sz w:val="24"/>
          <w:szCs w:val="24"/>
        </w:rPr>
        <w:br/>
      </w:r>
      <w:r w:rsidRPr="005E74A3">
        <w:rPr>
          <w:rFonts w:ascii="Arial" w:eastAsia="Times New Roman" w:hAnsi="Arial" w:cs="Arial"/>
          <w:sz w:val="24"/>
          <w:szCs w:val="24"/>
        </w:rPr>
        <w:br/>
      </w:r>
    </w:p>
    <w:p w14:paraId="64707A09" w14:textId="77777777" w:rsidR="005E74A3" w:rsidRPr="005E74A3" w:rsidRDefault="005E74A3" w:rsidP="005E74A3">
      <w:pPr>
        <w:spacing w:after="240" w:line="240" w:lineRule="auto"/>
        <w:jc w:val="right"/>
        <w:textAlignment w:val="baseline"/>
        <w:outlineLvl w:val="1"/>
        <w:rPr>
          <w:rFonts w:ascii="Arial" w:eastAsia="Times New Roman" w:hAnsi="Arial" w:cs="Arial"/>
          <w:b/>
          <w:bCs/>
          <w:sz w:val="24"/>
          <w:szCs w:val="24"/>
        </w:rPr>
      </w:pPr>
      <w:r w:rsidRPr="005E74A3">
        <w:rPr>
          <w:rFonts w:ascii="Arial" w:eastAsia="Times New Roman" w:hAnsi="Arial" w:cs="Arial"/>
          <w:b/>
          <w:bCs/>
          <w:sz w:val="24"/>
          <w:szCs w:val="24"/>
        </w:rPr>
        <w:t>     </w:t>
      </w:r>
      <w:r w:rsidRPr="005E74A3">
        <w:rPr>
          <w:rFonts w:ascii="Arial" w:eastAsia="Times New Roman" w:hAnsi="Arial" w:cs="Arial"/>
          <w:b/>
          <w:bCs/>
          <w:sz w:val="24"/>
          <w:szCs w:val="24"/>
        </w:rPr>
        <w:br/>
        <w:t>Приложение 2</w:t>
      </w:r>
      <w:r w:rsidRPr="005E74A3">
        <w:rPr>
          <w:rFonts w:ascii="Arial" w:eastAsia="Times New Roman" w:hAnsi="Arial" w:cs="Arial"/>
          <w:b/>
          <w:bCs/>
          <w:sz w:val="24"/>
          <w:szCs w:val="24"/>
        </w:rPr>
        <w:br/>
        <w:t>к постановлению</w:t>
      </w:r>
      <w:r w:rsidRPr="005E74A3">
        <w:rPr>
          <w:rFonts w:ascii="Arial" w:eastAsia="Times New Roman" w:hAnsi="Arial" w:cs="Arial"/>
          <w:b/>
          <w:bCs/>
          <w:sz w:val="24"/>
          <w:szCs w:val="24"/>
        </w:rPr>
        <w:br/>
        <w:t>Губернатора края</w:t>
      </w:r>
      <w:r w:rsidRPr="005E74A3">
        <w:rPr>
          <w:rFonts w:ascii="Arial" w:eastAsia="Times New Roman" w:hAnsi="Arial" w:cs="Arial"/>
          <w:b/>
          <w:bCs/>
          <w:sz w:val="24"/>
          <w:szCs w:val="24"/>
        </w:rPr>
        <w:br/>
        <w:t>от 30 декабря 2003 года N 335</w:t>
      </w:r>
    </w:p>
    <w:p w14:paraId="4A069B70" w14:textId="77777777" w:rsidR="005E74A3" w:rsidRPr="005E74A3" w:rsidRDefault="005E74A3" w:rsidP="005E74A3">
      <w:pPr>
        <w:spacing w:after="0" w:line="240" w:lineRule="auto"/>
        <w:jc w:val="center"/>
        <w:textAlignment w:val="baseline"/>
        <w:rPr>
          <w:rFonts w:ascii="Arial" w:eastAsia="Times New Roman" w:hAnsi="Arial" w:cs="Arial"/>
          <w:sz w:val="24"/>
          <w:szCs w:val="24"/>
        </w:rPr>
      </w:pPr>
      <w:r w:rsidRPr="005E74A3">
        <w:rPr>
          <w:rFonts w:ascii="Arial" w:eastAsia="Times New Roman" w:hAnsi="Arial" w:cs="Arial"/>
          <w:sz w:val="24"/>
          <w:szCs w:val="24"/>
        </w:rPr>
        <w:lastRenderedPageBreak/>
        <w:t>     </w:t>
      </w:r>
      <w:r w:rsidRPr="005E74A3">
        <w:rPr>
          <w:rFonts w:ascii="Arial" w:eastAsia="Times New Roman" w:hAnsi="Arial" w:cs="Arial"/>
          <w:sz w:val="24"/>
          <w:szCs w:val="24"/>
        </w:rPr>
        <w:br/>
      </w:r>
      <w:r w:rsidRPr="005E74A3">
        <w:rPr>
          <w:rFonts w:ascii="Arial" w:eastAsia="Times New Roman" w:hAnsi="Arial" w:cs="Arial"/>
          <w:b/>
          <w:bCs/>
          <w:sz w:val="24"/>
          <w:szCs w:val="24"/>
          <w:bdr w:val="none" w:sz="0" w:space="0" w:color="auto" w:frame="1"/>
        </w:rPr>
        <w:t>РЕЖИМ ОСОБОЙ ОХРАНЫ</w:t>
      </w:r>
      <w:r w:rsidRPr="005E74A3">
        <w:rPr>
          <w:rFonts w:ascii="Arial" w:eastAsia="Times New Roman" w:hAnsi="Arial" w:cs="Arial"/>
          <w:b/>
          <w:bCs/>
          <w:sz w:val="24"/>
          <w:szCs w:val="24"/>
          <w:bdr w:val="none" w:sz="0" w:space="0" w:color="auto" w:frame="1"/>
        </w:rPr>
        <w:br/>
        <w:t>ПАМЯТНИКА ПРИРОДЫ КРАЕВОГО ЗНАЧЕНИЯ</w:t>
      </w:r>
      <w:r w:rsidRPr="005E74A3">
        <w:rPr>
          <w:rFonts w:ascii="Arial" w:eastAsia="Times New Roman" w:hAnsi="Arial" w:cs="Arial"/>
          <w:b/>
          <w:bCs/>
          <w:sz w:val="24"/>
          <w:szCs w:val="24"/>
          <w:bdr w:val="none" w:sz="0" w:space="0" w:color="auto" w:frame="1"/>
        </w:rPr>
        <w:br/>
        <w:t>"ПИТОМНИК ИМЕНИ ЛУКАШОВА"</w:t>
      </w:r>
    </w:p>
    <w:p w14:paraId="7A85EE4D" w14:textId="77777777" w:rsidR="005E74A3" w:rsidRPr="005E74A3" w:rsidRDefault="005E74A3" w:rsidP="005E74A3">
      <w:pPr>
        <w:spacing w:after="0" w:line="240" w:lineRule="auto"/>
        <w:textAlignment w:val="baseline"/>
        <w:rPr>
          <w:rFonts w:ascii="Arial" w:eastAsia="Times New Roman" w:hAnsi="Arial" w:cs="Arial"/>
          <w:sz w:val="24"/>
          <w:szCs w:val="24"/>
        </w:rPr>
      </w:pPr>
    </w:p>
    <w:p w14:paraId="7F13FF46"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Приложение утратило силу - Постановление Губернатора Хабаровского края от 27 августа 2020 года N 91 - см. предыдущую редакцию.</w:t>
      </w:r>
      <w:r w:rsidRPr="005E74A3">
        <w:rPr>
          <w:rFonts w:ascii="Arial" w:eastAsia="Times New Roman" w:hAnsi="Arial" w:cs="Arial"/>
          <w:sz w:val="24"/>
          <w:szCs w:val="24"/>
        </w:rPr>
        <w:br/>
      </w:r>
    </w:p>
    <w:p w14:paraId="3D3511A6" w14:textId="77777777" w:rsidR="005E74A3" w:rsidRPr="005E74A3" w:rsidRDefault="005E74A3" w:rsidP="005E74A3">
      <w:pPr>
        <w:spacing w:after="0" w:line="240" w:lineRule="auto"/>
        <w:jc w:val="right"/>
        <w:textAlignment w:val="baseline"/>
        <w:rPr>
          <w:rFonts w:ascii="Arial" w:eastAsia="Times New Roman" w:hAnsi="Arial" w:cs="Arial"/>
          <w:sz w:val="24"/>
          <w:szCs w:val="24"/>
        </w:rPr>
      </w:pPr>
      <w:r w:rsidRPr="005E74A3">
        <w:rPr>
          <w:rFonts w:ascii="Arial" w:eastAsia="Times New Roman" w:hAnsi="Arial" w:cs="Arial"/>
          <w:sz w:val="24"/>
          <w:szCs w:val="24"/>
        </w:rPr>
        <w:t>     </w:t>
      </w:r>
      <w:r w:rsidRPr="005E74A3">
        <w:rPr>
          <w:rFonts w:ascii="Arial" w:eastAsia="Times New Roman" w:hAnsi="Arial" w:cs="Arial"/>
          <w:sz w:val="24"/>
          <w:szCs w:val="24"/>
        </w:rPr>
        <w:br/>
      </w:r>
      <w:r w:rsidRPr="005E74A3">
        <w:rPr>
          <w:rFonts w:ascii="Arial" w:eastAsia="Times New Roman" w:hAnsi="Arial" w:cs="Arial"/>
          <w:sz w:val="24"/>
          <w:szCs w:val="24"/>
        </w:rPr>
        <w:br/>
      </w:r>
    </w:p>
    <w:p w14:paraId="37F2D277" w14:textId="77777777" w:rsidR="005E74A3" w:rsidRPr="005E74A3" w:rsidRDefault="005E74A3" w:rsidP="005E74A3">
      <w:pPr>
        <w:spacing w:after="240" w:line="240" w:lineRule="auto"/>
        <w:jc w:val="right"/>
        <w:textAlignment w:val="baseline"/>
        <w:outlineLvl w:val="1"/>
        <w:rPr>
          <w:rFonts w:ascii="Arial" w:eastAsia="Times New Roman" w:hAnsi="Arial" w:cs="Arial"/>
          <w:b/>
          <w:bCs/>
          <w:sz w:val="24"/>
          <w:szCs w:val="24"/>
        </w:rPr>
      </w:pPr>
      <w:r w:rsidRPr="005E74A3">
        <w:rPr>
          <w:rFonts w:ascii="Arial" w:eastAsia="Times New Roman" w:hAnsi="Arial" w:cs="Arial"/>
          <w:b/>
          <w:bCs/>
          <w:sz w:val="24"/>
          <w:szCs w:val="24"/>
        </w:rPr>
        <w:t>     </w:t>
      </w:r>
      <w:r w:rsidRPr="005E74A3">
        <w:rPr>
          <w:rFonts w:ascii="Arial" w:eastAsia="Times New Roman" w:hAnsi="Arial" w:cs="Arial"/>
          <w:b/>
          <w:bCs/>
          <w:sz w:val="24"/>
          <w:szCs w:val="24"/>
        </w:rPr>
        <w:br/>
        <w:t>Приложение 3</w:t>
      </w:r>
      <w:r w:rsidRPr="005E74A3">
        <w:rPr>
          <w:rFonts w:ascii="Arial" w:eastAsia="Times New Roman" w:hAnsi="Arial" w:cs="Arial"/>
          <w:b/>
          <w:bCs/>
          <w:sz w:val="24"/>
          <w:szCs w:val="24"/>
        </w:rPr>
        <w:br/>
        <w:t>к постановлению</w:t>
      </w:r>
      <w:r w:rsidRPr="005E74A3">
        <w:rPr>
          <w:rFonts w:ascii="Arial" w:eastAsia="Times New Roman" w:hAnsi="Arial" w:cs="Arial"/>
          <w:b/>
          <w:bCs/>
          <w:sz w:val="24"/>
          <w:szCs w:val="24"/>
        </w:rPr>
        <w:br/>
        <w:t>Губернатора края</w:t>
      </w:r>
      <w:r w:rsidRPr="005E74A3">
        <w:rPr>
          <w:rFonts w:ascii="Arial" w:eastAsia="Times New Roman" w:hAnsi="Arial" w:cs="Arial"/>
          <w:b/>
          <w:bCs/>
          <w:sz w:val="24"/>
          <w:szCs w:val="24"/>
        </w:rPr>
        <w:br/>
        <w:t>от 30 декабря 2003 года N 335</w:t>
      </w:r>
    </w:p>
    <w:p w14:paraId="7980EBCE" w14:textId="77777777" w:rsidR="005E74A3" w:rsidRPr="005E74A3" w:rsidRDefault="005E74A3" w:rsidP="005E74A3">
      <w:pPr>
        <w:spacing w:after="0" w:line="240" w:lineRule="auto"/>
        <w:jc w:val="center"/>
        <w:textAlignment w:val="baseline"/>
        <w:rPr>
          <w:rFonts w:ascii="Arial" w:eastAsia="Times New Roman" w:hAnsi="Arial" w:cs="Arial"/>
          <w:sz w:val="24"/>
          <w:szCs w:val="24"/>
        </w:rPr>
      </w:pPr>
      <w:r w:rsidRPr="005E74A3">
        <w:rPr>
          <w:rFonts w:ascii="Arial" w:eastAsia="Times New Roman" w:hAnsi="Arial" w:cs="Arial"/>
          <w:sz w:val="24"/>
          <w:szCs w:val="24"/>
        </w:rPr>
        <w:t>     </w:t>
      </w:r>
      <w:r w:rsidRPr="005E74A3">
        <w:rPr>
          <w:rFonts w:ascii="Arial" w:eastAsia="Times New Roman" w:hAnsi="Arial" w:cs="Arial"/>
          <w:sz w:val="24"/>
          <w:szCs w:val="24"/>
        </w:rPr>
        <w:br/>
      </w:r>
      <w:r w:rsidRPr="005E74A3">
        <w:rPr>
          <w:rFonts w:ascii="Arial" w:eastAsia="Times New Roman" w:hAnsi="Arial" w:cs="Arial"/>
          <w:b/>
          <w:bCs/>
          <w:sz w:val="24"/>
          <w:szCs w:val="24"/>
          <w:bdr w:val="none" w:sz="0" w:space="0" w:color="auto" w:frame="1"/>
        </w:rPr>
        <w:t>РЕЖИМ ОСОБОЙ ОХРАНЫ</w:t>
      </w:r>
      <w:r w:rsidRPr="005E74A3">
        <w:rPr>
          <w:rFonts w:ascii="Arial" w:eastAsia="Times New Roman" w:hAnsi="Arial" w:cs="Arial"/>
          <w:b/>
          <w:bCs/>
          <w:sz w:val="24"/>
          <w:szCs w:val="24"/>
          <w:bdr w:val="none" w:sz="0" w:space="0" w:color="auto" w:frame="1"/>
        </w:rPr>
        <w:br/>
        <w:t>ПАМЯТНИКА ПРИРОДЫ КРАЕВОГО ЗНАЧЕНИЯ</w:t>
      </w:r>
      <w:r w:rsidRPr="005E74A3">
        <w:rPr>
          <w:rFonts w:ascii="Arial" w:eastAsia="Times New Roman" w:hAnsi="Arial" w:cs="Arial"/>
          <w:b/>
          <w:bCs/>
          <w:sz w:val="24"/>
          <w:szCs w:val="24"/>
          <w:bdr w:val="none" w:sz="0" w:space="0" w:color="auto" w:frame="1"/>
        </w:rPr>
        <w:br/>
        <w:t>"ДЕНДРАРИЙ ДАЛЬНЕВОСТОЧНОГО НАУЧНО-ИССЛЕДОВАТЕЛЬСКОГО</w:t>
      </w:r>
      <w:r w:rsidRPr="005E74A3">
        <w:rPr>
          <w:rFonts w:ascii="Arial" w:eastAsia="Times New Roman" w:hAnsi="Arial" w:cs="Arial"/>
          <w:b/>
          <w:bCs/>
          <w:sz w:val="24"/>
          <w:szCs w:val="24"/>
          <w:bdr w:val="none" w:sz="0" w:space="0" w:color="auto" w:frame="1"/>
        </w:rPr>
        <w:br/>
        <w:t>ИНСТИТУТА ЛЕСНОГО ХОЗЯЙСТВА"</w:t>
      </w:r>
    </w:p>
    <w:p w14:paraId="61E3301A"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1. Памятник природы краевого значения "Дендрарий Дальневосточного научно-исследовательского института лесного хозяйства" организован в целях сохранения, изучения и обогащения коллекции редких и типичных дальневосточных растений и растительных сообществ, имеющих большое научное, учебное, культурное и хозяйственное значение.</w:t>
      </w:r>
      <w:r w:rsidRPr="005E74A3">
        <w:rPr>
          <w:rFonts w:ascii="Arial" w:eastAsia="Times New Roman" w:hAnsi="Arial" w:cs="Arial"/>
          <w:sz w:val="24"/>
          <w:szCs w:val="24"/>
        </w:rPr>
        <w:br/>
      </w:r>
    </w:p>
    <w:p w14:paraId="63B92F6F"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 На территории памятника природы запрещается всякая деятельность, угрожающая сохранению отдельных объектов растительного мира и их сообществ, а также приводящая к отрицательным изменениям состояния окружающей среды и ее отдельных компонентов, в том числе:</w:t>
      </w:r>
      <w:r w:rsidRPr="005E74A3">
        <w:rPr>
          <w:rFonts w:ascii="Arial" w:eastAsia="Times New Roman" w:hAnsi="Arial" w:cs="Arial"/>
          <w:sz w:val="24"/>
          <w:szCs w:val="24"/>
        </w:rPr>
        <w:br/>
      </w:r>
    </w:p>
    <w:p w14:paraId="525D94EF"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2.1. Вырубка деревьев и кустарников, кроме санитарных рубок усохших и больных деревьев, осуществляемых под контролем сотрудников Дальневосточного научно-исследовательского института лесного хозяйства.</w:t>
      </w:r>
      <w:r w:rsidRPr="005E74A3">
        <w:rPr>
          <w:rFonts w:ascii="Arial" w:eastAsia="Times New Roman" w:hAnsi="Arial" w:cs="Arial"/>
          <w:sz w:val="24"/>
          <w:szCs w:val="24"/>
        </w:rPr>
        <w:br/>
      </w:r>
    </w:p>
    <w:p w14:paraId="6B2765F8"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2.2. Самовольная копка и вынос земли, копка червей.</w:t>
      </w:r>
      <w:r w:rsidRPr="005E74A3">
        <w:rPr>
          <w:rFonts w:ascii="Arial" w:eastAsia="Times New Roman" w:hAnsi="Arial" w:cs="Arial"/>
          <w:sz w:val="24"/>
          <w:szCs w:val="24"/>
        </w:rPr>
        <w:br/>
      </w:r>
    </w:p>
    <w:p w14:paraId="617FD06E"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2.3. Заготовка растительного сырья, сбор плодов и семян.</w:t>
      </w:r>
      <w:r w:rsidRPr="005E74A3">
        <w:rPr>
          <w:rFonts w:ascii="Arial" w:eastAsia="Times New Roman" w:hAnsi="Arial" w:cs="Arial"/>
          <w:sz w:val="24"/>
          <w:szCs w:val="24"/>
        </w:rPr>
        <w:br/>
      </w:r>
    </w:p>
    <w:p w14:paraId="7F6BF72E"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2.4. Разведение костров и выжигание растительности.</w:t>
      </w:r>
      <w:r w:rsidRPr="005E74A3">
        <w:rPr>
          <w:rFonts w:ascii="Arial" w:eastAsia="Times New Roman" w:hAnsi="Arial" w:cs="Arial"/>
          <w:sz w:val="24"/>
          <w:szCs w:val="24"/>
        </w:rPr>
        <w:br/>
      </w:r>
    </w:p>
    <w:p w14:paraId="6BF69D23"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2.5. Засорение территории мусором, нефтепродуктами, бытовыми и промышленными отходами.</w:t>
      </w:r>
      <w:r w:rsidRPr="005E74A3">
        <w:rPr>
          <w:rFonts w:ascii="Arial" w:eastAsia="Times New Roman" w:hAnsi="Arial" w:cs="Arial"/>
          <w:sz w:val="24"/>
          <w:szCs w:val="24"/>
        </w:rPr>
        <w:br/>
      </w:r>
    </w:p>
    <w:p w14:paraId="6EF74A9D"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2.6. Повреждения заграждения по периметру границ территории.</w:t>
      </w:r>
      <w:r w:rsidRPr="005E74A3">
        <w:rPr>
          <w:rFonts w:ascii="Arial" w:eastAsia="Times New Roman" w:hAnsi="Arial" w:cs="Arial"/>
          <w:sz w:val="24"/>
          <w:szCs w:val="24"/>
        </w:rPr>
        <w:br/>
      </w:r>
    </w:p>
    <w:p w14:paraId="1FF64F77"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2.7. Строительство временных и капитальных сооружений, кроме объектов строительства Дальневосточного научно-исследовательского института лесного хозяйства.</w:t>
      </w:r>
      <w:r w:rsidRPr="005E74A3">
        <w:rPr>
          <w:rFonts w:ascii="Arial" w:eastAsia="Times New Roman" w:hAnsi="Arial" w:cs="Arial"/>
          <w:sz w:val="24"/>
          <w:szCs w:val="24"/>
        </w:rPr>
        <w:br/>
      </w:r>
    </w:p>
    <w:p w14:paraId="47534765"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lastRenderedPageBreak/>
        <w:t>2.8. Нахождение посторонних лиц без разрешения руководства Дальневосточного научно-исследовательского института лесного хозяйства.</w:t>
      </w:r>
      <w:r w:rsidRPr="005E74A3">
        <w:rPr>
          <w:rFonts w:ascii="Arial" w:eastAsia="Times New Roman" w:hAnsi="Arial" w:cs="Arial"/>
          <w:sz w:val="24"/>
          <w:szCs w:val="24"/>
        </w:rPr>
        <w:br/>
      </w:r>
    </w:p>
    <w:p w14:paraId="60E6CC40"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 xml:space="preserve">2.9. Проезд и стоянка авто-, </w:t>
      </w:r>
      <w:proofErr w:type="spellStart"/>
      <w:r w:rsidRPr="005E74A3">
        <w:rPr>
          <w:rFonts w:ascii="Arial" w:eastAsia="Times New Roman" w:hAnsi="Arial" w:cs="Arial"/>
          <w:sz w:val="24"/>
          <w:szCs w:val="24"/>
        </w:rPr>
        <w:t>мото</w:t>
      </w:r>
      <w:proofErr w:type="spellEnd"/>
      <w:r w:rsidRPr="005E74A3">
        <w:rPr>
          <w:rFonts w:ascii="Arial" w:eastAsia="Times New Roman" w:hAnsi="Arial" w:cs="Arial"/>
          <w:sz w:val="24"/>
          <w:szCs w:val="24"/>
        </w:rPr>
        <w:t>- и гусеничного транспорта, кроме служебного транспорта Дальневосточного научно-исследовательского института лесного хозяйства и личного транспорта его работников.</w:t>
      </w:r>
      <w:r w:rsidRPr="005E74A3">
        <w:rPr>
          <w:rFonts w:ascii="Arial" w:eastAsia="Times New Roman" w:hAnsi="Arial" w:cs="Arial"/>
          <w:sz w:val="24"/>
          <w:szCs w:val="24"/>
        </w:rPr>
        <w:br/>
      </w:r>
    </w:p>
    <w:p w14:paraId="113695EF"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2.10. Выгул собак и других животных.</w:t>
      </w:r>
      <w:r w:rsidRPr="005E74A3">
        <w:rPr>
          <w:rFonts w:ascii="Arial" w:eastAsia="Times New Roman" w:hAnsi="Arial" w:cs="Arial"/>
          <w:sz w:val="24"/>
          <w:szCs w:val="24"/>
        </w:rPr>
        <w:br/>
      </w:r>
    </w:p>
    <w:p w14:paraId="7622ADC4"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 На территории памятника природы допускается:</w:t>
      </w:r>
      <w:r w:rsidRPr="005E74A3">
        <w:rPr>
          <w:rFonts w:ascii="Arial" w:eastAsia="Times New Roman" w:hAnsi="Arial" w:cs="Arial"/>
          <w:sz w:val="24"/>
          <w:szCs w:val="24"/>
        </w:rPr>
        <w:br/>
      </w:r>
    </w:p>
    <w:p w14:paraId="2B711E08"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3.1. Проведение научно-исследовательских, селекционных и иных работ, направленных на сохранение и обогащение коллекции растений.</w:t>
      </w:r>
      <w:r w:rsidRPr="005E74A3">
        <w:rPr>
          <w:rFonts w:ascii="Arial" w:eastAsia="Times New Roman" w:hAnsi="Arial" w:cs="Arial"/>
          <w:sz w:val="24"/>
          <w:szCs w:val="24"/>
        </w:rPr>
        <w:br/>
      </w:r>
    </w:p>
    <w:p w14:paraId="2D99ED0D"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3.2. Проведение учебно-познавательных экскурсий, учебной практики студентов, бесед и лекций для населения по охране природы, дендрологии, ландшафтной архитектуре.</w:t>
      </w:r>
      <w:r w:rsidRPr="005E74A3">
        <w:rPr>
          <w:rFonts w:ascii="Arial" w:eastAsia="Times New Roman" w:hAnsi="Arial" w:cs="Arial"/>
          <w:sz w:val="24"/>
          <w:szCs w:val="24"/>
        </w:rPr>
        <w:br/>
      </w:r>
    </w:p>
    <w:p w14:paraId="0527E4E4"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3.3. Выращивание, разведение и реализация саженцев ценных деревьев и кустарников.</w:t>
      </w:r>
      <w:r w:rsidRPr="005E74A3">
        <w:rPr>
          <w:rFonts w:ascii="Arial" w:eastAsia="Times New Roman" w:hAnsi="Arial" w:cs="Arial"/>
          <w:sz w:val="24"/>
          <w:szCs w:val="24"/>
        </w:rPr>
        <w:br/>
      </w:r>
    </w:p>
    <w:p w14:paraId="6684B825"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3.4. Санитарные рубки усохших и больных деревьев и кустарников, прореживание загущенных насаждений, обрезка крон, скашивание травянистой растительности, выполняемые под руководством специалистов Дальневосточного научно-исследовательского института лесного хозяйства.</w:t>
      </w:r>
      <w:r w:rsidRPr="005E74A3">
        <w:rPr>
          <w:rFonts w:ascii="Arial" w:eastAsia="Times New Roman" w:hAnsi="Arial" w:cs="Arial"/>
          <w:sz w:val="24"/>
          <w:szCs w:val="24"/>
        </w:rPr>
        <w:br/>
      </w:r>
    </w:p>
    <w:p w14:paraId="0C9961EC"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3.5. Строительные и иные работы, связанные с обеспечением охраны территории памятника природы и выполнением возложенных на него задач.     </w:t>
      </w:r>
      <w:r w:rsidRPr="005E74A3">
        <w:rPr>
          <w:rFonts w:ascii="Arial" w:eastAsia="Times New Roman" w:hAnsi="Arial" w:cs="Arial"/>
          <w:sz w:val="24"/>
          <w:szCs w:val="24"/>
        </w:rPr>
        <w:br/>
      </w:r>
    </w:p>
    <w:p w14:paraId="734E6596" w14:textId="77777777" w:rsidR="005E74A3" w:rsidRPr="005E74A3" w:rsidRDefault="005E74A3" w:rsidP="005E74A3">
      <w:pPr>
        <w:spacing w:after="0" w:line="240" w:lineRule="auto"/>
        <w:jc w:val="right"/>
        <w:textAlignment w:val="baseline"/>
        <w:rPr>
          <w:rFonts w:ascii="Arial" w:eastAsia="Times New Roman" w:hAnsi="Arial" w:cs="Arial"/>
          <w:sz w:val="24"/>
          <w:szCs w:val="24"/>
        </w:rPr>
      </w:pPr>
      <w:r w:rsidRPr="005E74A3">
        <w:rPr>
          <w:rFonts w:ascii="Arial" w:eastAsia="Times New Roman" w:hAnsi="Arial" w:cs="Arial"/>
          <w:sz w:val="24"/>
          <w:szCs w:val="24"/>
        </w:rPr>
        <w:t>     </w:t>
      </w:r>
      <w:r w:rsidRPr="005E74A3">
        <w:rPr>
          <w:rFonts w:ascii="Arial" w:eastAsia="Times New Roman" w:hAnsi="Arial" w:cs="Arial"/>
          <w:sz w:val="24"/>
          <w:szCs w:val="24"/>
        </w:rPr>
        <w:br/>
      </w:r>
    </w:p>
    <w:p w14:paraId="219C16F1" w14:textId="77777777" w:rsidR="005E74A3" w:rsidRPr="005E74A3" w:rsidRDefault="005E74A3" w:rsidP="005E74A3">
      <w:pPr>
        <w:spacing w:after="240" w:line="240" w:lineRule="auto"/>
        <w:jc w:val="right"/>
        <w:textAlignment w:val="baseline"/>
        <w:outlineLvl w:val="1"/>
        <w:rPr>
          <w:rFonts w:ascii="Arial" w:eastAsia="Times New Roman" w:hAnsi="Arial" w:cs="Arial"/>
          <w:b/>
          <w:bCs/>
          <w:sz w:val="24"/>
          <w:szCs w:val="24"/>
        </w:rPr>
      </w:pPr>
      <w:r w:rsidRPr="005E74A3">
        <w:rPr>
          <w:rFonts w:ascii="Arial" w:eastAsia="Times New Roman" w:hAnsi="Arial" w:cs="Arial"/>
          <w:b/>
          <w:bCs/>
          <w:sz w:val="24"/>
          <w:szCs w:val="24"/>
        </w:rPr>
        <w:t>     </w:t>
      </w:r>
      <w:r w:rsidRPr="005E74A3">
        <w:rPr>
          <w:rFonts w:ascii="Arial" w:eastAsia="Times New Roman" w:hAnsi="Arial" w:cs="Arial"/>
          <w:b/>
          <w:bCs/>
          <w:sz w:val="24"/>
          <w:szCs w:val="24"/>
        </w:rPr>
        <w:br/>
        <w:t>Приложение 4</w:t>
      </w:r>
      <w:r w:rsidRPr="005E74A3">
        <w:rPr>
          <w:rFonts w:ascii="Arial" w:eastAsia="Times New Roman" w:hAnsi="Arial" w:cs="Arial"/>
          <w:b/>
          <w:bCs/>
          <w:sz w:val="24"/>
          <w:szCs w:val="24"/>
        </w:rPr>
        <w:br/>
        <w:t>к постановлению</w:t>
      </w:r>
      <w:r w:rsidRPr="005E74A3">
        <w:rPr>
          <w:rFonts w:ascii="Arial" w:eastAsia="Times New Roman" w:hAnsi="Arial" w:cs="Arial"/>
          <w:b/>
          <w:bCs/>
          <w:sz w:val="24"/>
          <w:szCs w:val="24"/>
        </w:rPr>
        <w:br/>
        <w:t>Губернатора края</w:t>
      </w:r>
      <w:r w:rsidRPr="005E74A3">
        <w:rPr>
          <w:rFonts w:ascii="Arial" w:eastAsia="Times New Roman" w:hAnsi="Arial" w:cs="Arial"/>
          <w:b/>
          <w:bCs/>
          <w:sz w:val="24"/>
          <w:szCs w:val="24"/>
        </w:rPr>
        <w:br/>
        <w:t>от 30 декабря 2003 года N 335</w:t>
      </w:r>
    </w:p>
    <w:p w14:paraId="7C28E14E" w14:textId="77777777" w:rsidR="005E74A3" w:rsidRPr="005E74A3" w:rsidRDefault="005E74A3" w:rsidP="005E74A3">
      <w:pPr>
        <w:spacing w:after="0" w:line="240" w:lineRule="auto"/>
        <w:jc w:val="center"/>
        <w:textAlignment w:val="baseline"/>
        <w:rPr>
          <w:rFonts w:ascii="Arial" w:eastAsia="Times New Roman" w:hAnsi="Arial" w:cs="Arial"/>
          <w:sz w:val="24"/>
          <w:szCs w:val="24"/>
        </w:rPr>
      </w:pPr>
      <w:r w:rsidRPr="005E74A3">
        <w:rPr>
          <w:rFonts w:ascii="Arial" w:eastAsia="Times New Roman" w:hAnsi="Arial" w:cs="Arial"/>
          <w:sz w:val="24"/>
          <w:szCs w:val="24"/>
        </w:rPr>
        <w:t>     </w:t>
      </w:r>
      <w:r w:rsidRPr="005E74A3">
        <w:rPr>
          <w:rFonts w:ascii="Arial" w:eastAsia="Times New Roman" w:hAnsi="Arial" w:cs="Arial"/>
          <w:sz w:val="24"/>
          <w:szCs w:val="24"/>
        </w:rPr>
        <w:br/>
      </w:r>
      <w:r w:rsidRPr="005E74A3">
        <w:rPr>
          <w:rFonts w:ascii="Arial" w:eastAsia="Times New Roman" w:hAnsi="Arial" w:cs="Arial"/>
          <w:b/>
          <w:bCs/>
          <w:sz w:val="24"/>
          <w:szCs w:val="24"/>
          <w:bdr w:val="none" w:sz="0" w:space="0" w:color="auto" w:frame="1"/>
        </w:rPr>
        <w:t>РЕЖИМ ОСОБОЙ ОХРАНЫ</w:t>
      </w:r>
      <w:r w:rsidRPr="005E74A3">
        <w:rPr>
          <w:rFonts w:ascii="Arial" w:eastAsia="Times New Roman" w:hAnsi="Arial" w:cs="Arial"/>
          <w:b/>
          <w:bCs/>
          <w:sz w:val="24"/>
          <w:szCs w:val="24"/>
          <w:bdr w:val="none" w:sz="0" w:space="0" w:color="auto" w:frame="1"/>
        </w:rPr>
        <w:br/>
        <w:t>ПАМЯТНИКА ПРИРОДЫ КРАЕВОГО ЗНАЧЕНИЯ "САД</w:t>
      </w:r>
      <w:r w:rsidRPr="005E74A3">
        <w:rPr>
          <w:rFonts w:ascii="Arial" w:eastAsia="Times New Roman" w:hAnsi="Arial" w:cs="Arial"/>
          <w:b/>
          <w:bCs/>
          <w:sz w:val="24"/>
          <w:szCs w:val="24"/>
          <w:bdr w:val="none" w:sz="0" w:space="0" w:color="auto" w:frame="1"/>
        </w:rPr>
        <w:br/>
        <w:t>ДАЛЬНЕВОСТОЧНОГО НАУЧНО-ИССЛЕДОВАТЕЛЬСКОГО ИНСТИТУТА</w:t>
      </w:r>
      <w:r w:rsidRPr="005E74A3">
        <w:rPr>
          <w:rFonts w:ascii="Arial" w:eastAsia="Times New Roman" w:hAnsi="Arial" w:cs="Arial"/>
          <w:b/>
          <w:bCs/>
          <w:sz w:val="24"/>
          <w:szCs w:val="24"/>
          <w:bdr w:val="none" w:sz="0" w:space="0" w:color="auto" w:frame="1"/>
        </w:rPr>
        <w:br/>
        <w:t>СЕЛЬСКОГО ХОЗЯЙСТВА"</w:t>
      </w:r>
    </w:p>
    <w:p w14:paraId="475871A9"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1. Памятник природы краевого значения "Сад Дальневосточного научно-исследовательского института сельского хозяйства" организован в целях формирования, сохранения, изучения и обогащения коллекции плодово-ягодных растений и насаждений, имеющих большое научное, селекционное и хозяйственное значение.</w:t>
      </w:r>
      <w:r w:rsidRPr="005E74A3">
        <w:rPr>
          <w:rFonts w:ascii="Arial" w:eastAsia="Times New Roman" w:hAnsi="Arial" w:cs="Arial"/>
          <w:sz w:val="24"/>
          <w:szCs w:val="24"/>
        </w:rPr>
        <w:br/>
      </w:r>
    </w:p>
    <w:p w14:paraId="270D31D8"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 xml:space="preserve">2. На территории памятника природы запрещается всякая деятельность, угрожающая сохранению коллекции плодово-ягодных растений и насаждений, а также приводящая к отрицательным изменениям состояния окружающей среды и </w:t>
      </w:r>
      <w:r w:rsidRPr="005E74A3">
        <w:rPr>
          <w:rFonts w:ascii="Arial" w:eastAsia="Times New Roman" w:hAnsi="Arial" w:cs="Arial"/>
          <w:sz w:val="24"/>
          <w:szCs w:val="24"/>
        </w:rPr>
        <w:lastRenderedPageBreak/>
        <w:t>ее отдельных компонентов, в том числе:</w:t>
      </w:r>
      <w:r w:rsidRPr="005E74A3">
        <w:rPr>
          <w:rFonts w:ascii="Arial" w:eastAsia="Times New Roman" w:hAnsi="Arial" w:cs="Arial"/>
          <w:sz w:val="24"/>
          <w:szCs w:val="24"/>
        </w:rPr>
        <w:br/>
      </w:r>
    </w:p>
    <w:p w14:paraId="403DEFF4"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2.1. Вырубка деревьев и кустарников, кроме санитарных рубок усохших и больных деревьев, осуществляемых под контролем сотрудников Дальневосточного научно-исследовательского института сельского хозяйства.</w:t>
      </w:r>
      <w:r w:rsidRPr="005E74A3">
        <w:rPr>
          <w:rFonts w:ascii="Arial" w:eastAsia="Times New Roman" w:hAnsi="Arial" w:cs="Arial"/>
          <w:sz w:val="24"/>
          <w:szCs w:val="24"/>
        </w:rPr>
        <w:br/>
      </w:r>
    </w:p>
    <w:p w14:paraId="232B3E3B"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2.2. Самовольная копка и вынос земли, копка червей.</w:t>
      </w:r>
      <w:r w:rsidRPr="005E74A3">
        <w:rPr>
          <w:rFonts w:ascii="Arial" w:eastAsia="Times New Roman" w:hAnsi="Arial" w:cs="Arial"/>
          <w:sz w:val="24"/>
          <w:szCs w:val="24"/>
        </w:rPr>
        <w:br/>
      </w:r>
    </w:p>
    <w:p w14:paraId="4CFF2810"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2.3. Заготовка растительного сырья, сбор плодов и семян.</w:t>
      </w:r>
      <w:r w:rsidRPr="005E74A3">
        <w:rPr>
          <w:rFonts w:ascii="Arial" w:eastAsia="Times New Roman" w:hAnsi="Arial" w:cs="Arial"/>
          <w:sz w:val="24"/>
          <w:szCs w:val="24"/>
        </w:rPr>
        <w:br/>
      </w:r>
    </w:p>
    <w:p w14:paraId="73B0C45A"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2.4. Разведение костров и выжигание растительности.</w:t>
      </w:r>
      <w:r w:rsidRPr="005E74A3">
        <w:rPr>
          <w:rFonts w:ascii="Arial" w:eastAsia="Times New Roman" w:hAnsi="Arial" w:cs="Arial"/>
          <w:sz w:val="24"/>
          <w:szCs w:val="24"/>
        </w:rPr>
        <w:br/>
      </w:r>
    </w:p>
    <w:p w14:paraId="5F69A907"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2.5. Засорение территории мусором, нефтепродуктами, бытовыми и промышленными отходами.</w:t>
      </w:r>
      <w:r w:rsidRPr="005E74A3">
        <w:rPr>
          <w:rFonts w:ascii="Arial" w:eastAsia="Times New Roman" w:hAnsi="Arial" w:cs="Arial"/>
          <w:sz w:val="24"/>
          <w:szCs w:val="24"/>
        </w:rPr>
        <w:br/>
      </w:r>
    </w:p>
    <w:p w14:paraId="738666F4"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2.6. Повреждения заграждения по периметру границ территории.</w:t>
      </w:r>
      <w:r w:rsidRPr="005E74A3">
        <w:rPr>
          <w:rFonts w:ascii="Arial" w:eastAsia="Times New Roman" w:hAnsi="Arial" w:cs="Arial"/>
          <w:sz w:val="24"/>
          <w:szCs w:val="24"/>
        </w:rPr>
        <w:br/>
      </w:r>
    </w:p>
    <w:p w14:paraId="062890AF"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2.7. Строительство временных и капитальных сооружений, кроме объектов строительства Дальневосточного научно-исследовательского института сельского хозяйства.</w:t>
      </w:r>
      <w:r w:rsidRPr="005E74A3">
        <w:rPr>
          <w:rFonts w:ascii="Arial" w:eastAsia="Times New Roman" w:hAnsi="Arial" w:cs="Arial"/>
          <w:sz w:val="24"/>
          <w:szCs w:val="24"/>
        </w:rPr>
        <w:br/>
      </w:r>
    </w:p>
    <w:p w14:paraId="5D434EBB"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2.8. Нахождение посторонних лиц без разрешения руководства Дальневосточного научно-исследовательского института сельского хозяйства.</w:t>
      </w:r>
      <w:r w:rsidRPr="005E74A3">
        <w:rPr>
          <w:rFonts w:ascii="Arial" w:eastAsia="Times New Roman" w:hAnsi="Arial" w:cs="Arial"/>
          <w:sz w:val="24"/>
          <w:szCs w:val="24"/>
        </w:rPr>
        <w:br/>
      </w:r>
    </w:p>
    <w:p w14:paraId="7A304EDF"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 xml:space="preserve">2.9. Проезд и стоянка авто-, </w:t>
      </w:r>
      <w:proofErr w:type="spellStart"/>
      <w:r w:rsidRPr="005E74A3">
        <w:rPr>
          <w:rFonts w:ascii="Arial" w:eastAsia="Times New Roman" w:hAnsi="Arial" w:cs="Arial"/>
          <w:sz w:val="24"/>
          <w:szCs w:val="24"/>
        </w:rPr>
        <w:t>мото</w:t>
      </w:r>
      <w:proofErr w:type="spellEnd"/>
      <w:r w:rsidRPr="005E74A3">
        <w:rPr>
          <w:rFonts w:ascii="Arial" w:eastAsia="Times New Roman" w:hAnsi="Arial" w:cs="Arial"/>
          <w:sz w:val="24"/>
          <w:szCs w:val="24"/>
        </w:rPr>
        <w:t>- и гусеничного транспорта, кроме служебного транспорта Дальневосточного научно-исследовательского института сельского хозяйства и личного транспорта его работников.</w:t>
      </w:r>
      <w:r w:rsidRPr="005E74A3">
        <w:rPr>
          <w:rFonts w:ascii="Arial" w:eastAsia="Times New Roman" w:hAnsi="Arial" w:cs="Arial"/>
          <w:sz w:val="24"/>
          <w:szCs w:val="24"/>
        </w:rPr>
        <w:br/>
      </w:r>
    </w:p>
    <w:p w14:paraId="2A4EB347"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2.10. Выгул собак и других животных.</w:t>
      </w:r>
      <w:r w:rsidRPr="005E74A3">
        <w:rPr>
          <w:rFonts w:ascii="Arial" w:eastAsia="Times New Roman" w:hAnsi="Arial" w:cs="Arial"/>
          <w:sz w:val="24"/>
          <w:szCs w:val="24"/>
        </w:rPr>
        <w:br/>
      </w:r>
    </w:p>
    <w:p w14:paraId="284084C9"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 На территории памятника природы допускается:</w:t>
      </w:r>
      <w:r w:rsidRPr="005E74A3">
        <w:rPr>
          <w:rFonts w:ascii="Arial" w:eastAsia="Times New Roman" w:hAnsi="Arial" w:cs="Arial"/>
          <w:sz w:val="24"/>
          <w:szCs w:val="24"/>
        </w:rPr>
        <w:br/>
      </w:r>
    </w:p>
    <w:p w14:paraId="4E32CC44"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3.1. Проведение научно-исследовательских, селекционных и иных работ, направленных на формирование, сохранение и обогащение коллекции плодово-ягодных растений.</w:t>
      </w:r>
      <w:r w:rsidRPr="005E74A3">
        <w:rPr>
          <w:rFonts w:ascii="Arial" w:eastAsia="Times New Roman" w:hAnsi="Arial" w:cs="Arial"/>
          <w:sz w:val="24"/>
          <w:szCs w:val="24"/>
        </w:rPr>
        <w:br/>
      </w:r>
    </w:p>
    <w:p w14:paraId="0DD31DDB"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3.2. Проведение учебно-познавательных экскурсий, учебной практики студентов, бесед и лекций для населения по пропаганде садоводства.</w:t>
      </w:r>
      <w:r w:rsidRPr="005E74A3">
        <w:rPr>
          <w:rFonts w:ascii="Arial" w:eastAsia="Times New Roman" w:hAnsi="Arial" w:cs="Arial"/>
          <w:sz w:val="24"/>
          <w:szCs w:val="24"/>
        </w:rPr>
        <w:br/>
      </w:r>
    </w:p>
    <w:p w14:paraId="772D032B"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3.3. Выращивание, разведение и реализация саженцев ценных сортов плодово-ягодных растений.</w:t>
      </w:r>
      <w:r w:rsidRPr="005E74A3">
        <w:rPr>
          <w:rFonts w:ascii="Arial" w:eastAsia="Times New Roman" w:hAnsi="Arial" w:cs="Arial"/>
          <w:sz w:val="24"/>
          <w:szCs w:val="24"/>
        </w:rPr>
        <w:br/>
      </w:r>
    </w:p>
    <w:p w14:paraId="14DF73B2"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3.4. Санитарные рубки усохших и больных деревьев и кустарников, прореживание загущенных насаждений, обрезка крон, скашивание травянистой растительности, выполняемые под руководством специалистов Дальневосточного научно-исследовательского института сельского хозяйства.</w:t>
      </w:r>
      <w:r w:rsidRPr="005E74A3">
        <w:rPr>
          <w:rFonts w:ascii="Arial" w:eastAsia="Times New Roman" w:hAnsi="Arial" w:cs="Arial"/>
          <w:sz w:val="24"/>
          <w:szCs w:val="24"/>
        </w:rPr>
        <w:br/>
      </w:r>
    </w:p>
    <w:p w14:paraId="5B663CDE" w14:textId="77777777" w:rsidR="005E74A3" w:rsidRPr="005E74A3" w:rsidRDefault="005E74A3" w:rsidP="005E74A3">
      <w:pPr>
        <w:spacing w:after="0" w:line="240" w:lineRule="auto"/>
        <w:ind w:firstLine="480"/>
        <w:textAlignment w:val="baseline"/>
        <w:rPr>
          <w:rFonts w:ascii="Arial" w:eastAsia="Times New Roman" w:hAnsi="Arial" w:cs="Arial"/>
          <w:sz w:val="24"/>
          <w:szCs w:val="24"/>
        </w:rPr>
      </w:pPr>
      <w:r w:rsidRPr="005E74A3">
        <w:rPr>
          <w:rFonts w:ascii="Arial" w:eastAsia="Times New Roman" w:hAnsi="Arial" w:cs="Arial"/>
          <w:sz w:val="24"/>
          <w:szCs w:val="24"/>
        </w:rPr>
        <w:t>3.5. Строительные и иные работы, связанные с обеспечением охраны территории памятника природы и выполнением возложенных на него задач.</w:t>
      </w:r>
    </w:p>
    <w:p w14:paraId="7C39FC3E" w14:textId="77777777" w:rsidR="005E74A3" w:rsidRPr="005E74A3" w:rsidRDefault="005E74A3" w:rsidP="005E74A3"/>
    <w:p w14:paraId="050E09E5" w14:textId="77777777" w:rsidR="00465D39" w:rsidRPr="005E74A3" w:rsidRDefault="00465D3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E74A3"/>
    <w:pPr>
      <w:spacing w:line="254"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