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9CC13D" w14:textId="77777777" w:rsidR="0056443C" w:rsidRPr="0056443C" w:rsidRDefault="0056443C" w:rsidP="0056443C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56443C">
        <w:rPr>
          <w:sz w:val="24"/>
          <w:szCs w:val="24"/>
        </w:rPr>
        <w:t>УЛЬЯНОВСКАЯ ГОРОДСКАЯ ДУМА</w:t>
      </w:r>
      <w:r w:rsidRPr="0056443C">
        <w:rPr>
          <w:sz w:val="24"/>
          <w:szCs w:val="24"/>
        </w:rPr>
        <w:br/>
      </w:r>
      <w:r w:rsidRPr="0056443C">
        <w:rPr>
          <w:sz w:val="24"/>
          <w:szCs w:val="24"/>
        </w:rPr>
        <w:br/>
        <w:t>РЕШЕНИЕ</w:t>
      </w:r>
      <w:r w:rsidRPr="0056443C">
        <w:rPr>
          <w:sz w:val="24"/>
          <w:szCs w:val="24"/>
        </w:rPr>
        <w:br/>
      </w:r>
      <w:r w:rsidRPr="0056443C">
        <w:rPr>
          <w:sz w:val="24"/>
          <w:szCs w:val="24"/>
        </w:rPr>
        <w:br/>
        <w:t>от 27 февраля 2019 года N 11</w:t>
      </w:r>
      <w:r w:rsidRPr="0056443C">
        <w:rPr>
          <w:sz w:val="24"/>
          <w:szCs w:val="24"/>
        </w:rPr>
        <w:br/>
      </w:r>
      <w:r w:rsidRPr="0056443C">
        <w:rPr>
          <w:sz w:val="24"/>
          <w:szCs w:val="24"/>
        </w:rPr>
        <w:br/>
      </w:r>
      <w:r w:rsidRPr="0056443C">
        <w:rPr>
          <w:sz w:val="24"/>
          <w:szCs w:val="24"/>
        </w:rPr>
        <w:br/>
        <w:t xml:space="preserve">ОБ УТВЕРЖДЕНИИ ПОЛОЖЕНИЯ ОБ ОСОБО ОХРАНЯЕМОЙ ПРИРОДНОЙ ТЕРРИТОРИИ МЕСТНОГО ЗНАЧЕНИЯ "ПКО "ИМ. </w:t>
      </w:r>
      <w:proofErr w:type="gramStart"/>
      <w:r w:rsidRPr="0056443C">
        <w:rPr>
          <w:sz w:val="24"/>
          <w:szCs w:val="24"/>
        </w:rPr>
        <w:t>Я.М.</w:t>
      </w:r>
      <w:proofErr w:type="gramEnd"/>
      <w:r w:rsidRPr="0056443C">
        <w:rPr>
          <w:sz w:val="24"/>
          <w:szCs w:val="24"/>
        </w:rPr>
        <w:t xml:space="preserve"> СВЕРДЛОВА"</w:t>
      </w:r>
    </w:p>
    <w:p w14:paraId="39ADF53C" w14:textId="77777777" w:rsidR="0056443C" w:rsidRPr="0056443C" w:rsidRDefault="0056443C" w:rsidP="0056443C">
      <w:pPr>
        <w:pStyle w:val="headertext"/>
        <w:spacing w:before="0" w:beforeAutospacing="0" w:after="240" w:afterAutospacing="0"/>
        <w:textAlignment w:val="baseline"/>
        <w:rPr>
          <w:b/>
          <w:bCs/>
        </w:rPr>
      </w:pPr>
      <w:r w:rsidRPr="0056443C">
        <w:rPr>
          <w:b/>
          <w:bCs/>
        </w:rPr>
        <w:t>     </w:t>
      </w:r>
    </w:p>
    <w:p w14:paraId="61A5E1DA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</w:p>
    <w:p w14:paraId="33D646FB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В соответствии с Федеральным законом от 14.03.1995 N 33-ФЗ "Об особо охраняемых природных территориях", Федеральным законом от 10.01.2002 N 7-ФЗ "Об охране окружающей среды", Федеральным законом от 06.10.2003 N 131-ФЗ "Об общих принципах организации местного самоуправления в Российской Федерации", решением Ульяновской Городской Думы от 25.12.2002 N 222 "Об утверждении Положения "О территориальной охране природы г. Ульяновска", рассмотрев обращения Главы города Ульяновска от 20.02.2019 N 1794-01, от 26.02.2019 N 2053-01, Ульяновская Городская Дума решила:</w:t>
      </w:r>
      <w:r w:rsidRPr="0056443C">
        <w:br/>
      </w:r>
    </w:p>
    <w:p w14:paraId="3E6DDC68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1. Утвердить прилагаемое Положение об особо охраняемой природной территории местного значения "ПКО "им. </w:t>
      </w:r>
      <w:proofErr w:type="gramStart"/>
      <w:r w:rsidRPr="0056443C">
        <w:t>Я.М.</w:t>
      </w:r>
      <w:proofErr w:type="gramEnd"/>
      <w:r w:rsidRPr="0056443C">
        <w:t xml:space="preserve"> Свердлова".</w:t>
      </w:r>
      <w:r w:rsidRPr="0056443C">
        <w:br/>
      </w:r>
    </w:p>
    <w:p w14:paraId="17AD57BA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2. Настоящее решение вступает в силу на следующий день после дня его официального опубликования.</w:t>
      </w:r>
      <w:r w:rsidRPr="0056443C">
        <w:br/>
      </w:r>
    </w:p>
    <w:p w14:paraId="700B3B28" w14:textId="77777777" w:rsidR="0056443C" w:rsidRPr="0056443C" w:rsidRDefault="0056443C" w:rsidP="0056443C">
      <w:pPr>
        <w:pStyle w:val="formattext"/>
        <w:spacing w:before="0" w:beforeAutospacing="0" w:after="0" w:afterAutospacing="0"/>
        <w:jc w:val="right"/>
        <w:textAlignment w:val="baseline"/>
      </w:pPr>
      <w:r w:rsidRPr="0056443C">
        <w:t>Глава</w:t>
      </w:r>
      <w:r w:rsidRPr="0056443C">
        <w:br/>
        <w:t>города Ульяновска</w:t>
      </w:r>
      <w:r w:rsidRPr="0056443C">
        <w:br/>
        <w:t>С.С.ПАНЧИН</w:t>
      </w:r>
    </w:p>
    <w:p w14:paraId="79E95D65" w14:textId="77777777" w:rsidR="0056443C" w:rsidRPr="0056443C" w:rsidRDefault="0056443C" w:rsidP="0056443C">
      <w:pPr>
        <w:pStyle w:val="formattext"/>
        <w:spacing w:before="0" w:beforeAutospacing="0" w:after="0" w:afterAutospacing="0"/>
        <w:jc w:val="right"/>
        <w:textAlignment w:val="baseline"/>
      </w:pPr>
      <w:r w:rsidRPr="0056443C">
        <w:t>     </w:t>
      </w:r>
      <w:r w:rsidRPr="0056443C">
        <w:br/>
        <w:t>Председатель</w:t>
      </w:r>
      <w:r w:rsidRPr="0056443C">
        <w:br/>
        <w:t>Ульяновской Городской Думы</w:t>
      </w:r>
      <w:r w:rsidRPr="0056443C">
        <w:br/>
        <w:t>И.В.НОЖЕЧКИН</w:t>
      </w:r>
    </w:p>
    <w:p w14:paraId="08B0F33E" w14:textId="77777777" w:rsidR="0056443C" w:rsidRPr="0056443C" w:rsidRDefault="0056443C" w:rsidP="0056443C">
      <w:pPr>
        <w:pStyle w:val="formattext"/>
        <w:spacing w:before="0" w:beforeAutospacing="0" w:after="0" w:afterAutospacing="0"/>
        <w:jc w:val="right"/>
        <w:textAlignment w:val="baseline"/>
      </w:pPr>
      <w:r w:rsidRPr="0056443C">
        <w:t>     </w:t>
      </w:r>
      <w:r w:rsidRPr="0056443C">
        <w:br/>
      </w:r>
      <w:r w:rsidRPr="0056443C">
        <w:br/>
      </w:r>
    </w:p>
    <w:p w14:paraId="07703545" w14:textId="77777777" w:rsidR="0056443C" w:rsidRPr="0056443C" w:rsidRDefault="0056443C" w:rsidP="0056443C">
      <w:pPr>
        <w:pStyle w:val="3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56443C">
        <w:rPr>
          <w:color w:val="auto"/>
          <w:sz w:val="24"/>
          <w:szCs w:val="24"/>
        </w:rPr>
        <w:t>Утверждено</w:t>
      </w:r>
      <w:r w:rsidRPr="0056443C">
        <w:rPr>
          <w:color w:val="auto"/>
          <w:sz w:val="24"/>
          <w:szCs w:val="24"/>
        </w:rPr>
        <w:br/>
        <w:t>решением</w:t>
      </w:r>
      <w:r w:rsidRPr="0056443C">
        <w:rPr>
          <w:color w:val="auto"/>
          <w:sz w:val="24"/>
          <w:szCs w:val="24"/>
        </w:rPr>
        <w:br/>
        <w:t>Ульяновской Городской Думы</w:t>
      </w:r>
      <w:r w:rsidRPr="0056443C">
        <w:rPr>
          <w:color w:val="auto"/>
          <w:sz w:val="24"/>
          <w:szCs w:val="24"/>
        </w:rPr>
        <w:br/>
        <w:t>от 27 февраля 2019 года N 11</w:t>
      </w:r>
    </w:p>
    <w:p w14:paraId="76B83DD4" w14:textId="77777777" w:rsidR="0056443C" w:rsidRPr="0056443C" w:rsidRDefault="0056443C" w:rsidP="0056443C">
      <w:pPr>
        <w:pStyle w:val="formattext"/>
        <w:spacing w:before="0" w:beforeAutospacing="0" w:after="0" w:afterAutospacing="0"/>
        <w:jc w:val="center"/>
        <w:textAlignment w:val="baseline"/>
      </w:pPr>
      <w:r w:rsidRPr="0056443C">
        <w:t>     </w:t>
      </w:r>
    </w:p>
    <w:p w14:paraId="1528DCD6" w14:textId="77777777" w:rsidR="0056443C" w:rsidRPr="0056443C" w:rsidRDefault="0056443C" w:rsidP="0056443C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56443C">
        <w:rPr>
          <w:b/>
          <w:bCs/>
        </w:rPr>
        <w:br/>
        <w:t xml:space="preserve">ПОЛОЖЕНИЕ ОБ ОСОБО ОХРАНЯЕМОЙ ПРИРОДНОЙ ТЕРРИТОРИИ МЕСТНОГО ЗНАЧЕНИЯ "ПКО "ИМ. </w:t>
      </w:r>
      <w:proofErr w:type="gramStart"/>
      <w:r w:rsidRPr="0056443C">
        <w:rPr>
          <w:b/>
          <w:bCs/>
        </w:rPr>
        <w:t>Я.М.</w:t>
      </w:r>
      <w:proofErr w:type="gramEnd"/>
      <w:r w:rsidRPr="0056443C">
        <w:rPr>
          <w:b/>
          <w:bCs/>
        </w:rPr>
        <w:t xml:space="preserve"> СВЕРДЛОВА"</w:t>
      </w:r>
    </w:p>
    <w:p w14:paraId="5BACCA18" w14:textId="77777777" w:rsidR="0056443C" w:rsidRPr="0056443C" w:rsidRDefault="0056443C" w:rsidP="0056443C">
      <w:pPr>
        <w:pStyle w:val="formattext"/>
        <w:spacing w:before="0" w:beforeAutospacing="0" w:after="0" w:afterAutospacing="0"/>
        <w:jc w:val="center"/>
        <w:textAlignment w:val="baseline"/>
      </w:pPr>
      <w:r w:rsidRPr="0056443C">
        <w:t>     </w:t>
      </w:r>
    </w:p>
    <w:p w14:paraId="0ED1D815" w14:textId="77777777" w:rsidR="0056443C" w:rsidRPr="0056443C" w:rsidRDefault="0056443C" w:rsidP="0056443C">
      <w:pPr>
        <w:pStyle w:val="4"/>
        <w:spacing w:before="0"/>
        <w:jc w:val="center"/>
        <w:textAlignment w:val="baseline"/>
        <w:rPr>
          <w:color w:val="auto"/>
        </w:rPr>
      </w:pPr>
      <w:r w:rsidRPr="0056443C">
        <w:rPr>
          <w:color w:val="auto"/>
          <w:bdr w:val="none" w:sz="0" w:space="0" w:color="auto" w:frame="1"/>
        </w:rPr>
        <w:t>1. Общие положения</w:t>
      </w:r>
    </w:p>
    <w:p w14:paraId="235B5D8B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</w:p>
    <w:p w14:paraId="03207504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lastRenderedPageBreak/>
        <w:t xml:space="preserve">1.1. Настоящее Положение определяет задачи, цели, особенности правового положения, режим охраны и использования особо охраняемой природной территории местного значения "ПКО "им. </w:t>
      </w:r>
      <w:proofErr w:type="gramStart"/>
      <w:r w:rsidRPr="0056443C">
        <w:t>Я.М.</w:t>
      </w:r>
      <w:proofErr w:type="gramEnd"/>
      <w:r w:rsidRPr="0056443C">
        <w:t xml:space="preserve"> Свердлова" (далее - ООПТ МЗ "им. Я.М. Свердлова").</w:t>
      </w:r>
      <w:r w:rsidRPr="0056443C">
        <w:br/>
      </w:r>
    </w:p>
    <w:p w14:paraId="0F35D3ED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1.2.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расположена на земельном участке, находящемся в собственности муниципального образования "город Ульяновск", относится к категории - ландшафтный парк, в котором устанавливаются особые режимы охраны и использования, и предназначена для использования в природоохранных, просветительских, оздоровительных и рекреационных целях.</w:t>
      </w:r>
      <w:r w:rsidRPr="0056443C">
        <w:br/>
      </w:r>
    </w:p>
    <w:p w14:paraId="1F0FEACB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1.3. Граница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с северной стороны проходит до площади Ленина, с южной - до спуска Степана Разина, с западной - до улицы Плеханова, с восточной граничит с парком "Дружбы народов".</w:t>
      </w:r>
      <w:r w:rsidRPr="0056443C">
        <w:br/>
      </w:r>
    </w:p>
    <w:p w14:paraId="40AF20FF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Общая площадь земельного участка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составляет 88276 кв. м, из них: площадь зоны покоя составляет 44506 кв. м, площадь рекреационной зоны - 43770 кв. м.</w:t>
      </w:r>
      <w:r w:rsidRPr="0056443C">
        <w:br/>
      </w:r>
    </w:p>
    <w:p w14:paraId="1991B9C5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Границы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определены в системе координат МСК-73 и приведены в приложении 2 к настоящему Положению.</w:t>
      </w:r>
      <w:r w:rsidRPr="0056443C">
        <w:br/>
      </w:r>
    </w:p>
    <w:p w14:paraId="069079F6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1.4. С учетом основных видов использования и охраны ООПТМЗ "ПКО им. </w:t>
      </w:r>
      <w:proofErr w:type="gramStart"/>
      <w:r w:rsidRPr="0056443C">
        <w:t>Я.М.</w:t>
      </w:r>
      <w:proofErr w:type="gramEnd"/>
      <w:r w:rsidRPr="0056443C">
        <w:t xml:space="preserve"> Свердлова" в ее границах выделяются следующие функциональные зоны:</w:t>
      </w:r>
      <w:r w:rsidRPr="0056443C">
        <w:br/>
      </w:r>
    </w:p>
    <w:p w14:paraId="6FA3791A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1) рекреационная зона - зона, предназначенная для полноценного кратковременного отдыха в природных условиях, организации экологического просвещения и обеспечения посетителей информацией. В пределах данной зоны предусмотрено размещение основной части туристических маршрутов с видовыми точками, тропами и местами отдыха, оборудованных укрытиями от непогоды, указателями, аншлагами и схемами размещения достопримечательных объектов;</w:t>
      </w:r>
      <w:r w:rsidRPr="0056443C">
        <w:br/>
      </w:r>
    </w:p>
    <w:p w14:paraId="6D69D720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2) зона покоя, которая включает участки, предназначенные для сохранения и устойчивого функционирования природно-антропогенного комплекса ООПТ МЗ "ПКО им. Я.М. Свердлова", занятые растительностью и преимущественно свободные от площадок с твердым покрытием (участок представляет собой заросший лесопарк, где древостой образован </w:t>
      </w:r>
      <w:proofErr w:type="spellStart"/>
      <w:r w:rsidRPr="0056443C">
        <w:t>старовозрастными</w:t>
      </w:r>
      <w:proofErr w:type="spellEnd"/>
      <w:r w:rsidRPr="0056443C">
        <w:t xml:space="preserve"> деревьями дуба, вязов гладкого и шершавого, средневозрастными посадками березы повислой, тополя (берлинский, душистый, черный), вяза гладкого, липы мелколистной, ели обыкновенной).</w:t>
      </w:r>
      <w:r w:rsidRPr="0056443C">
        <w:br/>
      </w:r>
    </w:p>
    <w:p w14:paraId="106ECA0F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Схема зон и функциональных участков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приведена в приложении 1 к настоящему Положению (не приводится).</w:t>
      </w:r>
      <w:r w:rsidRPr="0056443C">
        <w:br/>
      </w:r>
    </w:p>
    <w:p w14:paraId="054A566D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1.5. Действие настоящего Положения распространяется на юридических и физических лиц, осуществляющих предпринимательскую или иную деятельность непосредственно на ООПТ МЗ "ПКО "им. Я.М. Свердлова", а также не находящихся на ООПТ МЗ "ПКО "им. Я.М. Свердлова", если их деятельность может причинить ущерб ООПТ МЗ "ПКО "им. Я.М. Свердлова".</w:t>
      </w:r>
      <w:r w:rsidRPr="0056443C">
        <w:br/>
      </w:r>
    </w:p>
    <w:p w14:paraId="0FE25730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1.6. Хозяйственная деятельность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направлена на обеспечение сохранения и восстановления биологического разнообразия животного и растительного мира, организацию отдыха в природных условиях.</w:t>
      </w:r>
      <w:r w:rsidRPr="0056443C">
        <w:br/>
      </w:r>
    </w:p>
    <w:p w14:paraId="793779C4" w14:textId="77777777" w:rsidR="0056443C" w:rsidRPr="0056443C" w:rsidRDefault="0056443C" w:rsidP="0056443C">
      <w:pPr>
        <w:pStyle w:val="4"/>
        <w:spacing w:before="0"/>
        <w:jc w:val="center"/>
        <w:textAlignment w:val="baseline"/>
        <w:rPr>
          <w:color w:val="auto"/>
        </w:rPr>
      </w:pPr>
      <w:r w:rsidRPr="0056443C">
        <w:rPr>
          <w:color w:val="auto"/>
          <w:bdr w:val="none" w:sz="0" w:space="0" w:color="auto" w:frame="1"/>
        </w:rPr>
        <w:lastRenderedPageBreak/>
        <w:t xml:space="preserve">2. Особенности правового положения ООПТ МЗ "ПКО "им. </w:t>
      </w:r>
      <w:proofErr w:type="gramStart"/>
      <w:r w:rsidRPr="0056443C">
        <w:rPr>
          <w:color w:val="auto"/>
          <w:bdr w:val="none" w:sz="0" w:space="0" w:color="auto" w:frame="1"/>
        </w:rPr>
        <w:t>Я.М.</w:t>
      </w:r>
      <w:proofErr w:type="gramEnd"/>
      <w:r w:rsidRPr="0056443C">
        <w:rPr>
          <w:color w:val="auto"/>
          <w:bdr w:val="none" w:sz="0" w:space="0" w:color="auto" w:frame="1"/>
        </w:rPr>
        <w:t xml:space="preserve"> Свердлова"</w:t>
      </w:r>
    </w:p>
    <w:p w14:paraId="60475048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</w:p>
    <w:p w14:paraId="2ADFD291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2.1. Особенности правового положения ООПТ МЗ "ПКО "им. Я.М. Свердлова" определены Земельным кодексом Российской Федерации, Федеральным законом от 14.03.1995 N 33-ФЗ "Об особо охраняемых природных территориях", Федеральным законом от 10.01.2002 N 7-ФЗ "Об охране окружающей среды", Правилами создания, охраны и содержания зеленых насаждений в городах Российской Федерации, утвержденными приказом Государственного Комитета Российской Федерации по строительству и жилищно-коммунальному комплексу от 15.12.1999 N 153, Законом Ульяновской области от 09.07.2007 N 96-ЗО "О правовом регулировании отдельных вопросов в сфере организации, охраны и использования особо охраняемых природных территорий регионального значения в Ульяновской области и об установлении категорий особо охраняемых природных территорий местного значения", Положением о территориальной охране природы в г. Ульяновске, утвержденным решением Ульяновской Городской Думы от 25.12.2002 N 222, Правилами землепользования и застройки муниципального образования "город Ульяновск", утвержденными решением Ульяновской Городской Думы от 13.10.2004 N 90.</w:t>
      </w:r>
      <w:r w:rsidRPr="0056443C">
        <w:br/>
      </w:r>
    </w:p>
    <w:p w14:paraId="679DDA8B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2.2. Территория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предназначена для достижения целей и выполнения задач, указанных в разделе 3 настоящего Положения.</w:t>
      </w:r>
      <w:r w:rsidRPr="0056443C">
        <w:br/>
      </w:r>
    </w:p>
    <w:p w14:paraId="2DD5E67B" w14:textId="77777777" w:rsidR="0056443C" w:rsidRPr="0056443C" w:rsidRDefault="0056443C" w:rsidP="0056443C">
      <w:pPr>
        <w:pStyle w:val="4"/>
        <w:spacing w:before="0"/>
        <w:jc w:val="center"/>
        <w:textAlignment w:val="baseline"/>
        <w:rPr>
          <w:color w:val="auto"/>
        </w:rPr>
      </w:pPr>
      <w:r w:rsidRPr="0056443C">
        <w:rPr>
          <w:color w:val="auto"/>
          <w:bdr w:val="none" w:sz="0" w:space="0" w:color="auto" w:frame="1"/>
        </w:rPr>
        <w:t xml:space="preserve">3. Цели и задачи ООПТ МЗ "ПКО "им. </w:t>
      </w:r>
      <w:proofErr w:type="gramStart"/>
      <w:r w:rsidRPr="0056443C">
        <w:rPr>
          <w:color w:val="auto"/>
          <w:bdr w:val="none" w:sz="0" w:space="0" w:color="auto" w:frame="1"/>
        </w:rPr>
        <w:t>Я.М.</w:t>
      </w:r>
      <w:proofErr w:type="gramEnd"/>
      <w:r w:rsidRPr="0056443C">
        <w:rPr>
          <w:color w:val="auto"/>
          <w:bdr w:val="none" w:sz="0" w:space="0" w:color="auto" w:frame="1"/>
        </w:rPr>
        <w:t xml:space="preserve"> Свердлова"</w:t>
      </w:r>
    </w:p>
    <w:p w14:paraId="01F7CA50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</w:p>
    <w:p w14:paraId="1A19196F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3.1. Основными целями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являются:</w:t>
      </w:r>
      <w:r w:rsidRPr="0056443C">
        <w:br/>
      </w:r>
    </w:p>
    <w:p w14:paraId="4FF17DE9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1) сохранение природного комплекса в условиях рекреационного использования;</w:t>
      </w:r>
      <w:r w:rsidRPr="0056443C">
        <w:br/>
      </w:r>
    </w:p>
    <w:p w14:paraId="7E78222A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2) восстановление нарушенного природного комплекса;</w:t>
      </w:r>
      <w:r w:rsidRPr="0056443C">
        <w:br/>
      </w:r>
    </w:p>
    <w:p w14:paraId="61C3B33F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3) создание условий для рекреационного использования.</w:t>
      </w:r>
      <w:r w:rsidRPr="0056443C">
        <w:br/>
      </w:r>
    </w:p>
    <w:p w14:paraId="2BC059D2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3.2. Сохранение и восстановление природного комплекса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обеспечивается выполнением следующих видов работ по:</w:t>
      </w:r>
      <w:r w:rsidRPr="0056443C">
        <w:br/>
      </w:r>
    </w:p>
    <w:p w14:paraId="0D429047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1) очистке территории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от мусора;</w:t>
      </w:r>
      <w:r w:rsidRPr="0056443C">
        <w:br/>
      </w:r>
    </w:p>
    <w:p w14:paraId="4DA5B61B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2) созданию искусственных мест гнездования, укрытий для птиц и организации подкормки птиц.</w:t>
      </w:r>
      <w:r w:rsidRPr="0056443C">
        <w:br/>
      </w:r>
    </w:p>
    <w:p w14:paraId="6947FA21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3.3. Основными задачами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являются:</w:t>
      </w:r>
      <w:r w:rsidRPr="0056443C">
        <w:br/>
      </w:r>
    </w:p>
    <w:p w14:paraId="0953B968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1) сохранение природной среды, природных ландшафтов, растительного и животного мира;</w:t>
      </w:r>
      <w:r w:rsidRPr="0056443C">
        <w:br/>
      </w:r>
    </w:p>
    <w:p w14:paraId="6BFC7018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2) разработка и внедрение эффективных методов охраны природы в условиях рекреационного использования ООПТ МЗ "ПКО им. </w:t>
      </w:r>
      <w:proofErr w:type="gramStart"/>
      <w:r w:rsidRPr="0056443C">
        <w:t>Я.М.</w:t>
      </w:r>
      <w:proofErr w:type="gramEnd"/>
      <w:r w:rsidRPr="0056443C">
        <w:t xml:space="preserve"> Свердлова";</w:t>
      </w:r>
      <w:r w:rsidRPr="0056443C">
        <w:br/>
      </w:r>
    </w:p>
    <w:p w14:paraId="4E653417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3) создание условий для отдыха населения и сохранение рекреационных ресурсов;</w:t>
      </w:r>
      <w:r w:rsidRPr="0056443C">
        <w:br/>
      </w:r>
    </w:p>
    <w:p w14:paraId="1B8C3B70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4) экологическое просвещение населения.</w:t>
      </w:r>
      <w:r w:rsidRPr="0056443C">
        <w:br/>
      </w:r>
    </w:p>
    <w:p w14:paraId="6DD0EC6F" w14:textId="77777777" w:rsidR="0056443C" w:rsidRPr="0056443C" w:rsidRDefault="0056443C" w:rsidP="0056443C">
      <w:pPr>
        <w:pStyle w:val="4"/>
        <w:spacing w:before="0"/>
        <w:jc w:val="center"/>
        <w:textAlignment w:val="baseline"/>
        <w:rPr>
          <w:color w:val="auto"/>
        </w:rPr>
      </w:pPr>
      <w:r w:rsidRPr="0056443C">
        <w:rPr>
          <w:color w:val="auto"/>
          <w:bdr w:val="none" w:sz="0" w:space="0" w:color="auto" w:frame="1"/>
        </w:rPr>
        <w:lastRenderedPageBreak/>
        <w:t xml:space="preserve">4. Управление ООПТ МЗ "ПКО "им. </w:t>
      </w:r>
      <w:proofErr w:type="gramStart"/>
      <w:r w:rsidRPr="0056443C">
        <w:rPr>
          <w:color w:val="auto"/>
          <w:bdr w:val="none" w:sz="0" w:space="0" w:color="auto" w:frame="1"/>
        </w:rPr>
        <w:t>Я.М.</w:t>
      </w:r>
      <w:proofErr w:type="gramEnd"/>
      <w:r w:rsidRPr="0056443C">
        <w:rPr>
          <w:color w:val="auto"/>
          <w:bdr w:val="none" w:sz="0" w:space="0" w:color="auto" w:frame="1"/>
        </w:rPr>
        <w:t xml:space="preserve"> Свердлова"</w:t>
      </w:r>
    </w:p>
    <w:p w14:paraId="030B59BC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</w:p>
    <w:p w14:paraId="657E3B11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4.1. Функции содержания (включая поддержание чистоты, уход за зелеными насаждениями)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осуществляют муниципальные учреждения, специализированные муниципальные предприятия в соответствии с их уставами.</w:t>
      </w:r>
      <w:r w:rsidRPr="0056443C">
        <w:br/>
      </w:r>
    </w:p>
    <w:p w14:paraId="36ACD6BE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4.2. Функции муниципального контроля в области использования и охраны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осуществляет администрация города Ульяновска в лице управления по охране окружающей среды администрации города Ульяновска в соответствии с федеральными законами и законами Ульяновской области, а также муниципальными правовыми актами муниципального образования "город Ульяновск".</w:t>
      </w:r>
      <w:r w:rsidRPr="0056443C">
        <w:br/>
      </w:r>
    </w:p>
    <w:p w14:paraId="1FB70028" w14:textId="77777777" w:rsidR="0056443C" w:rsidRPr="0056443C" w:rsidRDefault="0056443C" w:rsidP="0056443C">
      <w:pPr>
        <w:pStyle w:val="4"/>
        <w:spacing w:before="0"/>
        <w:jc w:val="center"/>
        <w:textAlignment w:val="baseline"/>
        <w:rPr>
          <w:color w:val="auto"/>
        </w:rPr>
      </w:pPr>
      <w:r w:rsidRPr="0056443C">
        <w:rPr>
          <w:color w:val="auto"/>
          <w:bdr w:val="none" w:sz="0" w:space="0" w:color="auto" w:frame="1"/>
        </w:rPr>
        <w:t xml:space="preserve">5. Режим охраны и использования ООПТ МЗ "ПКО им. </w:t>
      </w:r>
      <w:proofErr w:type="gramStart"/>
      <w:r w:rsidRPr="0056443C">
        <w:rPr>
          <w:color w:val="auto"/>
          <w:bdr w:val="none" w:sz="0" w:space="0" w:color="auto" w:frame="1"/>
        </w:rPr>
        <w:t>Я.М.</w:t>
      </w:r>
      <w:proofErr w:type="gramEnd"/>
      <w:r w:rsidRPr="0056443C">
        <w:rPr>
          <w:color w:val="auto"/>
          <w:bdr w:val="none" w:sz="0" w:space="0" w:color="auto" w:frame="1"/>
        </w:rPr>
        <w:t xml:space="preserve"> Свердлова"</w:t>
      </w:r>
    </w:p>
    <w:p w14:paraId="4A8DBCCC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</w:p>
    <w:p w14:paraId="3A90B5C7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5.1. В границах рекреационной зоны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запрещается:</w:t>
      </w:r>
      <w:r w:rsidRPr="0056443C">
        <w:br/>
      </w:r>
    </w:p>
    <w:p w14:paraId="5C9A5AB3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1) вырубка деревьев и кустарников, кроме выборочных санитарных рубок деревьев и кустарников и санитарной обрезки кроны;</w:t>
      </w:r>
      <w:r w:rsidRPr="0056443C">
        <w:br/>
      </w:r>
    </w:p>
    <w:p w14:paraId="289662D7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2) повреждение и выкапывание деревьев и кустарников;</w:t>
      </w:r>
      <w:r w:rsidRPr="0056443C">
        <w:br/>
      </w:r>
    </w:p>
    <w:p w14:paraId="2C5A9578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3) умышленное причинение беспокойства, отлов и уничтожение диких животных, уничтожение (разорение) мест их обитания;</w:t>
      </w:r>
      <w:r w:rsidRPr="0056443C">
        <w:br/>
      </w:r>
    </w:p>
    <w:p w14:paraId="2A24DB63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4) сжигание сухих листьев и травы;</w:t>
      </w:r>
      <w:r w:rsidRPr="0056443C">
        <w:br/>
      </w:r>
    </w:p>
    <w:p w14:paraId="630120AE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5) размещение рекламных и информационных конструкций, не связанных с функционированием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Свердлова";</w:t>
      </w:r>
      <w:r w:rsidRPr="0056443C">
        <w:br/>
      </w:r>
    </w:p>
    <w:p w14:paraId="3D4FAA7F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6) сброс канализационных и поверхностных сточных вод;</w:t>
      </w:r>
      <w:r w:rsidRPr="0056443C">
        <w:br/>
      </w:r>
    </w:p>
    <w:p w14:paraId="344CAA92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7) возведение объектов капитального строительства;</w:t>
      </w:r>
      <w:r w:rsidRPr="0056443C">
        <w:br/>
      </w:r>
    </w:p>
    <w:p w14:paraId="7C38741C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8) самовольная посадка деревьев и кустарников;</w:t>
      </w:r>
      <w:r w:rsidRPr="0056443C">
        <w:br/>
      </w:r>
    </w:p>
    <w:p w14:paraId="1CCB448B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садоводства, огородничества, дачного хозяйства;</w:t>
      </w:r>
      <w:r w:rsidRPr="0056443C">
        <w:br/>
      </w:r>
    </w:p>
    <w:p w14:paraId="3D115167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10) строительство автомобильных дорог, трубопроводов, линий электропередач и других коммуникаций;</w:t>
      </w:r>
      <w:r w:rsidRPr="0056443C">
        <w:br/>
      </w:r>
    </w:p>
    <w:p w14:paraId="5C6CAC24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11)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56443C">
        <w:br/>
      </w:r>
    </w:p>
    <w:p w14:paraId="5014C51B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12) гидромелиоративные работы;</w:t>
      </w:r>
      <w:r w:rsidRPr="0056443C">
        <w:br/>
      </w:r>
    </w:p>
    <w:p w14:paraId="47DA8974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13) взрывные работы;</w:t>
      </w:r>
      <w:r w:rsidRPr="0056443C">
        <w:br/>
      </w:r>
    </w:p>
    <w:p w14:paraId="25D80F85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lastRenderedPageBreak/>
        <w:t>14) разведка, разработка и добыча полезных ископаемых;</w:t>
      </w:r>
      <w:r w:rsidRPr="0056443C">
        <w:br/>
      </w:r>
    </w:p>
    <w:p w14:paraId="6CD815C4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15) движение и стоянка транспортных средств, не связанных с функционированием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Свердлова", осуществляемые вне специально предусмотренных для этого мест, за исключением транспортных средств, обеспечивающих противопожарные мероприятия;</w:t>
      </w:r>
      <w:r w:rsidRPr="0056443C">
        <w:br/>
      </w:r>
    </w:p>
    <w:p w14:paraId="38C7DFBD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16) уничтожение и повреждение дорожно-</w:t>
      </w:r>
      <w:proofErr w:type="spellStart"/>
      <w:r w:rsidRPr="0056443C">
        <w:t>тропиночной</w:t>
      </w:r>
      <w:proofErr w:type="spellEnd"/>
      <w:r w:rsidRPr="0056443C">
        <w:t xml:space="preserve"> сети, объектов и сооружений, аншлагов, табличек, межевых знаков, шлагбаумов и других информационных знаков, а также оборудованных мест отдыха;</w:t>
      </w:r>
      <w:r w:rsidRPr="0056443C">
        <w:br/>
      </w:r>
    </w:p>
    <w:p w14:paraId="66DF1FE9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17) разжигание костров и нарушение правил противопожарной охраны;</w:t>
      </w:r>
      <w:r w:rsidRPr="0056443C">
        <w:br/>
      </w:r>
    </w:p>
    <w:p w14:paraId="18D82E13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18) осуществление рекреационной деятельности за пределами специально предусмотренных для этого мест;</w:t>
      </w:r>
      <w:r w:rsidRPr="0056443C">
        <w:br/>
      </w:r>
    </w:p>
    <w:p w14:paraId="386C4F1E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19) проход вне имеющихся тропинок, дорог;</w:t>
      </w:r>
      <w:r w:rsidRPr="0056443C">
        <w:br/>
      </w:r>
    </w:p>
    <w:p w14:paraId="2E23FEED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20) иные виды деятельности, которые могут повлечь за собой нарушение режима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Свердлова".</w:t>
      </w:r>
      <w:r w:rsidRPr="0056443C">
        <w:br/>
      </w:r>
    </w:p>
    <w:p w14:paraId="35F79973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5.2. В границах рекреационной зоны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разрешается:</w:t>
      </w:r>
      <w:r w:rsidRPr="0056443C">
        <w:br/>
      </w:r>
    </w:p>
    <w:p w14:paraId="76C691F6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56443C">
        <w:br/>
      </w:r>
    </w:p>
    <w:p w14:paraId="3ADA8B9E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2) организованная подкормка птиц с целью сохранения популяции;</w:t>
      </w:r>
      <w:r w:rsidRPr="0056443C">
        <w:br/>
      </w:r>
    </w:p>
    <w:p w14:paraId="6D2B12F9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3) устройство с учетом требований СанПиН 42-128-4690-88 специально отведенных мест для складирования мусора, снега, листьев и других материалов, образовавшихся в ходе работ по содержанию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Свердлова", при условии обеспечения их вывоза в установленные сроки;</w:t>
      </w:r>
      <w:r w:rsidRPr="0056443C">
        <w:br/>
      </w:r>
    </w:p>
    <w:p w14:paraId="2883CDD9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4) установка малых архитектурных форм для улучшения эстетического и рекреационного потенциала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Свердлова";</w:t>
      </w:r>
      <w:r w:rsidRPr="0056443C">
        <w:br/>
      </w:r>
    </w:p>
    <w:p w14:paraId="637CCD2E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5) проведение ремонтных работ сооружений, относящихся к объектам рекреационной инфраструктуры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Свердлова";</w:t>
      </w:r>
      <w:r w:rsidRPr="0056443C">
        <w:br/>
      </w:r>
    </w:p>
    <w:p w14:paraId="45D84543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6) хозяйственная деятельность, направленная на выполнение мероприятий по уходу за природными и историко-культурными объектами и их восстановление;</w:t>
      </w:r>
      <w:r w:rsidRPr="0056443C">
        <w:br/>
      </w:r>
    </w:p>
    <w:p w14:paraId="14E5F63B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7) размещение объектов рекреационной и развлекательной инфраструктуры при условии сохранения целостности зеленых насаждений;</w:t>
      </w:r>
      <w:r w:rsidRPr="0056443C">
        <w:br/>
      </w:r>
    </w:p>
    <w:p w14:paraId="5523F592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8) проведение ремонтных работ существующих сетей тепло-, водо-, электроснабжения, проходящих через территорию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Свердлова", с обязательной последующей рекультивацией почвенного и растительного покрова;</w:t>
      </w:r>
      <w:r w:rsidRPr="0056443C">
        <w:br/>
      </w:r>
    </w:p>
    <w:p w14:paraId="5F90CE75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9) проведение противопожарных мероприятий;</w:t>
      </w:r>
      <w:r w:rsidRPr="0056443C">
        <w:br/>
      </w:r>
    </w:p>
    <w:p w14:paraId="514D5856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lastRenderedPageBreak/>
        <w:t>10)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власти в области охраны окружающей среды в пределах их компетенции;</w:t>
      </w:r>
      <w:r w:rsidRPr="0056443C">
        <w:br/>
      </w:r>
    </w:p>
    <w:p w14:paraId="1F42C26C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11) проведение </w:t>
      </w:r>
      <w:proofErr w:type="spellStart"/>
      <w:r w:rsidRPr="0056443C">
        <w:t>геоэкологических</w:t>
      </w:r>
      <w:proofErr w:type="spellEnd"/>
      <w:r w:rsidRPr="0056443C"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пределах их компетенции;</w:t>
      </w:r>
      <w:r w:rsidRPr="0056443C">
        <w:br/>
      </w:r>
    </w:p>
    <w:p w14:paraId="5F296147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12) установка нестационарных (передвижных) объектов санитарно-гигиенического назначения в соответствии с требованиями, установленными законодательством Российской Федерации;</w:t>
      </w:r>
      <w:r w:rsidRPr="0056443C">
        <w:br/>
      </w:r>
    </w:p>
    <w:p w14:paraId="5185DBE6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13) посадка и пересадка деревьев и кустарников, а также изменение планировки сетей дорожек, площадок, газонов по проектам, согласованным с администрацией города Ульяновска.</w:t>
      </w:r>
      <w:r w:rsidRPr="0056443C">
        <w:br/>
      </w:r>
    </w:p>
    <w:p w14:paraId="1751F11B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5.3. Виды разрешенного использования в границах рекреационной зоны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Свердлова":</w:t>
      </w:r>
      <w:r w:rsidRPr="0056443C">
        <w:br/>
      </w:r>
    </w:p>
    <w:p w14:paraId="3D9B5786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основные виды разрешенного использования:</w:t>
      </w:r>
      <w:r w:rsidRPr="0056443C">
        <w:br/>
      </w:r>
    </w:p>
    <w:p w14:paraId="0B798ACC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земельные участки (территории) общего пользования.</w:t>
      </w:r>
      <w:r w:rsidRPr="0056443C">
        <w:br/>
      </w:r>
    </w:p>
    <w:p w14:paraId="50CE62CA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5.4. В границах зоны покоя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запрещается:</w:t>
      </w:r>
      <w:r w:rsidRPr="0056443C">
        <w:br/>
      </w:r>
    </w:p>
    <w:p w14:paraId="18B0BF72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1) вырубка деревьев и кустарников, кроме санитарной рубки сухостойных деревьев и кустарников, санитарной обрезки сухих крон;</w:t>
      </w:r>
      <w:r w:rsidRPr="0056443C">
        <w:br/>
      </w:r>
    </w:p>
    <w:p w14:paraId="4FAD26A5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2) повреждение и выкапывание деревьев и кустарников;</w:t>
      </w:r>
      <w:r w:rsidRPr="0056443C">
        <w:br/>
      </w:r>
    </w:p>
    <w:p w14:paraId="40B0648E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3) умышленное причинение беспокойства, отлов и уничтожение диких животных, уничтожение (разорение) мест их обитания животных;</w:t>
      </w:r>
      <w:r w:rsidRPr="0056443C">
        <w:br/>
      </w:r>
    </w:p>
    <w:p w14:paraId="4A0E628B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4) сжигание сухих листьев и травы;</w:t>
      </w:r>
      <w:r w:rsidRPr="0056443C">
        <w:br/>
      </w:r>
    </w:p>
    <w:p w14:paraId="24E748DD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5) размещение рекламных и информационных конструкций, не связанных с функционированием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Свердлова";</w:t>
      </w:r>
      <w:r w:rsidRPr="0056443C">
        <w:br/>
      </w:r>
    </w:p>
    <w:p w14:paraId="57E2FC02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6) сброс канализационных и поверхностных сточных вод;</w:t>
      </w:r>
      <w:r w:rsidRPr="0056443C">
        <w:br/>
      </w:r>
    </w:p>
    <w:p w14:paraId="39EABBA2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7) возведение объектов капитального строительства;</w:t>
      </w:r>
      <w:r w:rsidRPr="0056443C">
        <w:br/>
      </w:r>
    </w:p>
    <w:p w14:paraId="7D2D06B2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8) самовольная посадка деревьев и кустарников;</w:t>
      </w:r>
      <w:r w:rsidRPr="0056443C">
        <w:br/>
      </w:r>
    </w:p>
    <w:p w14:paraId="4366DA7E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садоводства, огородничества, дачного хозяйства;</w:t>
      </w:r>
      <w:r w:rsidRPr="0056443C">
        <w:br/>
      </w:r>
    </w:p>
    <w:p w14:paraId="5BD8E91E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10) размещение нестационарных объектов;</w:t>
      </w:r>
      <w:r w:rsidRPr="0056443C">
        <w:br/>
      </w:r>
    </w:p>
    <w:p w14:paraId="2B73F978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lastRenderedPageBreak/>
        <w:t>11) деятельность, влекущая за собой нарушение структуры почвенного покрова;</w:t>
      </w:r>
      <w:r w:rsidRPr="0056443C">
        <w:br/>
      </w:r>
    </w:p>
    <w:p w14:paraId="1B3634B5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12) строительство автомобильных дорог, трубопроводов, линий электропередач и других коммуникаций;</w:t>
      </w:r>
      <w:r w:rsidRPr="0056443C">
        <w:br/>
      </w:r>
    </w:p>
    <w:p w14:paraId="0990BB81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13)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56443C">
        <w:br/>
      </w:r>
    </w:p>
    <w:p w14:paraId="1075FCBD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14) гидромелиоративные работы;</w:t>
      </w:r>
      <w:r w:rsidRPr="0056443C">
        <w:br/>
      </w:r>
    </w:p>
    <w:p w14:paraId="196D8CF8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15) взрывные работы;</w:t>
      </w:r>
      <w:r w:rsidRPr="0056443C">
        <w:br/>
      </w:r>
    </w:p>
    <w:p w14:paraId="1AC5C350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16) разведка, разработка и добыча полезных ископаемых;</w:t>
      </w:r>
      <w:r w:rsidRPr="0056443C">
        <w:br/>
      </w:r>
    </w:p>
    <w:p w14:paraId="2FE296E6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17) движение и стоянка транспортных средств, не связанных с функционированием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Свердлова", осуществляемые вне специально предусмотренных для этого мест, за исключением транспортных средств, обеспечивающих противопожарные мероприятия;</w:t>
      </w:r>
      <w:r w:rsidRPr="0056443C">
        <w:br/>
      </w:r>
    </w:p>
    <w:p w14:paraId="22C3D04C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18) уничтожение и повреждение дорожно-</w:t>
      </w:r>
      <w:proofErr w:type="spellStart"/>
      <w:r w:rsidRPr="0056443C">
        <w:t>тропиночной</w:t>
      </w:r>
      <w:proofErr w:type="spellEnd"/>
      <w:r w:rsidRPr="0056443C">
        <w:t xml:space="preserve"> сети, объектов и сооружений, аншлагов, табличек, межевых знаков, шлагбаумов и других информационных знаков, а также оборудованных мест отдыха;</w:t>
      </w:r>
      <w:r w:rsidRPr="0056443C">
        <w:br/>
      </w:r>
    </w:p>
    <w:p w14:paraId="4D1AA5D0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19) разжигание костров и нарушение правил противопожарной охраны;</w:t>
      </w:r>
      <w:r w:rsidRPr="0056443C">
        <w:br/>
      </w:r>
    </w:p>
    <w:p w14:paraId="1257EADE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20) осуществление рекреационной деятельности за пределами специально предусмотренных для этого мест;</w:t>
      </w:r>
      <w:r w:rsidRPr="0056443C">
        <w:br/>
      </w:r>
    </w:p>
    <w:p w14:paraId="51D9F301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21) проход вне имеющихся тропинок, дорог;</w:t>
      </w:r>
      <w:r w:rsidRPr="0056443C">
        <w:br/>
      </w:r>
    </w:p>
    <w:p w14:paraId="314C5B96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22) иные виды деятельности, которые могут повлечь за собой нарушение режима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Свердлова".</w:t>
      </w:r>
      <w:r w:rsidRPr="0056443C">
        <w:br/>
      </w:r>
    </w:p>
    <w:p w14:paraId="59624462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5.5. В границах зоны покоя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 разрешается:</w:t>
      </w:r>
      <w:r w:rsidRPr="0056443C">
        <w:br/>
      </w:r>
    </w:p>
    <w:p w14:paraId="29E65AF7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56443C">
        <w:br/>
      </w:r>
    </w:p>
    <w:p w14:paraId="053C76C6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2) организованная подкормка птиц с целью сохранения популяции;</w:t>
      </w:r>
      <w:r w:rsidRPr="0056443C">
        <w:br/>
      </w:r>
    </w:p>
    <w:p w14:paraId="7BA53084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3) проведение ремонтных работ существующих сетей тепло-, водо-, электроснабжения, проходящих через охранную зону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Свердлова", с обязательной последующей рекультивацией почвенного и растительного покрова, при условии согласования с уполномоченным органом и соблюдению соответствующих экологических требований;</w:t>
      </w:r>
      <w:r w:rsidRPr="0056443C">
        <w:br/>
      </w:r>
    </w:p>
    <w:p w14:paraId="0B4326B3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4) проведение противопожарных мероприятий;</w:t>
      </w:r>
      <w:r w:rsidRPr="0056443C">
        <w:br/>
      </w:r>
    </w:p>
    <w:p w14:paraId="2A30667D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5)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</w:t>
      </w:r>
      <w:r w:rsidRPr="0056443C">
        <w:lastRenderedPageBreak/>
        <w:t>власти в области охраны окружающей среды в пределах их компетенции;</w:t>
      </w:r>
      <w:r w:rsidRPr="0056443C">
        <w:br/>
      </w:r>
    </w:p>
    <w:p w14:paraId="1DD88B80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6) проведение </w:t>
      </w:r>
      <w:proofErr w:type="spellStart"/>
      <w:r w:rsidRPr="0056443C">
        <w:t>геоэкологических</w:t>
      </w:r>
      <w:proofErr w:type="spellEnd"/>
      <w:r w:rsidRPr="0056443C"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пределах их компетенции;</w:t>
      </w:r>
      <w:r w:rsidRPr="0056443C">
        <w:br/>
      </w:r>
    </w:p>
    <w:p w14:paraId="176C68EC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5.6. Виды разрешенного использования в границах зоны покоя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Свердлова":</w:t>
      </w:r>
      <w:r w:rsidRPr="0056443C">
        <w:br/>
      </w:r>
    </w:p>
    <w:p w14:paraId="3501DAC9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основные виды разрешенного использования:</w:t>
      </w:r>
      <w:r w:rsidRPr="0056443C">
        <w:br/>
      </w:r>
    </w:p>
    <w:p w14:paraId="23331B93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>земельные участки (территории) общего пользования.</w:t>
      </w:r>
      <w:r w:rsidRPr="0056443C">
        <w:br/>
      </w:r>
    </w:p>
    <w:p w14:paraId="7AB5A5F9" w14:textId="77777777" w:rsidR="0056443C" w:rsidRPr="0056443C" w:rsidRDefault="0056443C" w:rsidP="0056443C">
      <w:pPr>
        <w:pStyle w:val="4"/>
        <w:spacing w:before="0"/>
        <w:jc w:val="center"/>
        <w:textAlignment w:val="baseline"/>
        <w:rPr>
          <w:color w:val="auto"/>
        </w:rPr>
      </w:pPr>
      <w:r w:rsidRPr="0056443C">
        <w:rPr>
          <w:color w:val="auto"/>
          <w:bdr w:val="none" w:sz="0" w:space="0" w:color="auto" w:frame="1"/>
        </w:rPr>
        <w:t xml:space="preserve">6. Ответственность за нарушение режима охраны и использования ООПТ МЗ "ПКО "им. </w:t>
      </w:r>
      <w:proofErr w:type="gramStart"/>
      <w:r w:rsidRPr="0056443C">
        <w:rPr>
          <w:color w:val="auto"/>
          <w:bdr w:val="none" w:sz="0" w:space="0" w:color="auto" w:frame="1"/>
        </w:rPr>
        <w:t>Я.М.</w:t>
      </w:r>
      <w:proofErr w:type="gramEnd"/>
      <w:r w:rsidRPr="0056443C">
        <w:rPr>
          <w:color w:val="auto"/>
          <w:bdr w:val="none" w:sz="0" w:space="0" w:color="auto" w:frame="1"/>
        </w:rPr>
        <w:t xml:space="preserve"> Свердлова"</w:t>
      </w:r>
    </w:p>
    <w:p w14:paraId="25AD3DEA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</w:p>
    <w:p w14:paraId="022D089D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6.1. Лица, виновные в нарушении режима охраны и использования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Свердлова", установленного настоящим Положением, несут административную и уголовную ответственность в соответствии с законодательством Российской Федерации.</w:t>
      </w:r>
      <w:r w:rsidRPr="0056443C">
        <w:br/>
      </w:r>
    </w:p>
    <w:p w14:paraId="14B010E8" w14:textId="77777777" w:rsidR="0056443C" w:rsidRPr="0056443C" w:rsidRDefault="0056443C" w:rsidP="0056443C">
      <w:pPr>
        <w:pStyle w:val="formattext"/>
        <w:spacing w:before="0" w:beforeAutospacing="0" w:after="0" w:afterAutospacing="0"/>
        <w:ind w:firstLine="480"/>
        <w:textAlignment w:val="baseline"/>
      </w:pPr>
      <w:r w:rsidRPr="0056443C">
        <w:t xml:space="preserve">6.2. Лица, причинившие материальный ущерб в результате нарушения режима охраны и использования ООПТ МЗ "ПКО "им. </w:t>
      </w:r>
      <w:proofErr w:type="gramStart"/>
      <w:r w:rsidRPr="0056443C">
        <w:t>Я.М.</w:t>
      </w:r>
      <w:proofErr w:type="gramEnd"/>
      <w:r w:rsidRPr="0056443C">
        <w:t xml:space="preserve"> Свердлова", обязаны возместить его в полном объеме в соответствии с законодательством Российской Федерации.</w:t>
      </w:r>
      <w:r w:rsidRPr="0056443C">
        <w:br/>
      </w:r>
      <w:r w:rsidRPr="0056443C">
        <w:br/>
      </w:r>
      <w:r w:rsidRPr="0056443C">
        <w:br/>
      </w:r>
    </w:p>
    <w:p w14:paraId="41854BA8" w14:textId="77777777" w:rsidR="0056443C" w:rsidRPr="0056443C" w:rsidRDefault="0056443C" w:rsidP="0056443C">
      <w:pPr>
        <w:pStyle w:val="4"/>
        <w:spacing w:before="0" w:after="240"/>
        <w:jc w:val="right"/>
        <w:textAlignment w:val="baseline"/>
        <w:rPr>
          <w:color w:val="auto"/>
        </w:rPr>
      </w:pPr>
      <w:r w:rsidRPr="0056443C">
        <w:rPr>
          <w:color w:val="auto"/>
        </w:rPr>
        <w:t>Приложение 2</w:t>
      </w:r>
      <w:r w:rsidRPr="0056443C">
        <w:rPr>
          <w:color w:val="auto"/>
        </w:rPr>
        <w:br/>
        <w:t>к Положению</w:t>
      </w:r>
    </w:p>
    <w:p w14:paraId="31B43F6D" w14:textId="77777777" w:rsidR="0056443C" w:rsidRPr="0056443C" w:rsidRDefault="0056443C" w:rsidP="0056443C">
      <w:pPr>
        <w:pStyle w:val="formattext"/>
        <w:spacing w:before="0" w:beforeAutospacing="0" w:after="0" w:afterAutospacing="0"/>
        <w:jc w:val="center"/>
        <w:textAlignment w:val="baseline"/>
      </w:pPr>
      <w:r w:rsidRPr="0056443C">
        <w:t>     </w:t>
      </w:r>
    </w:p>
    <w:p w14:paraId="6AF218CE" w14:textId="77777777" w:rsidR="0056443C" w:rsidRPr="0056443C" w:rsidRDefault="0056443C" w:rsidP="0056443C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56443C">
        <w:rPr>
          <w:b/>
          <w:bCs/>
        </w:rPr>
        <w:br/>
        <w:t xml:space="preserve">КООРДИНАТЫ ХАРАКТЕРНЫХ (ПОВОРОТНЫХ) ТОЧЕК ГРАНИЦЫ ООПТ МЕСТНОГО ЗНАЧЕНИЯ "ПКО ИМ. </w:t>
      </w:r>
      <w:proofErr w:type="gramStart"/>
      <w:r w:rsidRPr="0056443C">
        <w:rPr>
          <w:b/>
          <w:bCs/>
        </w:rPr>
        <w:t>Я.М.</w:t>
      </w:r>
      <w:proofErr w:type="gramEnd"/>
      <w:r w:rsidRPr="0056443C">
        <w:rPr>
          <w:b/>
          <w:bCs/>
        </w:rPr>
        <w:t xml:space="preserve"> СВЕРДЛОВА" (СИСТЕМА КООРДИНАТ МСК-73)</w:t>
      </w:r>
    </w:p>
    <w:p w14:paraId="64AE795D" w14:textId="77777777" w:rsidR="0056443C" w:rsidRPr="0056443C" w:rsidRDefault="0056443C" w:rsidP="0056443C">
      <w:pPr>
        <w:pStyle w:val="headertext"/>
        <w:spacing w:before="0" w:beforeAutospacing="0" w:after="240" w:afterAutospacing="0"/>
        <w:textAlignment w:val="baseline"/>
        <w:rPr>
          <w:b/>
          <w:bCs/>
        </w:rPr>
      </w:pPr>
      <w:r w:rsidRPr="0056443C">
        <w:rPr>
          <w:b/>
          <w:bCs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52"/>
        <w:gridCol w:w="2988"/>
        <w:gridCol w:w="3015"/>
      </w:tblGrid>
      <w:tr w:rsidR="0056443C" w:rsidRPr="0056443C" w14:paraId="2A61CDF2" w14:textId="77777777" w:rsidTr="0056443C">
        <w:trPr>
          <w:trHeight w:val="15"/>
        </w:trPr>
        <w:tc>
          <w:tcPr>
            <w:tcW w:w="3881" w:type="dxa"/>
            <w:hideMark/>
          </w:tcPr>
          <w:p w14:paraId="1472DF98" w14:textId="77777777" w:rsidR="0056443C" w:rsidRPr="0056443C" w:rsidRDefault="0056443C">
            <w:pPr>
              <w:rPr>
                <w:b/>
                <w:bCs/>
              </w:rPr>
            </w:pPr>
          </w:p>
        </w:tc>
        <w:tc>
          <w:tcPr>
            <w:tcW w:w="3511" w:type="dxa"/>
            <w:hideMark/>
          </w:tcPr>
          <w:p w14:paraId="15F898E5" w14:textId="77777777" w:rsidR="0056443C" w:rsidRPr="0056443C" w:rsidRDefault="005644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7D0E5863" w14:textId="77777777" w:rsidR="0056443C" w:rsidRPr="0056443C" w:rsidRDefault="0056443C">
            <w:pPr>
              <w:rPr>
                <w:sz w:val="20"/>
                <w:szCs w:val="20"/>
                <w:lang w:eastAsia="ru-RU"/>
              </w:rPr>
            </w:pPr>
          </w:p>
        </w:tc>
      </w:tr>
      <w:tr w:rsidR="0056443C" w:rsidRPr="0056443C" w14:paraId="7AB3E9D4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2679A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Обозначение характерной (поворотной) точки границ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16EDF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Координаты, м</w:t>
            </w:r>
          </w:p>
        </w:tc>
      </w:tr>
      <w:tr w:rsidR="0056443C" w:rsidRPr="0056443C" w14:paraId="19E6552B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1E66B2" w14:textId="77777777" w:rsidR="0056443C" w:rsidRPr="0056443C" w:rsidRDefault="0056443C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569E1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FBD9F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Y</w:t>
            </w:r>
          </w:p>
        </w:tc>
      </w:tr>
      <w:tr w:rsidR="0056443C" w:rsidRPr="0056443C" w14:paraId="2A556C9E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5E0413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CF2240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61A07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3</w:t>
            </w:r>
          </w:p>
        </w:tc>
      </w:tr>
      <w:tr w:rsidR="0056443C" w:rsidRPr="0056443C" w14:paraId="4C612788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34A12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16E7A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506036.38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C2AC8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2257987.92</w:t>
            </w:r>
          </w:p>
        </w:tc>
      </w:tr>
      <w:tr w:rsidR="0056443C" w:rsidRPr="0056443C" w14:paraId="1327AC67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36759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4A960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506062.21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6B22E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2257990.93</w:t>
            </w:r>
          </w:p>
        </w:tc>
      </w:tr>
      <w:tr w:rsidR="0056443C" w:rsidRPr="0056443C" w14:paraId="3B4DCB03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0D97D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87550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506105.8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D57DF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2257996.17</w:t>
            </w:r>
          </w:p>
        </w:tc>
      </w:tr>
      <w:tr w:rsidR="0056443C" w:rsidRPr="0056443C" w14:paraId="22D5626C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7215F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C1A9C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506111.66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9C0E1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2257995.97</w:t>
            </w:r>
          </w:p>
        </w:tc>
      </w:tr>
      <w:tr w:rsidR="0056443C" w:rsidRPr="0056443C" w14:paraId="0E2E1DA1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2D8972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FECDC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506117.59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2A2730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2257996.68</w:t>
            </w:r>
          </w:p>
        </w:tc>
      </w:tr>
      <w:tr w:rsidR="0056443C" w:rsidRPr="0056443C" w14:paraId="5B906743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335E0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AA7F9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506120.31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EDB04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2257997.91</w:t>
            </w:r>
          </w:p>
        </w:tc>
      </w:tr>
      <w:tr w:rsidR="0056443C" w:rsidRPr="0056443C" w14:paraId="7F327B96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D65C8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A8125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506129.35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D54E8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2257998.89</w:t>
            </w:r>
          </w:p>
        </w:tc>
      </w:tr>
      <w:tr w:rsidR="0056443C" w:rsidRPr="0056443C" w14:paraId="73208461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BC34E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47900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506137.77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6C9F1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2257999.86</w:t>
            </w:r>
          </w:p>
        </w:tc>
      </w:tr>
      <w:tr w:rsidR="0056443C" w:rsidRPr="0056443C" w14:paraId="0E0E6D90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837892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lastRenderedPageBreak/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B5524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506288.14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225472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2258017.87</w:t>
            </w:r>
          </w:p>
        </w:tc>
      </w:tr>
      <w:tr w:rsidR="0056443C" w:rsidRPr="0056443C" w14:paraId="135F9DB9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8DE01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DB983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506309.88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6B747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2258020.53</w:t>
            </w:r>
          </w:p>
        </w:tc>
      </w:tr>
      <w:tr w:rsidR="0056443C" w:rsidRPr="0056443C" w14:paraId="2EB12FF3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32875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7FEDB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506309.62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CFC47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2258022.91</w:t>
            </w:r>
          </w:p>
        </w:tc>
      </w:tr>
      <w:tr w:rsidR="0056443C" w:rsidRPr="0056443C" w14:paraId="15F916FC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89368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FD83D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506310.71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B72AF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2258022.82</w:t>
            </w:r>
          </w:p>
        </w:tc>
      </w:tr>
      <w:tr w:rsidR="0056443C" w:rsidRPr="0056443C" w14:paraId="4E73BF51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F38AA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1BF37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506310.96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5866F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2258024.95</w:t>
            </w:r>
          </w:p>
        </w:tc>
      </w:tr>
      <w:tr w:rsidR="0056443C" w:rsidRPr="0056443C" w14:paraId="7FB7D7AC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7F643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353B8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506316.42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39427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2258033.49</w:t>
            </w:r>
          </w:p>
        </w:tc>
      </w:tr>
      <w:tr w:rsidR="0056443C" w:rsidRPr="0056443C" w14:paraId="4056DBE9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D9D8C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5DDE00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506318.19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1A771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2258034.65</w:t>
            </w:r>
          </w:p>
        </w:tc>
      </w:tr>
      <w:tr w:rsidR="0056443C" w:rsidRPr="0056443C" w14:paraId="5E2B9EFE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3F427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E60B1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506317.67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43C00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2258035.53</w:t>
            </w:r>
          </w:p>
        </w:tc>
      </w:tr>
      <w:tr w:rsidR="0056443C" w:rsidRPr="0056443C" w14:paraId="3FFEF509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7F622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E5FB0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506320.01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DC8C4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2258036.47</w:t>
            </w:r>
          </w:p>
        </w:tc>
      </w:tr>
      <w:tr w:rsidR="0056443C" w:rsidRPr="0056443C" w14:paraId="20A8CD75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0B216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0C482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506303.8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39BA3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2258077.5</w:t>
            </w:r>
          </w:p>
        </w:tc>
      </w:tr>
      <w:tr w:rsidR="0056443C" w:rsidRPr="0056443C" w14:paraId="4239D955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DECB7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302C0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506302.76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170C2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2258079.98</w:t>
            </w:r>
          </w:p>
        </w:tc>
      </w:tr>
      <w:tr w:rsidR="0056443C" w:rsidRPr="0056443C" w14:paraId="4AED1FED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536F5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E23D4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506263.06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56D31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2258067.85</w:t>
            </w:r>
          </w:p>
        </w:tc>
      </w:tr>
      <w:tr w:rsidR="0056443C" w:rsidRPr="0056443C" w14:paraId="45F637CF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EEA9A2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EE59D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506247.03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FA14A0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2258072.62</w:t>
            </w:r>
          </w:p>
        </w:tc>
      </w:tr>
      <w:tr w:rsidR="0056443C" w:rsidRPr="0056443C" w14:paraId="6547CC2C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C7D97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ED845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506244.46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FAD19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2258071.61</w:t>
            </w:r>
          </w:p>
        </w:tc>
      </w:tr>
      <w:tr w:rsidR="0056443C" w:rsidRPr="0056443C" w14:paraId="4220BED7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709BE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1A110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506241.65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0B71F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2258070.54</w:t>
            </w:r>
          </w:p>
        </w:tc>
      </w:tr>
      <w:tr w:rsidR="0056443C" w:rsidRPr="0056443C" w14:paraId="18F8AA00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46265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3957C2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506232.36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E86F0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2258067.46</w:t>
            </w:r>
          </w:p>
        </w:tc>
      </w:tr>
      <w:tr w:rsidR="0056443C" w:rsidRPr="0056443C" w14:paraId="59A2094E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9E93E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9CA67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506230.33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ABCB4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2258067.32</w:t>
            </w:r>
          </w:p>
        </w:tc>
      </w:tr>
      <w:tr w:rsidR="0056443C" w:rsidRPr="0056443C" w14:paraId="5521FE77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4BDD1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6E766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506219.68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C22C1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2258067.32</w:t>
            </w:r>
          </w:p>
        </w:tc>
      </w:tr>
      <w:tr w:rsidR="0056443C" w:rsidRPr="0056443C" w14:paraId="41618A6D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2BF71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B321B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506215.25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216D0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2258077.83</w:t>
            </w:r>
          </w:p>
        </w:tc>
      </w:tr>
      <w:tr w:rsidR="0056443C" w:rsidRPr="0056443C" w14:paraId="6B1F6302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08576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0EFD0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506227.14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0D4510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2258087.78</w:t>
            </w:r>
          </w:p>
        </w:tc>
      </w:tr>
      <w:tr w:rsidR="0056443C" w:rsidRPr="0056443C" w14:paraId="04ECDF56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2628A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F2824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506238.39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7CE86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2258097.19</w:t>
            </w:r>
          </w:p>
        </w:tc>
      </w:tr>
      <w:tr w:rsidR="0056443C" w:rsidRPr="0056443C" w14:paraId="47D51213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409BE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A955C3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506234.52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4C152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2258108.01</w:t>
            </w:r>
          </w:p>
        </w:tc>
      </w:tr>
      <w:tr w:rsidR="0056443C" w:rsidRPr="0056443C" w14:paraId="4CBF7879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33BB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B5D88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506237.74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3FB99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2258118.33</w:t>
            </w:r>
          </w:p>
        </w:tc>
      </w:tr>
      <w:tr w:rsidR="0056443C" w:rsidRPr="0056443C" w14:paraId="52B75611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7D90A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23103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506246.93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31D4A3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2258124.8</w:t>
            </w:r>
          </w:p>
        </w:tc>
      </w:tr>
      <w:tr w:rsidR="0056443C" w:rsidRPr="0056443C" w14:paraId="6E46E25E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6DB6B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089EC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506251.54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C0B0A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2258137.42</w:t>
            </w:r>
          </w:p>
        </w:tc>
      </w:tr>
      <w:tr w:rsidR="0056443C" w:rsidRPr="0056443C" w14:paraId="50212666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67243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E5136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506028.74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25D320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2258350.6</w:t>
            </w:r>
          </w:p>
        </w:tc>
      </w:tr>
      <w:tr w:rsidR="0056443C" w:rsidRPr="0056443C" w14:paraId="3C7C3D67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CB049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7C50D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505953.32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368AE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2258419.15</w:t>
            </w:r>
          </w:p>
        </w:tc>
      </w:tr>
      <w:tr w:rsidR="0056443C" w:rsidRPr="0056443C" w14:paraId="14D3922C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4C5EC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DCC14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505901.67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EF711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2258348.12</w:t>
            </w:r>
          </w:p>
        </w:tc>
      </w:tr>
      <w:tr w:rsidR="0056443C" w:rsidRPr="0056443C" w14:paraId="578C4AD0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9B68A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0A406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505878.71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56A88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2258299.65</w:t>
            </w:r>
          </w:p>
        </w:tc>
      </w:tr>
      <w:tr w:rsidR="0056443C" w:rsidRPr="0056443C" w14:paraId="15BA8667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1EEC7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63A34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505872.61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7C684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2258282.72</w:t>
            </w:r>
          </w:p>
        </w:tc>
      </w:tr>
      <w:tr w:rsidR="0056443C" w:rsidRPr="0056443C" w14:paraId="748BE0A0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C2DFE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1398F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505861.13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E15BC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2258252.14</w:t>
            </w:r>
          </w:p>
        </w:tc>
      </w:tr>
      <w:tr w:rsidR="0056443C" w:rsidRPr="0056443C" w14:paraId="15677DB5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353E7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A9CA5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505859.72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C57D5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2258247.54</w:t>
            </w:r>
          </w:p>
        </w:tc>
      </w:tr>
      <w:tr w:rsidR="0056443C" w:rsidRPr="0056443C" w14:paraId="347DFB0F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4E343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35E2F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505858.19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5023E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2258240.46</w:t>
            </w:r>
          </w:p>
        </w:tc>
      </w:tr>
      <w:tr w:rsidR="0056443C" w:rsidRPr="0056443C" w14:paraId="0A5508E9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153362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612BA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505858.3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D401C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2258235.97</w:t>
            </w:r>
          </w:p>
        </w:tc>
      </w:tr>
      <w:tr w:rsidR="0056443C" w:rsidRPr="0056443C" w14:paraId="17D0AB18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438F6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E194E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505860.77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1A08C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2258228.94</w:t>
            </w:r>
          </w:p>
        </w:tc>
      </w:tr>
      <w:tr w:rsidR="0056443C" w:rsidRPr="0056443C" w14:paraId="3FC2073A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406C8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90EC82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505863.47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CE132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2258224.66</w:t>
            </w:r>
          </w:p>
        </w:tc>
      </w:tr>
      <w:tr w:rsidR="0056443C" w:rsidRPr="0056443C" w14:paraId="79678F1F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9C152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E49E9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505866.57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A5A2E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2258221.89</w:t>
            </w:r>
          </w:p>
        </w:tc>
      </w:tr>
      <w:tr w:rsidR="0056443C" w:rsidRPr="0056443C" w14:paraId="42432996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EA8762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587C7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505870.44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ABAE1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2258221.03</w:t>
            </w:r>
          </w:p>
        </w:tc>
      </w:tr>
      <w:tr w:rsidR="0056443C" w:rsidRPr="0056443C" w14:paraId="61DA25DA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9F28E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F1BFD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505877.38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5ABB90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2258222.09</w:t>
            </w:r>
          </w:p>
        </w:tc>
      </w:tr>
      <w:tr w:rsidR="0056443C" w:rsidRPr="0056443C" w14:paraId="23C82E39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EB124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293830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505881.5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5D4FB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2258223.77</w:t>
            </w:r>
          </w:p>
        </w:tc>
      </w:tr>
      <w:tr w:rsidR="0056443C" w:rsidRPr="0056443C" w14:paraId="1A051B5C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A1F53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49BEE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505884.64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2EC33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2258226.41</w:t>
            </w:r>
          </w:p>
        </w:tc>
      </w:tr>
      <w:tr w:rsidR="0056443C" w:rsidRPr="0056443C" w14:paraId="3FEF2B2F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F7593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27313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505888.6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9792F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2258231.84</w:t>
            </w:r>
          </w:p>
        </w:tc>
      </w:tr>
      <w:tr w:rsidR="0056443C" w:rsidRPr="0056443C" w14:paraId="488B9D96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588F2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78A64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505891.44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8FED33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2258235.25</w:t>
            </w:r>
          </w:p>
        </w:tc>
      </w:tr>
      <w:tr w:rsidR="0056443C" w:rsidRPr="0056443C" w14:paraId="15178812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29581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lastRenderedPageBreak/>
              <w:t>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25209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505898.42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60A14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2258241.77</w:t>
            </w:r>
          </w:p>
        </w:tc>
      </w:tr>
      <w:tr w:rsidR="0056443C" w:rsidRPr="0056443C" w14:paraId="3D58C7C3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CBD043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017D3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505903.99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2EAAB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2258246.54</w:t>
            </w:r>
          </w:p>
        </w:tc>
      </w:tr>
      <w:tr w:rsidR="0056443C" w:rsidRPr="0056443C" w14:paraId="31AA33D5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F45930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0E35A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505908.43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2CBF0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2258249.62</w:t>
            </w:r>
          </w:p>
        </w:tc>
      </w:tr>
      <w:tr w:rsidR="0056443C" w:rsidRPr="0056443C" w14:paraId="5938074B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93519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AEC8B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505912.15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5684F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2258250.77</w:t>
            </w:r>
          </w:p>
        </w:tc>
      </w:tr>
      <w:tr w:rsidR="0056443C" w:rsidRPr="0056443C" w14:paraId="27F35877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7CA2F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85761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505918.34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1104D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2258250.96</w:t>
            </w:r>
          </w:p>
        </w:tc>
      </w:tr>
      <w:tr w:rsidR="0056443C" w:rsidRPr="0056443C" w14:paraId="4EF9A663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95951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855BE3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505922.12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22E6B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2258250.35</w:t>
            </w:r>
          </w:p>
        </w:tc>
      </w:tr>
      <w:tr w:rsidR="0056443C" w:rsidRPr="0056443C" w14:paraId="22D3EE73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710EB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4F3C4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505925.51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C864E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2258249.12</w:t>
            </w:r>
          </w:p>
        </w:tc>
      </w:tr>
      <w:tr w:rsidR="0056443C" w:rsidRPr="0056443C" w14:paraId="6B954834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6F874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A55112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505928.77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24106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2258247.22</w:t>
            </w:r>
          </w:p>
        </w:tc>
      </w:tr>
      <w:tr w:rsidR="0056443C" w:rsidRPr="0056443C" w14:paraId="07F0062E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FFF38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2EF0B0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505933.15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D47DE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2258243.7</w:t>
            </w:r>
          </w:p>
        </w:tc>
      </w:tr>
      <w:tr w:rsidR="0056443C" w:rsidRPr="0056443C" w14:paraId="44665411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29C9B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2C0B0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505935.75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B0096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2258240.89</w:t>
            </w:r>
          </w:p>
        </w:tc>
      </w:tr>
      <w:tr w:rsidR="0056443C" w:rsidRPr="0056443C" w14:paraId="4766FEBB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B3F63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F9F80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505938.24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ADAA3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2258237.58</w:t>
            </w:r>
          </w:p>
        </w:tc>
      </w:tr>
      <w:tr w:rsidR="0056443C" w:rsidRPr="0056443C" w14:paraId="52E4B633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47191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9B247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505941.56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D27BD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2258232.25</w:t>
            </w:r>
          </w:p>
        </w:tc>
      </w:tr>
      <w:tr w:rsidR="0056443C" w:rsidRPr="0056443C" w14:paraId="591538A4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2EA1F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092A1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505948.45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A1BE7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2258218.93</w:t>
            </w:r>
          </w:p>
        </w:tc>
      </w:tr>
      <w:tr w:rsidR="0056443C" w:rsidRPr="0056443C" w14:paraId="04E7FCA2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2AE23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3439E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505950.87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9D62E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2258214.04</w:t>
            </w:r>
          </w:p>
        </w:tc>
      </w:tr>
      <w:tr w:rsidR="0056443C" w:rsidRPr="0056443C" w14:paraId="7D029E05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D3759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54130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505954.11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6ACB3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2258206.83</w:t>
            </w:r>
          </w:p>
        </w:tc>
      </w:tr>
      <w:tr w:rsidR="0056443C" w:rsidRPr="0056443C" w14:paraId="27167C99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7529F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D8B8A2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505954.73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300402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2258204.54</w:t>
            </w:r>
          </w:p>
        </w:tc>
      </w:tr>
      <w:tr w:rsidR="0056443C" w:rsidRPr="0056443C" w14:paraId="7948527A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B6B21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DA817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505955.41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A53753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2258199.42</w:t>
            </w:r>
          </w:p>
        </w:tc>
      </w:tr>
      <w:tr w:rsidR="0056443C" w:rsidRPr="0056443C" w14:paraId="2C7B1644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90FEA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86B2C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505955.79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8528C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2258190.88</w:t>
            </w:r>
          </w:p>
        </w:tc>
      </w:tr>
      <w:tr w:rsidR="0056443C" w:rsidRPr="0056443C" w14:paraId="047D8C17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1207B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BEEF9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505956.14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FA543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2258186.66</w:t>
            </w:r>
          </w:p>
        </w:tc>
      </w:tr>
      <w:tr w:rsidR="0056443C" w:rsidRPr="0056443C" w14:paraId="77E157CD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73F41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6911B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505956.24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D98C20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2258181.79</w:t>
            </w:r>
          </w:p>
        </w:tc>
      </w:tr>
      <w:tr w:rsidR="0056443C" w:rsidRPr="0056443C" w14:paraId="441EF478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F24BC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53133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505955.7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1649E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2258179.19</w:t>
            </w:r>
          </w:p>
        </w:tc>
      </w:tr>
      <w:tr w:rsidR="0056443C" w:rsidRPr="0056443C" w14:paraId="132B5143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9584A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0F959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505954.64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EAE3A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2258176.75</w:t>
            </w:r>
          </w:p>
        </w:tc>
      </w:tr>
      <w:tr w:rsidR="0056443C" w:rsidRPr="0056443C" w14:paraId="60FF6E37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D92C8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8E829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505967.5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35FB8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2258120.06</w:t>
            </w:r>
          </w:p>
        </w:tc>
      </w:tr>
      <w:tr w:rsidR="0056443C" w:rsidRPr="0056443C" w14:paraId="4345FBB0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341DB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64678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505967.1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E52193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2258113.45</w:t>
            </w:r>
          </w:p>
        </w:tc>
      </w:tr>
      <w:tr w:rsidR="0056443C" w:rsidRPr="0056443C" w14:paraId="0C7A1113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D56F5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1E609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505973.18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6C22A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2258105.91</w:t>
            </w:r>
          </w:p>
        </w:tc>
      </w:tr>
      <w:tr w:rsidR="0056443C" w:rsidRPr="0056443C" w14:paraId="6D7725C6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EDC66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E1B96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505978.06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92B002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2258105.84</w:t>
            </w:r>
          </w:p>
        </w:tc>
      </w:tr>
      <w:tr w:rsidR="0056443C" w:rsidRPr="0056443C" w14:paraId="4B1343E0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F1101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03499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505980.37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2B6D7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2258100.22</w:t>
            </w:r>
          </w:p>
        </w:tc>
      </w:tr>
      <w:tr w:rsidR="0056443C" w:rsidRPr="0056443C" w14:paraId="752246BA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1FB37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344322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505982.68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00289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2258091.44</w:t>
            </w:r>
          </w:p>
        </w:tc>
      </w:tr>
      <w:tr w:rsidR="0056443C" w:rsidRPr="0056443C" w14:paraId="2E76D6D9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0042E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13A982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505983.36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5A90E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2258080.72</w:t>
            </w:r>
          </w:p>
        </w:tc>
      </w:tr>
      <w:tr w:rsidR="0056443C" w:rsidRPr="0056443C" w14:paraId="2B8B8750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1D1B53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AE067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505984.33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3B99E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2258072.26</w:t>
            </w:r>
          </w:p>
        </w:tc>
      </w:tr>
      <w:tr w:rsidR="0056443C" w:rsidRPr="0056443C" w14:paraId="131272E7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D2C67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151BE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505987.84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DD1243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2258057.84</w:t>
            </w:r>
          </w:p>
        </w:tc>
      </w:tr>
      <w:tr w:rsidR="0056443C" w:rsidRPr="0056443C" w14:paraId="6B09C47F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CEC43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4B141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4F0F4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2258050.3</w:t>
            </w:r>
          </w:p>
        </w:tc>
      </w:tr>
      <w:tr w:rsidR="0056443C" w:rsidRPr="0056443C" w14:paraId="46BCB661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C434B2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26748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506016.13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51D74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2258052.78</w:t>
            </w:r>
          </w:p>
        </w:tc>
      </w:tr>
      <w:tr w:rsidR="0056443C" w:rsidRPr="0056443C" w14:paraId="1E641673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AD7D2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A834A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506030.99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F9274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2258056.9</w:t>
            </w:r>
          </w:p>
        </w:tc>
      </w:tr>
      <w:tr w:rsidR="0056443C" w:rsidRPr="0056443C" w14:paraId="01D1DB8D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BDFCD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998D63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506053.27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D1DB2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2258063.24</w:t>
            </w:r>
          </w:p>
        </w:tc>
      </w:tr>
      <w:tr w:rsidR="0056443C" w:rsidRPr="0056443C" w14:paraId="08E01DFE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E060A9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88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E930F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506056.02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0751F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2258047.61</w:t>
            </w:r>
          </w:p>
        </w:tc>
      </w:tr>
      <w:tr w:rsidR="0056443C" w:rsidRPr="0056443C" w14:paraId="00DD5D58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EB41A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42C69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506059.1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C857C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2258027.32</w:t>
            </w:r>
          </w:p>
        </w:tc>
      </w:tr>
      <w:tr w:rsidR="0056443C" w:rsidRPr="0056443C" w14:paraId="3E948CC0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52B4D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F0549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506055.4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EA7B9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2258020.73</w:t>
            </w:r>
          </w:p>
        </w:tc>
      </w:tr>
      <w:tr w:rsidR="0056443C" w:rsidRPr="0056443C" w14:paraId="35FE6E1A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E8785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91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5E928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506055.48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29145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2258018.41</w:t>
            </w:r>
          </w:p>
        </w:tc>
      </w:tr>
      <w:tr w:rsidR="0056443C" w:rsidRPr="0056443C" w14:paraId="386AB5BB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D2B82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92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EEBE4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506055.53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06800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2258017.11</w:t>
            </w:r>
          </w:p>
        </w:tc>
      </w:tr>
      <w:tr w:rsidR="0056443C" w:rsidRPr="0056443C" w14:paraId="1D9C9E9F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CAA67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6113C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506034.44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40662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2258014.1</w:t>
            </w:r>
          </w:p>
        </w:tc>
      </w:tr>
      <w:tr w:rsidR="0056443C" w:rsidRPr="0056443C" w14:paraId="14A0539F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7DFE2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8CB19B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506032.45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86560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2258012.8</w:t>
            </w:r>
          </w:p>
        </w:tc>
      </w:tr>
      <w:tr w:rsidR="0056443C" w:rsidRPr="0056443C" w14:paraId="33D11F08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B4A9E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E6735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506030.56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E3661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2258009.55</w:t>
            </w:r>
          </w:p>
        </w:tc>
      </w:tr>
      <w:tr w:rsidR="0056443C" w:rsidRPr="0056443C" w14:paraId="557A1DDE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A04E1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lastRenderedPageBreak/>
              <w:t>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E0E6E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506031.51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07133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2258004.27</w:t>
            </w:r>
          </w:p>
        </w:tc>
      </w:tr>
      <w:tr w:rsidR="0056443C" w:rsidRPr="0056443C" w14:paraId="3AD9CCC4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D8C083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5E4CE3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506033.53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B87E80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2257992.15</w:t>
            </w:r>
          </w:p>
        </w:tc>
      </w:tr>
      <w:tr w:rsidR="0056443C" w:rsidRPr="0056443C" w14:paraId="61591A0D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9153FE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501A7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506034.22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14A70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2257988.12</w:t>
            </w:r>
          </w:p>
        </w:tc>
      </w:tr>
      <w:tr w:rsidR="0056443C" w:rsidRPr="0056443C" w14:paraId="035FEEC2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494262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100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84856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506035.23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FE145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2257988.24</w:t>
            </w:r>
          </w:p>
        </w:tc>
      </w:tr>
      <w:tr w:rsidR="0056443C" w:rsidRPr="0056443C" w14:paraId="6060324C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573A15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5BF48C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505949.58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C16C2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2258384.85</w:t>
            </w:r>
          </w:p>
        </w:tc>
      </w:tr>
      <w:tr w:rsidR="0056443C" w:rsidRPr="0056443C" w14:paraId="00108159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664A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011D3D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505955.57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CB5F36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2258390.15</w:t>
            </w:r>
          </w:p>
        </w:tc>
      </w:tr>
      <w:tr w:rsidR="0056443C" w:rsidRPr="0056443C" w14:paraId="03DB091A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3EE7E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5482EF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505950.33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2FDA6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2258396.07</w:t>
            </w:r>
          </w:p>
        </w:tc>
      </w:tr>
      <w:tr w:rsidR="0056443C" w:rsidRPr="0056443C" w14:paraId="69E30B16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F8CFD7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4A10B8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505944.34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7043BA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2258390.77</w:t>
            </w:r>
          </w:p>
        </w:tc>
      </w:tr>
      <w:tr w:rsidR="0056443C" w:rsidRPr="0056443C" w14:paraId="31533839" w14:textId="77777777" w:rsidTr="0056443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2D4700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099614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505949.38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CF5741" w14:textId="77777777" w:rsidR="0056443C" w:rsidRPr="0056443C" w:rsidRDefault="0056443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6443C">
              <w:t>2258384.85</w:t>
            </w:r>
          </w:p>
        </w:tc>
      </w:tr>
    </w:tbl>
    <w:p w14:paraId="60A0B3DA" w14:textId="77777777" w:rsidR="0056443C" w:rsidRPr="0056443C" w:rsidRDefault="0056443C" w:rsidP="0056443C"/>
    <w:p w14:paraId="5154B5AC" w14:textId="77777777" w:rsidR="00C22ED3" w:rsidRPr="0056443C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6443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644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44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443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644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6443C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56443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5644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644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