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FEBC89" w14:textId="77777777" w:rsidR="0053488D" w:rsidRPr="000608FF" w:rsidRDefault="0053488D">
      <w:pPr>
        <w:pStyle w:val="FORMATTEXT"/>
      </w:pPr>
      <w:r w:rsidRPr="000608FF">
        <w:rPr>
          <w:rFonts w:ascii="Arial, sans-serif" w:hAnsi="Arial, sans-serif"/>
          <w:sz w:val="24"/>
          <w:szCs w:val="24"/>
        </w:rPr>
        <w:t xml:space="preserve">  </w:t>
      </w:r>
      <w:r w:rsidRPr="000608FF">
        <w:t xml:space="preserve">      </w:t>
      </w:r>
    </w:p>
    <w:p w14:paraId="3D93D58C" w14:textId="77777777" w:rsidR="0053488D" w:rsidRPr="000608FF" w:rsidRDefault="0053488D">
      <w:pPr>
        <w:pStyle w:val="HEADERTEXT"/>
        <w:rPr>
          <w:b/>
          <w:bCs/>
          <w:color w:val="auto"/>
        </w:rPr>
      </w:pPr>
    </w:p>
    <w:p w14:paraId="6B742669" w14:textId="77777777" w:rsidR="0053488D" w:rsidRPr="000608FF" w:rsidRDefault="0053488D">
      <w:pPr>
        <w:pStyle w:val="HEADERTEXT"/>
        <w:jc w:val="center"/>
        <w:rPr>
          <w:b/>
          <w:bCs/>
          <w:color w:val="auto"/>
        </w:rPr>
      </w:pPr>
      <w:r w:rsidRPr="000608FF">
        <w:rPr>
          <w:b/>
          <w:bCs/>
          <w:color w:val="auto"/>
        </w:rPr>
        <w:t xml:space="preserve"> ПРАВИТЕЛЬСТВО РОССИЙСКОЙ ФЕДЕРАЦИИ</w:t>
      </w:r>
    </w:p>
    <w:p w14:paraId="61F28014" w14:textId="77777777" w:rsidR="0053488D" w:rsidRPr="000608FF" w:rsidRDefault="0053488D">
      <w:pPr>
        <w:pStyle w:val="HEADERTEXT"/>
        <w:rPr>
          <w:b/>
          <w:bCs/>
          <w:color w:val="auto"/>
        </w:rPr>
      </w:pPr>
    </w:p>
    <w:p w14:paraId="2F287BDF" w14:textId="77777777" w:rsidR="0053488D" w:rsidRPr="000608FF" w:rsidRDefault="0053488D">
      <w:pPr>
        <w:pStyle w:val="HEADERTEXT"/>
        <w:jc w:val="center"/>
        <w:rPr>
          <w:b/>
          <w:bCs/>
          <w:color w:val="auto"/>
        </w:rPr>
      </w:pPr>
      <w:r w:rsidRPr="000608FF">
        <w:rPr>
          <w:b/>
          <w:bCs/>
          <w:color w:val="auto"/>
        </w:rPr>
        <w:t xml:space="preserve"> ПОСТАНОВЛЕНИЕ</w:t>
      </w:r>
    </w:p>
    <w:p w14:paraId="3F24F679" w14:textId="77777777" w:rsidR="0053488D" w:rsidRPr="000608FF" w:rsidRDefault="0053488D">
      <w:pPr>
        <w:pStyle w:val="HEADERTEXT"/>
        <w:rPr>
          <w:b/>
          <w:bCs/>
          <w:color w:val="auto"/>
        </w:rPr>
      </w:pPr>
    </w:p>
    <w:p w14:paraId="08105F58" w14:textId="77777777" w:rsidR="0053488D" w:rsidRPr="000608FF" w:rsidRDefault="0053488D">
      <w:pPr>
        <w:pStyle w:val="HEADERTEXT"/>
        <w:jc w:val="center"/>
        <w:rPr>
          <w:b/>
          <w:bCs/>
          <w:color w:val="auto"/>
        </w:rPr>
      </w:pPr>
      <w:r w:rsidRPr="000608FF">
        <w:rPr>
          <w:b/>
          <w:bCs/>
          <w:color w:val="auto"/>
        </w:rPr>
        <w:t xml:space="preserve"> от 1 февраля 2016 года N 53</w:t>
      </w:r>
    </w:p>
    <w:p w14:paraId="77266F35" w14:textId="77777777" w:rsidR="0053488D" w:rsidRPr="000608FF" w:rsidRDefault="0053488D">
      <w:pPr>
        <w:pStyle w:val="HEADERTEXT"/>
        <w:jc w:val="center"/>
        <w:rPr>
          <w:b/>
          <w:bCs/>
          <w:color w:val="auto"/>
        </w:rPr>
      </w:pPr>
    </w:p>
    <w:p w14:paraId="188545F5" w14:textId="77777777" w:rsidR="0053488D" w:rsidRPr="000608FF" w:rsidRDefault="0053488D">
      <w:pPr>
        <w:pStyle w:val="HEADERTEXT"/>
        <w:rPr>
          <w:b/>
          <w:bCs/>
          <w:color w:val="auto"/>
        </w:rPr>
      </w:pPr>
    </w:p>
    <w:p w14:paraId="4BD98BAA" w14:textId="77777777" w:rsidR="0053488D" w:rsidRPr="000608FF" w:rsidRDefault="0053488D">
      <w:pPr>
        <w:pStyle w:val="HEADERTEXT"/>
        <w:jc w:val="center"/>
        <w:rPr>
          <w:b/>
          <w:bCs/>
          <w:color w:val="auto"/>
        </w:rPr>
      </w:pPr>
      <w:r w:rsidRPr="000608FF">
        <w:rPr>
          <w:b/>
          <w:bCs/>
          <w:color w:val="auto"/>
        </w:rPr>
        <w:t xml:space="preserve"> Об утверждении методики определения размера арендной платы по договору аренды лесного участка, заключаемому в соответствии с пунктом 2 части 4 статьи 74 Лесного кодекса Российской Федерации </w:t>
      </w:r>
    </w:p>
    <w:p w14:paraId="73CFD36B" w14:textId="77777777" w:rsidR="0053488D" w:rsidRPr="000608FF" w:rsidRDefault="0053488D">
      <w:pPr>
        <w:pStyle w:val="FORMATTEXT"/>
        <w:ind w:firstLine="568"/>
        <w:jc w:val="both"/>
      </w:pPr>
      <w:r w:rsidRPr="000608FF">
        <w:t>В соответствии с частью 5 статьи 73 Лесного кодекса Российской Федерации Правительство Российской Федерации</w:t>
      </w:r>
    </w:p>
    <w:p w14:paraId="06EEA7D6" w14:textId="77777777" w:rsidR="0053488D" w:rsidRPr="000608FF" w:rsidRDefault="0053488D">
      <w:pPr>
        <w:pStyle w:val="FORMATTEXT"/>
        <w:ind w:firstLine="568"/>
        <w:jc w:val="both"/>
      </w:pPr>
    </w:p>
    <w:p w14:paraId="0CA968E1" w14:textId="77777777" w:rsidR="0053488D" w:rsidRPr="000608FF" w:rsidRDefault="0053488D">
      <w:pPr>
        <w:pStyle w:val="FORMATTEXT"/>
        <w:jc w:val="both"/>
      </w:pPr>
      <w:r w:rsidRPr="000608FF">
        <w:t xml:space="preserve">постановляет: </w:t>
      </w:r>
    </w:p>
    <w:p w14:paraId="5A2932B0" w14:textId="77777777" w:rsidR="0053488D" w:rsidRPr="000608FF" w:rsidRDefault="0053488D">
      <w:pPr>
        <w:pStyle w:val="FORMATTEXT"/>
        <w:ind w:firstLine="568"/>
        <w:jc w:val="both"/>
      </w:pPr>
      <w:r w:rsidRPr="000608FF">
        <w:t>Утвердить прилагаемую методику определения размера арендной платы по договору аренды лесного участка, заключаемому в соответствии с пунктом 2 части 4 статьи 74 Лесного кодекса Российской Федерации.</w:t>
      </w:r>
    </w:p>
    <w:p w14:paraId="798A778E" w14:textId="77777777" w:rsidR="0053488D" w:rsidRPr="000608FF" w:rsidRDefault="0053488D">
      <w:pPr>
        <w:pStyle w:val="FORMATTEXT"/>
        <w:ind w:firstLine="568"/>
        <w:jc w:val="both"/>
      </w:pPr>
    </w:p>
    <w:p w14:paraId="501978D2" w14:textId="77777777" w:rsidR="0053488D" w:rsidRPr="000608FF" w:rsidRDefault="0053488D">
      <w:pPr>
        <w:pStyle w:val="FORMATTEXT"/>
        <w:jc w:val="right"/>
      </w:pPr>
      <w:r w:rsidRPr="000608FF">
        <w:t>Председатель Правительства</w:t>
      </w:r>
    </w:p>
    <w:p w14:paraId="7C3D0267" w14:textId="77777777" w:rsidR="0053488D" w:rsidRPr="000608FF" w:rsidRDefault="0053488D">
      <w:pPr>
        <w:pStyle w:val="FORMATTEXT"/>
        <w:jc w:val="right"/>
      </w:pPr>
      <w:r w:rsidRPr="000608FF">
        <w:t>Российской Федерации</w:t>
      </w:r>
    </w:p>
    <w:p w14:paraId="4B921BC2" w14:textId="77777777" w:rsidR="0053488D" w:rsidRPr="000608FF" w:rsidRDefault="0053488D">
      <w:pPr>
        <w:pStyle w:val="FORMATTEXT"/>
        <w:jc w:val="right"/>
      </w:pPr>
      <w:r w:rsidRPr="000608FF">
        <w:t xml:space="preserve">Д.Медведев </w:t>
      </w:r>
    </w:p>
    <w:p w14:paraId="3F3FC282" w14:textId="77777777" w:rsidR="0053488D" w:rsidRPr="000608FF" w:rsidRDefault="0053488D">
      <w:pPr>
        <w:pStyle w:val="FORMATTEXT"/>
      </w:pPr>
      <w:r w:rsidRPr="000608FF">
        <w:t xml:space="preserve">      </w:t>
      </w:r>
    </w:p>
    <w:p w14:paraId="0C15D7B0" w14:textId="77777777" w:rsidR="0053488D" w:rsidRPr="000608FF" w:rsidRDefault="0053488D">
      <w:pPr>
        <w:pStyle w:val="FORMATTEXT"/>
      </w:pPr>
      <w:r w:rsidRPr="000608FF">
        <w:t xml:space="preserve">      </w:t>
      </w:r>
    </w:p>
    <w:p w14:paraId="3D0021FA" w14:textId="77777777" w:rsidR="0053488D" w:rsidRPr="000608FF" w:rsidRDefault="0053488D">
      <w:pPr>
        <w:pStyle w:val="FORMATTEXT"/>
        <w:jc w:val="right"/>
      </w:pPr>
      <w:r w:rsidRPr="000608FF">
        <w:t>УТВЕРЖДЕНА</w:t>
      </w:r>
    </w:p>
    <w:p w14:paraId="49243FA6" w14:textId="77777777" w:rsidR="0053488D" w:rsidRPr="000608FF" w:rsidRDefault="0053488D">
      <w:pPr>
        <w:pStyle w:val="FORMATTEXT"/>
        <w:jc w:val="right"/>
      </w:pPr>
      <w:r w:rsidRPr="000608FF">
        <w:t>постановлением Правительства</w:t>
      </w:r>
    </w:p>
    <w:p w14:paraId="0EAA9641" w14:textId="77777777" w:rsidR="0053488D" w:rsidRPr="000608FF" w:rsidRDefault="0053488D">
      <w:pPr>
        <w:pStyle w:val="FORMATTEXT"/>
        <w:jc w:val="right"/>
      </w:pPr>
      <w:r w:rsidRPr="000608FF">
        <w:t>Российской Федерации</w:t>
      </w:r>
    </w:p>
    <w:p w14:paraId="4152F203" w14:textId="77777777" w:rsidR="0053488D" w:rsidRPr="000608FF" w:rsidRDefault="0053488D">
      <w:pPr>
        <w:pStyle w:val="FORMATTEXT"/>
        <w:jc w:val="right"/>
      </w:pPr>
      <w:r w:rsidRPr="000608FF">
        <w:t xml:space="preserve">от 1 февраля 2016 года N 53 </w:t>
      </w:r>
    </w:p>
    <w:p w14:paraId="261B31FC" w14:textId="77777777" w:rsidR="0053488D" w:rsidRPr="000608FF" w:rsidRDefault="0053488D">
      <w:pPr>
        <w:pStyle w:val="HEADERTEXT"/>
        <w:rPr>
          <w:b/>
          <w:bCs/>
          <w:color w:val="auto"/>
        </w:rPr>
      </w:pPr>
    </w:p>
    <w:p w14:paraId="7C5962AA" w14:textId="77777777" w:rsidR="0053488D" w:rsidRPr="000608FF" w:rsidRDefault="0053488D">
      <w:pPr>
        <w:pStyle w:val="HEADERTEXT"/>
        <w:jc w:val="center"/>
        <w:rPr>
          <w:b/>
          <w:bCs/>
          <w:color w:val="auto"/>
        </w:rPr>
      </w:pPr>
      <w:r w:rsidRPr="000608FF">
        <w:rPr>
          <w:b/>
          <w:bCs/>
          <w:color w:val="auto"/>
        </w:rPr>
        <w:t xml:space="preserve">      </w:t>
      </w:r>
    </w:p>
    <w:p w14:paraId="0C2B16F6" w14:textId="77777777" w:rsidR="0053488D" w:rsidRPr="000608FF" w:rsidRDefault="0053488D">
      <w:pPr>
        <w:pStyle w:val="HEADERTEXT"/>
        <w:jc w:val="center"/>
        <w:rPr>
          <w:b/>
          <w:bCs/>
          <w:color w:val="auto"/>
        </w:rPr>
      </w:pPr>
      <w:r w:rsidRPr="000608FF">
        <w:rPr>
          <w:b/>
          <w:bCs/>
          <w:color w:val="auto"/>
        </w:rPr>
        <w:t>     </w:t>
      </w:r>
    </w:p>
    <w:p w14:paraId="6C1C90F0" w14:textId="77777777" w:rsidR="0053488D" w:rsidRPr="000608FF" w:rsidRDefault="0053488D">
      <w:pPr>
        <w:pStyle w:val="HEADERTEXT"/>
        <w:jc w:val="center"/>
        <w:rPr>
          <w:b/>
          <w:bCs/>
          <w:color w:val="auto"/>
        </w:rPr>
      </w:pPr>
      <w:r w:rsidRPr="000608FF">
        <w:rPr>
          <w:b/>
          <w:bCs/>
          <w:color w:val="auto"/>
        </w:rPr>
        <w:t xml:space="preserve">Методика определения размера арендной платы по договору аренды лесного участка, заключаемому в соответствии с пунктом 2 части 4 статьи 74 Лесного кодекса Российской Федерации </w:t>
      </w:r>
    </w:p>
    <w:p w14:paraId="1EF14286" w14:textId="77777777" w:rsidR="0053488D" w:rsidRPr="000608FF" w:rsidRDefault="0053488D">
      <w:pPr>
        <w:pStyle w:val="FORMATTEXT"/>
        <w:ind w:firstLine="568"/>
        <w:jc w:val="both"/>
      </w:pPr>
      <w:r w:rsidRPr="000608FF">
        <w:t>1. Настоящая методика устанавливает порядок определения размера арендной платы при заключении договора аренды лесного участка, находящегося в государственной или муниципальной собственности, с арендатором, который надлежащим образом исполнил договор аренды такого лесного участка, предоставленного в аренду на торгах на срок более десяти лет (далее - исполненный договор аренды), и по истечении срока действия исполненного договора аренды имеет право на заключение нового договора аренды такого лесного участка без проведения торгов (далее - договор аренды).</w:t>
      </w:r>
    </w:p>
    <w:p w14:paraId="2891C18F" w14:textId="77777777" w:rsidR="0053488D" w:rsidRPr="000608FF" w:rsidRDefault="0053488D">
      <w:pPr>
        <w:pStyle w:val="FORMATTEXT"/>
        <w:ind w:firstLine="568"/>
        <w:jc w:val="both"/>
      </w:pPr>
    </w:p>
    <w:p w14:paraId="7ABB4B3C" w14:textId="77777777" w:rsidR="0053488D" w:rsidRPr="000608FF" w:rsidRDefault="0053488D">
      <w:pPr>
        <w:pStyle w:val="FORMATTEXT"/>
        <w:ind w:firstLine="568"/>
        <w:jc w:val="both"/>
      </w:pPr>
      <w:r w:rsidRPr="000608FF">
        <w:t>2. Расчет арендной платы по договору аренды в соответствии с настоящей методикой осуществляется органами государственной власти и органами местного самоуправления в пределах их полномочий, определенных в соответствии со статьями 81-84 Лесного кодекса Российской Федерации.</w:t>
      </w:r>
    </w:p>
    <w:p w14:paraId="7E423727" w14:textId="77777777" w:rsidR="0053488D" w:rsidRPr="000608FF" w:rsidRDefault="0053488D">
      <w:pPr>
        <w:pStyle w:val="FORMATTEXT"/>
        <w:ind w:firstLine="568"/>
        <w:jc w:val="both"/>
      </w:pPr>
    </w:p>
    <w:p w14:paraId="4D4AC4D5" w14:textId="77777777" w:rsidR="0053488D" w:rsidRPr="000608FF" w:rsidRDefault="0053488D">
      <w:pPr>
        <w:pStyle w:val="FORMATTEXT"/>
        <w:ind w:firstLine="568"/>
        <w:jc w:val="both"/>
      </w:pPr>
      <w:r w:rsidRPr="000608FF">
        <w:t>3. Размер арендной платы по договору аренды (А) определяется по формуле:</w:t>
      </w:r>
    </w:p>
    <w:p w14:paraId="486E0E59" w14:textId="77777777" w:rsidR="0053488D" w:rsidRPr="000608FF" w:rsidRDefault="0053488D">
      <w:pPr>
        <w:pStyle w:val="FORMATTEXT"/>
        <w:ind w:firstLine="568"/>
        <w:jc w:val="both"/>
      </w:pPr>
    </w:p>
    <w:p w14:paraId="4129468C" w14:textId="77777777" w:rsidR="0053488D" w:rsidRPr="000608FF" w:rsidRDefault="0053488D">
      <w:pPr>
        <w:pStyle w:val="FORMATTEXT"/>
        <w:jc w:val="center"/>
      </w:pPr>
      <w:r w:rsidRPr="0053488D">
        <w:rPr>
          <w:noProof/>
          <w:position w:val="-8"/>
        </w:rPr>
        <w:drawing>
          <wp:inline distT="0" distB="0" distL="0" distR="0" wp14:anchorId="6CB1C75B" wp14:editId="7B39E052">
            <wp:extent cx="990600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75da8328f4934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 xml:space="preserve">, </w:t>
      </w:r>
    </w:p>
    <w:p w14:paraId="67843702" w14:textId="77777777" w:rsidR="0053488D" w:rsidRPr="000608FF" w:rsidRDefault="0053488D">
      <w:pPr>
        <w:pStyle w:val="FORMATTEXT"/>
        <w:ind w:firstLine="568"/>
        <w:jc w:val="both"/>
      </w:pPr>
      <w:r w:rsidRPr="000608FF">
        <w:t>где:</w:t>
      </w:r>
    </w:p>
    <w:p w14:paraId="563F32DF" w14:textId="77777777" w:rsidR="0053488D" w:rsidRPr="000608FF" w:rsidRDefault="0053488D">
      <w:pPr>
        <w:pStyle w:val="FORMATTEXT"/>
        <w:ind w:firstLine="568"/>
        <w:jc w:val="both"/>
      </w:pPr>
    </w:p>
    <w:p w14:paraId="518F8B79" w14:textId="77777777" w:rsidR="0053488D" w:rsidRPr="000608FF" w:rsidRDefault="0053488D">
      <w:pPr>
        <w:pStyle w:val="FORMATTEXT"/>
        <w:ind w:firstLine="568"/>
        <w:jc w:val="both"/>
      </w:pPr>
      <w:r w:rsidRPr="0053488D">
        <w:rPr>
          <w:noProof/>
          <w:position w:val="-8"/>
        </w:rPr>
        <w:drawing>
          <wp:inline distT="0" distB="0" distL="0" distR="0" wp14:anchorId="765FAA23" wp14:editId="4F0F06C3">
            <wp:extent cx="3524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348067ad18844f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- минимальный размер арендной платы по договору аренды, определяемый в соответствии с частями 2 и 3 статьи 73 Лесного кодекса Российской Федерации (рублей);</w:t>
      </w:r>
    </w:p>
    <w:p w14:paraId="0AE68178" w14:textId="77777777" w:rsidR="0053488D" w:rsidRPr="000608FF" w:rsidRDefault="0053488D">
      <w:pPr>
        <w:pStyle w:val="FORMATTEXT"/>
        <w:ind w:firstLine="568"/>
        <w:jc w:val="both"/>
      </w:pPr>
    </w:p>
    <w:p w14:paraId="48018A45" w14:textId="77777777" w:rsidR="0053488D" w:rsidRPr="000608FF" w:rsidRDefault="0053488D">
      <w:pPr>
        <w:pStyle w:val="FORMATTEXT"/>
        <w:ind w:firstLine="568"/>
        <w:jc w:val="both"/>
      </w:pPr>
      <w:r w:rsidRPr="0053488D">
        <w:rPr>
          <w:noProof/>
          <w:position w:val="-8"/>
        </w:rPr>
        <w:drawing>
          <wp:inline distT="0" distB="0" distL="0" distR="0" wp14:anchorId="0E833F09" wp14:editId="5C15E7BA">
            <wp:extent cx="2190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f0a689a6ba104e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- коэффициент превышения.</w:t>
      </w:r>
    </w:p>
    <w:p w14:paraId="7E226350" w14:textId="77777777" w:rsidR="0053488D" w:rsidRPr="000608FF" w:rsidRDefault="0053488D">
      <w:pPr>
        <w:pStyle w:val="FORMATTEXT"/>
        <w:ind w:firstLine="568"/>
        <w:jc w:val="both"/>
      </w:pPr>
    </w:p>
    <w:p w14:paraId="0848E3A2" w14:textId="77777777" w:rsidR="0053488D" w:rsidRPr="000608FF" w:rsidRDefault="0053488D">
      <w:pPr>
        <w:pStyle w:val="FORMATTEXT"/>
        <w:ind w:firstLine="568"/>
        <w:jc w:val="both"/>
      </w:pPr>
      <w:r w:rsidRPr="000608FF">
        <w:t>4. Коэффициент превышения (</w:t>
      </w:r>
      <w:r w:rsidRPr="0053488D">
        <w:rPr>
          <w:noProof/>
          <w:position w:val="-8"/>
        </w:rPr>
        <w:drawing>
          <wp:inline distT="0" distB="0" distL="0" distR="0" wp14:anchorId="4F67B1E5" wp14:editId="58208A89">
            <wp:extent cx="2190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d204bc248ce34a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), за исключением случаев, указанных в пунктах 5 и 6 настоящей методики, определяется по формуле:</w:t>
      </w:r>
    </w:p>
    <w:p w14:paraId="6F518328" w14:textId="77777777" w:rsidR="0053488D" w:rsidRPr="000608FF" w:rsidRDefault="0053488D">
      <w:pPr>
        <w:pStyle w:val="FORMATTEXT"/>
        <w:ind w:firstLine="568"/>
        <w:jc w:val="both"/>
      </w:pPr>
    </w:p>
    <w:p w14:paraId="25219669" w14:textId="77777777" w:rsidR="0053488D" w:rsidRPr="000608FF" w:rsidRDefault="0053488D">
      <w:pPr>
        <w:pStyle w:val="FORMATTEXT"/>
        <w:jc w:val="center"/>
      </w:pPr>
      <w:r w:rsidRPr="0053488D">
        <w:rPr>
          <w:noProof/>
          <w:position w:val="-18"/>
        </w:rPr>
        <w:lastRenderedPageBreak/>
        <w:drawing>
          <wp:inline distT="0" distB="0" distL="0" distR="0" wp14:anchorId="736F9CA2" wp14:editId="1BD8DE27">
            <wp:extent cx="1057275" cy="457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fa85b0ee01364a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 xml:space="preserve">, </w:t>
      </w:r>
    </w:p>
    <w:p w14:paraId="1493FDCF" w14:textId="77777777" w:rsidR="0053488D" w:rsidRPr="000608FF" w:rsidRDefault="0053488D">
      <w:pPr>
        <w:pStyle w:val="FORMATTEXT"/>
        <w:ind w:firstLine="568"/>
        <w:jc w:val="both"/>
      </w:pPr>
      <w:r w:rsidRPr="000608FF">
        <w:t>где:</w:t>
      </w:r>
    </w:p>
    <w:p w14:paraId="0C7CA281" w14:textId="77777777" w:rsidR="0053488D" w:rsidRPr="000608FF" w:rsidRDefault="0053488D">
      <w:pPr>
        <w:pStyle w:val="FORMATTEXT"/>
        <w:ind w:firstLine="568"/>
        <w:jc w:val="both"/>
      </w:pPr>
    </w:p>
    <w:p w14:paraId="2472DA19" w14:textId="77777777" w:rsidR="0053488D" w:rsidRPr="000608FF" w:rsidRDefault="0053488D">
      <w:pPr>
        <w:pStyle w:val="FORMATTEXT"/>
        <w:ind w:firstLine="568"/>
        <w:jc w:val="both"/>
      </w:pPr>
      <w:r w:rsidRPr="0053488D">
        <w:rPr>
          <w:noProof/>
          <w:position w:val="-9"/>
        </w:rPr>
        <w:drawing>
          <wp:inline distT="0" distB="0" distL="0" distR="0" wp14:anchorId="69CF35D6" wp14:editId="4D51515F">
            <wp:extent cx="571500" cy="2381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3a78ad3c54a643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- размер арендной платы, сформировавшейся по результатам аукциона по продаже права на заключение исполненного договора аренды (рублей);</w:t>
      </w:r>
    </w:p>
    <w:p w14:paraId="6525C380" w14:textId="77777777" w:rsidR="0053488D" w:rsidRPr="000608FF" w:rsidRDefault="0053488D">
      <w:pPr>
        <w:pStyle w:val="FORMATTEXT"/>
        <w:ind w:firstLine="568"/>
        <w:jc w:val="both"/>
      </w:pPr>
    </w:p>
    <w:p w14:paraId="74C9FE35" w14:textId="77777777" w:rsidR="0053488D" w:rsidRPr="000608FF" w:rsidRDefault="0053488D">
      <w:pPr>
        <w:pStyle w:val="FORMATTEXT"/>
        <w:ind w:firstLine="568"/>
        <w:jc w:val="both"/>
      </w:pPr>
      <w:r w:rsidRPr="0053488D">
        <w:rPr>
          <w:noProof/>
          <w:position w:val="-9"/>
        </w:rPr>
        <w:drawing>
          <wp:inline distT="0" distB="0" distL="0" distR="0" wp14:anchorId="43AB824D" wp14:editId="25B2A72E">
            <wp:extent cx="657225" cy="22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37f055497a824b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- начальная цена предмета соответствующего аукциона (начальный размер арендной платы) (рублей).</w:t>
      </w:r>
    </w:p>
    <w:p w14:paraId="042A2900" w14:textId="77777777" w:rsidR="0053488D" w:rsidRPr="000608FF" w:rsidRDefault="0053488D">
      <w:pPr>
        <w:pStyle w:val="FORMATTEXT"/>
        <w:ind w:firstLine="568"/>
        <w:jc w:val="both"/>
      </w:pPr>
    </w:p>
    <w:p w14:paraId="60738E49" w14:textId="77777777" w:rsidR="0053488D" w:rsidRPr="000608FF" w:rsidRDefault="0053488D">
      <w:pPr>
        <w:pStyle w:val="FORMATTEXT"/>
        <w:ind w:firstLine="568"/>
        <w:jc w:val="both"/>
      </w:pPr>
      <w:r w:rsidRPr="000608FF">
        <w:t>5. В случае если аукцион по продаже права на заключение исполненного договора аренды был признан несостоявшимся по причине, указанной в пункте 1 части 7 статьи 80 Лесного кодекса Российской Федерации, коэффициент превышения (</w:t>
      </w:r>
      <w:r w:rsidRPr="0053488D">
        <w:rPr>
          <w:noProof/>
          <w:position w:val="-8"/>
        </w:rPr>
        <w:drawing>
          <wp:inline distT="0" distB="0" distL="0" distR="0" wp14:anchorId="51C45611" wp14:editId="7426B984">
            <wp:extent cx="2190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2b2e48a570914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) на основании договоров аренды лесных участков для соответствующего вида использования лесов, заключенных уполномоченными органами, указанными в пункте 2 настоящей методики, в календарный год, предшествующий году заключения договора аренды, и отчетности, установленной уполномоченным федеральным органом исполнительной власти:</w:t>
      </w:r>
    </w:p>
    <w:p w14:paraId="4C266394" w14:textId="77777777" w:rsidR="0053488D" w:rsidRPr="000608FF" w:rsidRDefault="0053488D">
      <w:pPr>
        <w:pStyle w:val="FORMATTEXT"/>
        <w:ind w:firstLine="568"/>
        <w:jc w:val="both"/>
      </w:pPr>
    </w:p>
    <w:p w14:paraId="77C71588" w14:textId="77777777" w:rsidR="0053488D" w:rsidRPr="000608FF" w:rsidRDefault="0053488D">
      <w:pPr>
        <w:pStyle w:val="FORMATTEXT"/>
        <w:ind w:firstLine="568"/>
        <w:jc w:val="both"/>
      </w:pPr>
      <w:r w:rsidRPr="000608FF">
        <w:t>а) для видов использования лесов, предусмотренных пунктами 2-4, 6, 7, 9-10_1, 14 и 16 части 1 статьи 25 Лесного кодекса Российской Федерации, определяется по формуле:</w:t>
      </w:r>
    </w:p>
    <w:p w14:paraId="2B91EA69" w14:textId="77777777" w:rsidR="0053488D" w:rsidRPr="000608FF" w:rsidRDefault="0053488D">
      <w:pPr>
        <w:pStyle w:val="FORMATTEXT"/>
        <w:ind w:firstLine="568"/>
        <w:jc w:val="both"/>
      </w:pPr>
    </w:p>
    <w:p w14:paraId="17DA761E" w14:textId="77777777" w:rsidR="0053488D" w:rsidRPr="000608FF" w:rsidRDefault="0053488D">
      <w:pPr>
        <w:pStyle w:val="FORMATTEXT"/>
        <w:jc w:val="center"/>
      </w:pPr>
      <w:r w:rsidRPr="0053488D">
        <w:rPr>
          <w:noProof/>
          <w:position w:val="-18"/>
        </w:rPr>
        <w:drawing>
          <wp:inline distT="0" distB="0" distL="0" distR="0" wp14:anchorId="0CA7FA03" wp14:editId="232EFEB6">
            <wp:extent cx="990600" cy="4572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a1e4bd1b0af24d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 xml:space="preserve">, </w:t>
      </w:r>
    </w:p>
    <w:p w14:paraId="32F22AAD" w14:textId="77777777" w:rsidR="0053488D" w:rsidRPr="000608FF" w:rsidRDefault="0053488D">
      <w:pPr>
        <w:pStyle w:val="FORMATTEXT"/>
        <w:ind w:firstLine="568"/>
        <w:jc w:val="both"/>
      </w:pPr>
      <w:r w:rsidRPr="000608FF">
        <w:t>где:</w:t>
      </w:r>
    </w:p>
    <w:p w14:paraId="0F5BF728" w14:textId="77777777" w:rsidR="0053488D" w:rsidRPr="000608FF" w:rsidRDefault="0053488D">
      <w:pPr>
        <w:pStyle w:val="FORMATTEXT"/>
        <w:ind w:firstLine="568"/>
        <w:jc w:val="both"/>
      </w:pPr>
    </w:p>
    <w:p w14:paraId="562577DF" w14:textId="77777777" w:rsidR="0053488D" w:rsidRPr="000608FF" w:rsidRDefault="0053488D">
      <w:pPr>
        <w:pStyle w:val="FORMATTEXT"/>
        <w:ind w:firstLine="568"/>
        <w:jc w:val="both"/>
      </w:pPr>
      <w:r w:rsidRPr="0053488D">
        <w:rPr>
          <w:noProof/>
          <w:position w:val="-9"/>
        </w:rPr>
        <w:drawing>
          <wp:inline distT="0" distB="0" distL="0" distR="0" wp14:anchorId="5CEE59BE" wp14:editId="3EF5AEC2">
            <wp:extent cx="371475" cy="2381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a94670882d8e4c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- суммарный расчетный размер арендной платы по заключенным договорам аренды лесных участков по соответствующему виду использования лесов (рублей);</w:t>
      </w:r>
    </w:p>
    <w:p w14:paraId="767484A5" w14:textId="77777777" w:rsidR="0053488D" w:rsidRPr="000608FF" w:rsidRDefault="0053488D">
      <w:pPr>
        <w:pStyle w:val="FORMATTEXT"/>
        <w:ind w:firstLine="568"/>
        <w:jc w:val="both"/>
      </w:pPr>
    </w:p>
    <w:p w14:paraId="6F119796" w14:textId="77777777" w:rsidR="0053488D" w:rsidRPr="000608FF" w:rsidRDefault="0053488D">
      <w:pPr>
        <w:pStyle w:val="FORMATTEXT"/>
        <w:ind w:firstLine="568"/>
        <w:jc w:val="both"/>
      </w:pPr>
      <w:r w:rsidRPr="0053488D">
        <w:rPr>
          <w:noProof/>
          <w:position w:val="-9"/>
        </w:rPr>
        <w:drawing>
          <wp:inline distT="0" distB="0" distL="0" distR="0" wp14:anchorId="723E0F0E" wp14:editId="51D49055">
            <wp:extent cx="600075" cy="2381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5db0b5ad2bee4a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- суммарный расчетный размер арендной платы, вносимой в федеральный бюджет по указанным договорам аренды лесных участков (рублей);</w:t>
      </w:r>
    </w:p>
    <w:p w14:paraId="10F15A32" w14:textId="77777777" w:rsidR="0053488D" w:rsidRPr="000608FF" w:rsidRDefault="0053488D">
      <w:pPr>
        <w:pStyle w:val="FORMATTEXT"/>
        <w:ind w:firstLine="568"/>
        <w:jc w:val="both"/>
      </w:pPr>
    </w:p>
    <w:p w14:paraId="161DD7A7" w14:textId="77777777" w:rsidR="0053488D" w:rsidRPr="000608FF" w:rsidRDefault="0053488D">
      <w:pPr>
        <w:pStyle w:val="FORMATTEXT"/>
        <w:ind w:firstLine="568"/>
        <w:jc w:val="both"/>
      </w:pPr>
      <w:r w:rsidRPr="000608FF">
        <w:t>б) для заготовки древесины определяется по формуле:</w:t>
      </w:r>
    </w:p>
    <w:p w14:paraId="11E6F0F2" w14:textId="77777777" w:rsidR="0053488D" w:rsidRPr="000608FF" w:rsidRDefault="0053488D">
      <w:pPr>
        <w:pStyle w:val="FORMATTEXT"/>
        <w:ind w:firstLine="568"/>
        <w:jc w:val="both"/>
      </w:pPr>
    </w:p>
    <w:p w14:paraId="63B62E22" w14:textId="77777777" w:rsidR="0053488D" w:rsidRPr="000608FF" w:rsidRDefault="0053488D">
      <w:pPr>
        <w:pStyle w:val="FORMATTEXT"/>
        <w:jc w:val="center"/>
      </w:pPr>
      <w:r w:rsidRPr="0053488D">
        <w:rPr>
          <w:noProof/>
          <w:position w:val="-18"/>
        </w:rPr>
        <w:drawing>
          <wp:inline distT="0" distB="0" distL="0" distR="0" wp14:anchorId="62B1FDA5" wp14:editId="615C8AF1">
            <wp:extent cx="1571625" cy="4572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d7b4d8b126fb42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 xml:space="preserve">, </w:t>
      </w:r>
    </w:p>
    <w:p w14:paraId="5F14AD5C" w14:textId="77777777" w:rsidR="0053488D" w:rsidRPr="000608FF" w:rsidRDefault="0053488D">
      <w:pPr>
        <w:pStyle w:val="FORMATTEXT"/>
        <w:ind w:firstLine="568"/>
        <w:jc w:val="both"/>
      </w:pPr>
      <w:r w:rsidRPr="000608FF">
        <w:t xml:space="preserve">где </w:t>
      </w:r>
      <w:r w:rsidRPr="0053488D">
        <w:rPr>
          <w:noProof/>
          <w:position w:val="-8"/>
        </w:rPr>
        <w:drawing>
          <wp:inline distT="0" distB="0" distL="0" distR="0" wp14:anchorId="364B1DE3" wp14:editId="7AC65B3D">
            <wp:extent cx="3333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7f3f81627a994a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- суммарный расчетный размер арендной платы по заключенным для реализации приоритетных инвестиционных проектов в области освоения лесов договорам аренды лесных участков (рублей);</w:t>
      </w:r>
    </w:p>
    <w:p w14:paraId="374B888D" w14:textId="77777777" w:rsidR="0053488D" w:rsidRPr="000608FF" w:rsidRDefault="0053488D">
      <w:pPr>
        <w:pStyle w:val="FORMATTEXT"/>
        <w:ind w:firstLine="568"/>
        <w:jc w:val="both"/>
      </w:pPr>
    </w:p>
    <w:p w14:paraId="67C252CD" w14:textId="77777777" w:rsidR="0053488D" w:rsidRPr="000608FF" w:rsidRDefault="0053488D">
      <w:pPr>
        <w:pStyle w:val="FORMATTEXT"/>
        <w:ind w:firstLine="568"/>
        <w:jc w:val="both"/>
      </w:pPr>
      <w:r w:rsidRPr="000608FF">
        <w:t>в) для осуществления рекреационной деятельности определяется по формуле:</w:t>
      </w:r>
    </w:p>
    <w:p w14:paraId="24EF6A8D" w14:textId="77777777" w:rsidR="0053488D" w:rsidRPr="000608FF" w:rsidRDefault="0053488D">
      <w:pPr>
        <w:pStyle w:val="FORMATTEXT"/>
        <w:ind w:firstLine="568"/>
        <w:jc w:val="both"/>
      </w:pPr>
    </w:p>
    <w:p w14:paraId="0FD7622A" w14:textId="77777777" w:rsidR="0053488D" w:rsidRPr="000608FF" w:rsidRDefault="0053488D">
      <w:pPr>
        <w:pStyle w:val="FORMATTEXT"/>
        <w:jc w:val="center"/>
      </w:pPr>
      <w:r w:rsidRPr="0053488D">
        <w:rPr>
          <w:noProof/>
          <w:position w:val="-18"/>
        </w:rPr>
        <w:drawing>
          <wp:inline distT="0" distB="0" distL="0" distR="0" wp14:anchorId="26A721D5" wp14:editId="74C9A6CB">
            <wp:extent cx="1562100" cy="4572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6cdbdf606d9a41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 xml:space="preserve">, </w:t>
      </w:r>
    </w:p>
    <w:p w14:paraId="54DDAEE9" w14:textId="77777777" w:rsidR="0053488D" w:rsidRPr="000608FF" w:rsidRDefault="0053488D">
      <w:pPr>
        <w:pStyle w:val="FORMATTEXT"/>
        <w:ind w:firstLine="568"/>
        <w:jc w:val="both"/>
      </w:pPr>
      <w:r w:rsidRPr="000608FF">
        <w:t xml:space="preserve">где </w:t>
      </w:r>
      <w:r w:rsidRPr="0053488D">
        <w:rPr>
          <w:noProof/>
          <w:position w:val="-9"/>
        </w:rPr>
        <w:drawing>
          <wp:inline distT="0" distB="0" distL="0" distR="0" wp14:anchorId="77109F59" wp14:editId="53BDFEDC">
            <wp:extent cx="333375" cy="2286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92011719b83740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- суммарный расчетный размер арендной платы по заключенным для осуществления рекреационной деятельности на лесных участках, предоставленных для детских оздоровительных лагерей, договорам аренды лесных участков (рублей).</w:t>
      </w:r>
    </w:p>
    <w:p w14:paraId="578C0FB0" w14:textId="77777777" w:rsidR="0053488D" w:rsidRPr="000608FF" w:rsidRDefault="0053488D">
      <w:pPr>
        <w:pStyle w:val="FORMATTEXT"/>
        <w:ind w:firstLine="568"/>
        <w:jc w:val="both"/>
      </w:pPr>
    </w:p>
    <w:p w14:paraId="3342B41F" w14:textId="77777777" w:rsidR="0053488D" w:rsidRPr="000608FF" w:rsidRDefault="0053488D">
      <w:pPr>
        <w:pStyle w:val="FORMATTEXT"/>
        <w:ind w:firstLine="568"/>
        <w:jc w:val="both"/>
      </w:pPr>
      <w:r w:rsidRPr="000608FF">
        <w:t>6. В случае если аукцион по продаже права на заключение исполненного договора аренды был признан несостоявшимся по причине, указанной в пункте 1 части 7 статьи 80 Лесного кодекса Российской Федерации, и договоры аренды лесных участков для соответствующего вида использования лесов не заключались в календарный год, предшествующий году заключения договора аренды, коэффициент превышения (</w:t>
      </w:r>
      <w:r w:rsidRPr="0053488D">
        <w:rPr>
          <w:noProof/>
          <w:position w:val="-8"/>
        </w:rPr>
        <w:drawing>
          <wp:inline distT="0" distB="0" distL="0" distR="0" wp14:anchorId="3AE71C8F" wp14:editId="4F3F5D3C">
            <wp:extent cx="2190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719bb3ac744942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>) признается равным 1.</w:t>
      </w:r>
    </w:p>
    <w:p w14:paraId="2104D34B" w14:textId="77777777" w:rsidR="0053488D" w:rsidRPr="000608FF" w:rsidRDefault="0053488D">
      <w:pPr>
        <w:pStyle w:val="FORMATTEXT"/>
        <w:ind w:firstLine="568"/>
        <w:jc w:val="both"/>
      </w:pPr>
    </w:p>
    <w:p w14:paraId="512AA967" w14:textId="77777777" w:rsidR="0053488D" w:rsidRPr="000608FF" w:rsidRDefault="0053488D" w:rsidP="000608FF">
      <w:pPr>
        <w:pStyle w:val="FORMATTEXT"/>
        <w:ind w:firstLine="568"/>
        <w:jc w:val="both"/>
      </w:pPr>
      <w:r w:rsidRPr="000608FF">
        <w:t>7. Коэффициент превышения (</w:t>
      </w:r>
      <w:r w:rsidRPr="0053488D">
        <w:rPr>
          <w:noProof/>
          <w:position w:val="-8"/>
        </w:rPr>
        <w:drawing>
          <wp:inline distT="0" distB="0" distL="0" distR="0" wp14:anchorId="4CE8A4FB" wp14:editId="140E1764">
            <wp:extent cx="2190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5dfbcb8d94b442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8FF">
        <w:t xml:space="preserve">) определяется с округлением до 2 знаков после запятой по правилам математического округления.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5da8328f4934d36" /><Relationship Type="http://schemas.openxmlformats.org/officeDocument/2006/relationships/image" Target="/media/image2.bin" Id="R348067ad18844f04" /><Relationship Type="http://schemas.openxmlformats.org/officeDocument/2006/relationships/image" Target="/media/image3.bin" Id="Rf0a689a6ba104e4b" /><Relationship Type="http://schemas.openxmlformats.org/officeDocument/2006/relationships/image" Target="/media/image4.bin" Id="Rd204bc248ce34ab4" /><Relationship Type="http://schemas.openxmlformats.org/officeDocument/2006/relationships/image" Target="/media/image5.bin" Id="Rfa85b0ee01364a33" /><Relationship Type="http://schemas.openxmlformats.org/officeDocument/2006/relationships/image" Target="/media/image6.bin" Id="R3a78ad3c54a64368" /><Relationship Type="http://schemas.openxmlformats.org/officeDocument/2006/relationships/image" Target="/media/image7.bin" Id="R37f055497a824bc6" /><Relationship Type="http://schemas.openxmlformats.org/officeDocument/2006/relationships/image" Target="/media/image8.bin" Id="R2b2e48a570914100" /><Relationship Type="http://schemas.openxmlformats.org/officeDocument/2006/relationships/image" Target="/media/image9.bin" Id="Ra1e4bd1b0af24d1d" /><Relationship Type="http://schemas.openxmlformats.org/officeDocument/2006/relationships/image" Target="/media/image10.bin" Id="Ra94670882d8e4cfa" /><Relationship Type="http://schemas.openxmlformats.org/officeDocument/2006/relationships/image" Target="/media/image11.bin" Id="R5db0b5ad2bee4aeb" /><Relationship Type="http://schemas.openxmlformats.org/officeDocument/2006/relationships/image" Target="/media/image12.bin" Id="Rd7b4d8b126fb4242" /><Relationship Type="http://schemas.openxmlformats.org/officeDocument/2006/relationships/image" Target="/media/image13.bin" Id="R7f3f81627a994add" /><Relationship Type="http://schemas.openxmlformats.org/officeDocument/2006/relationships/image" Target="/media/image14.bin" Id="R6cdbdf606d9a41be" /><Relationship Type="http://schemas.openxmlformats.org/officeDocument/2006/relationships/image" Target="/media/image15.bin" Id="R92011719b83740ab" /><Relationship Type="http://schemas.openxmlformats.org/officeDocument/2006/relationships/image" Target="/media/image16.bin" Id="R719bb3ac744942dc" /><Relationship Type="http://schemas.openxmlformats.org/officeDocument/2006/relationships/image" Target="/media/image17.bin" Id="R5dfbcb8d94b442b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методики определения размера арендной платы по договору аренды лесного участка, заключаемому в соответствии с пунктом 2 части 4 статьи 74 Лесного кодекса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